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984ABC" w14:textId="77777777" w:rsidR="00200FEE" w:rsidRPr="00CC63B2" w:rsidRDefault="006F6EB5">
      <w:pPr>
        <w:spacing w:after="2" w:line="259" w:lineRule="auto"/>
        <w:ind w:left="341"/>
        <w:rPr>
          <w:rFonts w:asciiTheme="minorHAnsi" w:hAnsiTheme="minorHAnsi"/>
        </w:rPr>
      </w:pPr>
      <w:r w:rsidRPr="00CC63B2">
        <w:rPr>
          <w:rFonts w:asciiTheme="minorHAnsi" w:hAnsiTheme="minorHAnsi"/>
          <w:b/>
        </w:rPr>
        <w:t xml:space="preserve">School Uniform Policy  </w:t>
      </w:r>
      <w:r w:rsidRPr="00CC63B2">
        <w:rPr>
          <w:rFonts w:asciiTheme="minorHAnsi" w:hAnsiTheme="minorHAnsi"/>
        </w:rPr>
        <w:t xml:space="preserve"> </w:t>
      </w:r>
    </w:p>
    <w:p w14:paraId="0377BF9B" w14:textId="77777777" w:rsidR="00200FEE" w:rsidRPr="00CC63B2" w:rsidRDefault="006F6EB5">
      <w:pPr>
        <w:spacing w:after="1" w:line="259" w:lineRule="auto"/>
        <w:ind w:left="360" w:firstLine="0"/>
        <w:rPr>
          <w:rFonts w:asciiTheme="minorHAnsi" w:hAnsiTheme="minorHAnsi"/>
        </w:rPr>
      </w:pPr>
      <w:r w:rsidRPr="00CC63B2">
        <w:rPr>
          <w:rFonts w:asciiTheme="minorHAnsi" w:hAnsiTheme="minorHAnsi"/>
          <w:b/>
        </w:rPr>
        <w:t xml:space="preserve"> </w:t>
      </w:r>
      <w:r w:rsidRPr="00CC63B2">
        <w:rPr>
          <w:rFonts w:asciiTheme="minorHAnsi" w:hAnsiTheme="minorHAnsi"/>
        </w:rPr>
        <w:t xml:space="preserve"> </w:t>
      </w:r>
    </w:p>
    <w:p w14:paraId="23FE3E5B" w14:textId="63FD88D4" w:rsidR="00200FEE" w:rsidRPr="00CC63B2" w:rsidRDefault="00937D3A">
      <w:pPr>
        <w:spacing w:after="0"/>
        <w:rPr>
          <w:rFonts w:asciiTheme="minorHAnsi" w:hAnsiTheme="minorHAnsi"/>
        </w:rPr>
      </w:pPr>
      <w:r>
        <w:rPr>
          <w:rFonts w:asciiTheme="minorHAnsi" w:hAnsiTheme="minorHAnsi"/>
        </w:rPr>
        <w:t>Wimbish</w:t>
      </w:r>
      <w:r w:rsidR="006F6EB5" w:rsidRPr="00CC63B2">
        <w:rPr>
          <w:rFonts w:asciiTheme="minorHAnsi" w:hAnsiTheme="minorHAnsi"/>
        </w:rPr>
        <w:t xml:space="preserve"> School uniform supports the ethos of our school and enables the children to take pride in our school and feel they belong. The uniform also helps to create a proper working environment and we expect our children to be both smart and comfortable during the working day.  </w:t>
      </w:r>
    </w:p>
    <w:p w14:paraId="6BAAE081" w14:textId="77777777" w:rsidR="00200FEE" w:rsidRPr="00CC63B2" w:rsidRDefault="006F6EB5">
      <w:pPr>
        <w:spacing w:after="1" w:line="259" w:lineRule="auto"/>
        <w:ind w:left="360" w:firstLine="0"/>
        <w:rPr>
          <w:rFonts w:asciiTheme="minorHAnsi" w:hAnsiTheme="minorHAnsi"/>
        </w:rPr>
      </w:pPr>
      <w:r w:rsidRPr="00CC63B2">
        <w:rPr>
          <w:rFonts w:asciiTheme="minorHAnsi" w:hAnsiTheme="minorHAnsi"/>
        </w:rPr>
        <w:t xml:space="preserve">  </w:t>
      </w:r>
    </w:p>
    <w:p w14:paraId="15739E97" w14:textId="77777777" w:rsidR="00200FEE" w:rsidRPr="00CC63B2" w:rsidRDefault="006F6EB5">
      <w:pPr>
        <w:spacing w:after="32" w:line="259" w:lineRule="auto"/>
        <w:ind w:left="341"/>
        <w:rPr>
          <w:rFonts w:asciiTheme="minorHAnsi" w:hAnsiTheme="minorHAnsi"/>
        </w:rPr>
      </w:pPr>
      <w:r w:rsidRPr="00CC63B2">
        <w:rPr>
          <w:rFonts w:asciiTheme="minorHAnsi" w:hAnsiTheme="minorHAnsi"/>
          <w:b/>
          <w:u w:val="single" w:color="000000"/>
        </w:rPr>
        <w:t>Uniform</w:t>
      </w:r>
      <w:r w:rsidRPr="00CC63B2">
        <w:rPr>
          <w:rFonts w:asciiTheme="minorHAnsi" w:hAnsiTheme="minorHAnsi"/>
          <w:b/>
        </w:rPr>
        <w:t xml:space="preserve"> </w:t>
      </w:r>
      <w:r w:rsidRPr="00CC63B2">
        <w:rPr>
          <w:rFonts w:asciiTheme="minorHAnsi" w:hAnsiTheme="minorHAnsi"/>
        </w:rPr>
        <w:t xml:space="preserve">  </w:t>
      </w:r>
    </w:p>
    <w:p w14:paraId="0F97C5B9" w14:textId="4174B5B9" w:rsidR="00200FEE" w:rsidRPr="00CC63B2" w:rsidRDefault="006F6EB5">
      <w:pPr>
        <w:numPr>
          <w:ilvl w:val="0"/>
          <w:numId w:val="1"/>
        </w:numPr>
        <w:ind w:hanging="360"/>
        <w:rPr>
          <w:rFonts w:asciiTheme="minorHAnsi" w:hAnsiTheme="minorHAnsi"/>
        </w:rPr>
      </w:pPr>
      <w:r w:rsidRPr="00CC63B2">
        <w:rPr>
          <w:rFonts w:asciiTheme="minorHAnsi" w:hAnsiTheme="minorHAnsi"/>
        </w:rPr>
        <w:t xml:space="preserve">Black or grey school trousers/school shorts/pinafore dress/skirt or </w:t>
      </w:r>
      <w:r w:rsidR="00395310">
        <w:rPr>
          <w:rFonts w:asciiTheme="minorHAnsi" w:hAnsiTheme="minorHAnsi"/>
        </w:rPr>
        <w:t>purpl</w:t>
      </w:r>
      <w:r w:rsidRPr="00CC63B2">
        <w:rPr>
          <w:rFonts w:asciiTheme="minorHAnsi" w:hAnsiTheme="minorHAnsi"/>
        </w:rPr>
        <w:t xml:space="preserve">e and white gingham summer dresses  </w:t>
      </w:r>
    </w:p>
    <w:p w14:paraId="4C890CE5" w14:textId="755B42C1" w:rsidR="00200FEE" w:rsidRPr="00CC63B2" w:rsidRDefault="006F6EB5">
      <w:pPr>
        <w:numPr>
          <w:ilvl w:val="0"/>
          <w:numId w:val="1"/>
        </w:numPr>
        <w:ind w:hanging="360"/>
        <w:rPr>
          <w:rFonts w:asciiTheme="minorHAnsi" w:hAnsiTheme="minorHAnsi"/>
        </w:rPr>
      </w:pPr>
      <w:r w:rsidRPr="00CC63B2">
        <w:rPr>
          <w:rFonts w:asciiTheme="minorHAnsi" w:hAnsiTheme="minorHAnsi"/>
        </w:rPr>
        <w:t xml:space="preserve">Socks and tights should be plain in colour and preferably black, white or </w:t>
      </w:r>
      <w:r w:rsidR="00CC63B2" w:rsidRPr="00CC63B2">
        <w:rPr>
          <w:rFonts w:asciiTheme="minorHAnsi" w:hAnsiTheme="minorHAnsi"/>
        </w:rPr>
        <w:t>grey.</w:t>
      </w:r>
      <w:r w:rsidRPr="00CC63B2">
        <w:rPr>
          <w:rFonts w:asciiTheme="minorHAnsi" w:hAnsiTheme="minorHAnsi"/>
        </w:rPr>
        <w:t xml:space="preserve">   </w:t>
      </w:r>
    </w:p>
    <w:p w14:paraId="40C079FE" w14:textId="328E2065" w:rsidR="00200FEE" w:rsidRPr="00CC63B2" w:rsidRDefault="00497A2F">
      <w:pPr>
        <w:numPr>
          <w:ilvl w:val="0"/>
          <w:numId w:val="1"/>
        </w:numPr>
        <w:ind w:hanging="360"/>
        <w:rPr>
          <w:rFonts w:asciiTheme="minorHAnsi" w:hAnsiTheme="minorHAnsi"/>
        </w:rPr>
      </w:pPr>
      <w:r>
        <w:rPr>
          <w:rFonts w:asciiTheme="minorHAnsi" w:hAnsiTheme="minorHAnsi"/>
        </w:rPr>
        <w:t>W</w:t>
      </w:r>
      <w:r w:rsidR="006F6EB5" w:rsidRPr="00CC63B2">
        <w:rPr>
          <w:rFonts w:asciiTheme="minorHAnsi" w:hAnsiTheme="minorHAnsi"/>
        </w:rPr>
        <w:t xml:space="preserve">hite polo shirt  </w:t>
      </w:r>
    </w:p>
    <w:p w14:paraId="3314E615" w14:textId="4886D10F" w:rsidR="00200FEE" w:rsidRPr="00CC63B2" w:rsidRDefault="00FB6002">
      <w:pPr>
        <w:numPr>
          <w:ilvl w:val="0"/>
          <w:numId w:val="1"/>
        </w:numPr>
        <w:ind w:hanging="360"/>
        <w:rPr>
          <w:rFonts w:asciiTheme="minorHAnsi" w:hAnsiTheme="minorHAnsi"/>
        </w:rPr>
      </w:pPr>
      <w:r>
        <w:rPr>
          <w:rFonts w:asciiTheme="minorHAnsi" w:hAnsiTheme="minorHAnsi"/>
        </w:rPr>
        <w:t>Purple</w:t>
      </w:r>
      <w:r w:rsidR="006F6EB5" w:rsidRPr="00CC63B2">
        <w:rPr>
          <w:rFonts w:asciiTheme="minorHAnsi" w:hAnsiTheme="minorHAnsi"/>
        </w:rPr>
        <w:t xml:space="preserve"> </w:t>
      </w:r>
      <w:r>
        <w:rPr>
          <w:rFonts w:asciiTheme="minorHAnsi" w:hAnsiTheme="minorHAnsi"/>
        </w:rPr>
        <w:t>Wimbish</w:t>
      </w:r>
      <w:r w:rsidR="006F6EB5" w:rsidRPr="00CC63B2">
        <w:rPr>
          <w:rFonts w:asciiTheme="minorHAnsi" w:hAnsiTheme="minorHAnsi"/>
        </w:rPr>
        <w:t xml:space="preserve"> School sweatshirt or cardigan  </w:t>
      </w:r>
    </w:p>
    <w:p w14:paraId="43CB812E" w14:textId="77777777" w:rsidR="00200FEE" w:rsidRPr="00CC63B2" w:rsidRDefault="006F6EB5">
      <w:pPr>
        <w:numPr>
          <w:ilvl w:val="0"/>
          <w:numId w:val="1"/>
        </w:numPr>
        <w:spacing w:after="31" w:line="365" w:lineRule="auto"/>
        <w:ind w:hanging="360"/>
        <w:rPr>
          <w:rFonts w:asciiTheme="minorHAnsi" w:hAnsiTheme="minorHAnsi"/>
        </w:rPr>
      </w:pPr>
      <w:r w:rsidRPr="00CC63B2">
        <w:rPr>
          <w:rFonts w:asciiTheme="minorHAnsi" w:hAnsiTheme="minorHAnsi"/>
        </w:rPr>
        <w:t xml:space="preserve">Sensible black shoes to be worn and plain black, grey or white socks (no trainers except for PE or lunchtime and no sandals or crocs for health and safety reasons)  </w:t>
      </w:r>
    </w:p>
    <w:p w14:paraId="71279B79" w14:textId="1673D0AB" w:rsidR="00200FEE" w:rsidRPr="00CC63B2" w:rsidRDefault="006F6EB5">
      <w:pPr>
        <w:numPr>
          <w:ilvl w:val="0"/>
          <w:numId w:val="1"/>
        </w:numPr>
        <w:spacing w:after="0" w:line="363" w:lineRule="auto"/>
        <w:ind w:hanging="360"/>
        <w:rPr>
          <w:rFonts w:asciiTheme="minorHAnsi" w:hAnsiTheme="minorHAnsi"/>
        </w:rPr>
      </w:pPr>
      <w:r w:rsidRPr="00CC63B2">
        <w:rPr>
          <w:rFonts w:asciiTheme="minorHAnsi" w:hAnsiTheme="minorHAnsi"/>
        </w:rPr>
        <w:t xml:space="preserve">For PE black or blue shorts and a </w:t>
      </w:r>
      <w:r w:rsidR="007327DB">
        <w:rPr>
          <w:rFonts w:asciiTheme="minorHAnsi" w:hAnsiTheme="minorHAnsi"/>
        </w:rPr>
        <w:t>purple or white</w:t>
      </w:r>
      <w:r w:rsidRPr="00CC63B2">
        <w:rPr>
          <w:rFonts w:asciiTheme="minorHAnsi" w:hAnsiTheme="minorHAnsi"/>
        </w:rPr>
        <w:t xml:space="preserve"> polo shirt should be worn indoors and outdoors if weather permits. A tracksuit should be provided for outdoor PE along with trainers or plimsolls. </w:t>
      </w:r>
      <w:r w:rsidRPr="00CC63B2">
        <w:rPr>
          <w:rFonts w:asciiTheme="minorHAnsi" w:hAnsiTheme="minorHAnsi"/>
          <w:sz w:val="16"/>
        </w:rPr>
        <w:t xml:space="preserve"> </w:t>
      </w:r>
      <w:r w:rsidRPr="00CC63B2">
        <w:rPr>
          <w:rFonts w:asciiTheme="minorHAnsi" w:hAnsiTheme="minorHAnsi"/>
        </w:rPr>
        <w:t xml:space="preserve"> </w:t>
      </w:r>
    </w:p>
    <w:p w14:paraId="17846207" w14:textId="77777777" w:rsidR="00200FEE" w:rsidRPr="00CC63B2" w:rsidRDefault="006F6EB5">
      <w:pPr>
        <w:spacing w:after="0" w:line="259" w:lineRule="auto"/>
        <w:ind w:left="360" w:firstLine="0"/>
        <w:rPr>
          <w:rFonts w:asciiTheme="minorHAnsi" w:hAnsiTheme="minorHAnsi"/>
        </w:rPr>
      </w:pPr>
      <w:r w:rsidRPr="00CC63B2">
        <w:rPr>
          <w:rFonts w:asciiTheme="minorHAnsi" w:hAnsiTheme="minorHAnsi"/>
          <w:sz w:val="16"/>
        </w:rPr>
        <w:t xml:space="preserve"> </w:t>
      </w:r>
    </w:p>
    <w:tbl>
      <w:tblPr>
        <w:tblStyle w:val="TableGrid"/>
        <w:tblW w:w="10320" w:type="dxa"/>
        <w:tblInd w:w="374" w:type="dxa"/>
        <w:tblCellMar>
          <w:top w:w="47" w:type="dxa"/>
          <w:right w:w="71" w:type="dxa"/>
        </w:tblCellMar>
        <w:tblLook w:val="04A0" w:firstRow="1" w:lastRow="0" w:firstColumn="1" w:lastColumn="0" w:noHBand="0" w:noVBand="1"/>
      </w:tblPr>
      <w:tblGrid>
        <w:gridCol w:w="2802"/>
        <w:gridCol w:w="2581"/>
        <w:gridCol w:w="830"/>
        <w:gridCol w:w="1522"/>
        <w:gridCol w:w="2585"/>
      </w:tblGrid>
      <w:tr w:rsidR="00200FEE" w:rsidRPr="00CC63B2" w14:paraId="34070908" w14:textId="77777777">
        <w:trPr>
          <w:trHeight w:val="377"/>
        </w:trPr>
        <w:tc>
          <w:tcPr>
            <w:tcW w:w="2801" w:type="dxa"/>
            <w:tcBorders>
              <w:top w:val="single" w:sz="4" w:space="0" w:color="000000"/>
              <w:left w:val="single" w:sz="4" w:space="0" w:color="000000"/>
              <w:bottom w:val="single" w:sz="4" w:space="0" w:color="000000"/>
              <w:right w:val="single" w:sz="4" w:space="0" w:color="000000"/>
            </w:tcBorders>
          </w:tcPr>
          <w:p w14:paraId="4CB15DC4" w14:textId="77777777" w:rsidR="00200FEE" w:rsidRPr="00CC63B2" w:rsidRDefault="006F6EB5">
            <w:pPr>
              <w:spacing w:after="0" w:line="259" w:lineRule="auto"/>
              <w:ind w:left="70" w:firstLine="0"/>
              <w:jc w:val="center"/>
              <w:rPr>
                <w:rFonts w:asciiTheme="minorHAnsi" w:hAnsiTheme="minorHAnsi"/>
              </w:rPr>
            </w:pPr>
            <w:r w:rsidRPr="00CC63B2">
              <w:rPr>
                <w:rFonts w:asciiTheme="minorHAnsi" w:hAnsiTheme="minorHAnsi"/>
              </w:rPr>
              <w:t xml:space="preserve">Item </w:t>
            </w:r>
          </w:p>
        </w:tc>
        <w:tc>
          <w:tcPr>
            <w:tcW w:w="2581" w:type="dxa"/>
            <w:tcBorders>
              <w:top w:val="single" w:sz="4" w:space="0" w:color="000000"/>
              <w:left w:val="single" w:sz="4" w:space="0" w:color="000000"/>
              <w:bottom w:val="single" w:sz="4" w:space="0" w:color="000000"/>
              <w:right w:val="single" w:sz="4" w:space="0" w:color="000000"/>
            </w:tcBorders>
          </w:tcPr>
          <w:p w14:paraId="4B66FD06" w14:textId="77777777" w:rsidR="00200FEE" w:rsidRPr="00CC63B2" w:rsidRDefault="006F6EB5">
            <w:pPr>
              <w:spacing w:after="0" w:line="259" w:lineRule="auto"/>
              <w:ind w:left="68" w:firstLine="0"/>
              <w:jc w:val="center"/>
              <w:rPr>
                <w:rFonts w:asciiTheme="minorHAnsi" w:hAnsiTheme="minorHAnsi"/>
              </w:rPr>
            </w:pPr>
            <w:r w:rsidRPr="00CC63B2">
              <w:rPr>
                <w:rFonts w:asciiTheme="minorHAnsi" w:hAnsiTheme="minorHAnsi"/>
              </w:rPr>
              <w:t xml:space="preserve">Term to wear </w:t>
            </w:r>
          </w:p>
        </w:tc>
        <w:tc>
          <w:tcPr>
            <w:tcW w:w="830" w:type="dxa"/>
            <w:tcBorders>
              <w:top w:val="single" w:sz="4" w:space="0" w:color="000000"/>
              <w:left w:val="single" w:sz="4" w:space="0" w:color="000000"/>
              <w:bottom w:val="single" w:sz="4" w:space="0" w:color="000000"/>
              <w:right w:val="nil"/>
            </w:tcBorders>
          </w:tcPr>
          <w:p w14:paraId="49059A55" w14:textId="77777777" w:rsidR="00200FEE" w:rsidRPr="00CC63B2" w:rsidRDefault="00200FEE">
            <w:pPr>
              <w:spacing w:after="160" w:line="259" w:lineRule="auto"/>
              <w:ind w:left="0" w:firstLine="0"/>
              <w:rPr>
                <w:rFonts w:asciiTheme="minorHAnsi" w:hAnsiTheme="minorHAnsi"/>
              </w:rPr>
            </w:pPr>
          </w:p>
        </w:tc>
        <w:tc>
          <w:tcPr>
            <w:tcW w:w="1522" w:type="dxa"/>
            <w:tcBorders>
              <w:top w:val="single" w:sz="4" w:space="0" w:color="000000"/>
              <w:left w:val="nil"/>
              <w:bottom w:val="single" w:sz="4" w:space="0" w:color="000000"/>
              <w:right w:val="single" w:sz="4" w:space="0" w:color="000000"/>
            </w:tcBorders>
          </w:tcPr>
          <w:p w14:paraId="76FE8FD5" w14:textId="77777777" w:rsidR="00200FEE" w:rsidRPr="00CC63B2" w:rsidRDefault="006F6EB5">
            <w:pPr>
              <w:spacing w:after="0" w:line="259" w:lineRule="auto"/>
              <w:ind w:left="0" w:firstLine="0"/>
              <w:rPr>
                <w:rFonts w:asciiTheme="minorHAnsi" w:hAnsiTheme="minorHAnsi"/>
              </w:rPr>
            </w:pPr>
            <w:r w:rsidRPr="00CC63B2">
              <w:rPr>
                <w:rFonts w:asciiTheme="minorHAnsi" w:hAnsiTheme="minorHAnsi"/>
              </w:rPr>
              <w:t xml:space="preserve">Branded </w:t>
            </w:r>
          </w:p>
        </w:tc>
        <w:tc>
          <w:tcPr>
            <w:tcW w:w="2585" w:type="dxa"/>
            <w:tcBorders>
              <w:top w:val="single" w:sz="4" w:space="0" w:color="000000"/>
              <w:left w:val="single" w:sz="4" w:space="0" w:color="000000"/>
              <w:bottom w:val="single" w:sz="4" w:space="0" w:color="000000"/>
              <w:right w:val="single" w:sz="4" w:space="0" w:color="000000"/>
            </w:tcBorders>
          </w:tcPr>
          <w:p w14:paraId="1EE0E03B" w14:textId="77777777" w:rsidR="00200FEE" w:rsidRPr="00CC63B2" w:rsidRDefault="006F6EB5">
            <w:pPr>
              <w:spacing w:after="0" w:line="259" w:lineRule="auto"/>
              <w:ind w:left="71" w:firstLine="0"/>
              <w:jc w:val="center"/>
              <w:rPr>
                <w:rFonts w:asciiTheme="minorHAnsi" w:hAnsiTheme="minorHAnsi"/>
              </w:rPr>
            </w:pPr>
            <w:r w:rsidRPr="00CC63B2">
              <w:rPr>
                <w:rFonts w:asciiTheme="minorHAnsi" w:hAnsiTheme="minorHAnsi"/>
              </w:rPr>
              <w:t xml:space="preserve">Optional </w:t>
            </w:r>
          </w:p>
        </w:tc>
      </w:tr>
      <w:tr w:rsidR="00200FEE" w:rsidRPr="00CC63B2" w14:paraId="5D02E709" w14:textId="77777777">
        <w:trPr>
          <w:trHeight w:val="377"/>
        </w:trPr>
        <w:tc>
          <w:tcPr>
            <w:tcW w:w="2801" w:type="dxa"/>
            <w:tcBorders>
              <w:top w:val="single" w:sz="4" w:space="0" w:color="000000"/>
              <w:left w:val="single" w:sz="4" w:space="0" w:color="000000"/>
              <w:bottom w:val="single" w:sz="4" w:space="0" w:color="000000"/>
              <w:right w:val="single" w:sz="4" w:space="0" w:color="000000"/>
            </w:tcBorders>
          </w:tcPr>
          <w:p w14:paraId="0CF24A55" w14:textId="77777777" w:rsidR="00200FEE" w:rsidRPr="00CC63B2" w:rsidRDefault="006F6EB5">
            <w:pPr>
              <w:spacing w:after="0" w:line="259" w:lineRule="auto"/>
              <w:ind w:left="108" w:firstLine="0"/>
              <w:rPr>
                <w:rFonts w:asciiTheme="minorHAnsi" w:hAnsiTheme="minorHAnsi"/>
              </w:rPr>
            </w:pPr>
            <w:r w:rsidRPr="00CC63B2">
              <w:rPr>
                <w:rFonts w:asciiTheme="minorHAnsi" w:hAnsiTheme="minorHAnsi"/>
              </w:rPr>
              <w:t xml:space="preserve">Trousers/shorts </w:t>
            </w:r>
          </w:p>
        </w:tc>
        <w:tc>
          <w:tcPr>
            <w:tcW w:w="2581" w:type="dxa"/>
            <w:tcBorders>
              <w:top w:val="single" w:sz="4" w:space="0" w:color="000000"/>
              <w:left w:val="single" w:sz="4" w:space="0" w:color="000000"/>
              <w:bottom w:val="single" w:sz="4" w:space="0" w:color="000000"/>
              <w:right w:val="single" w:sz="4" w:space="0" w:color="000000"/>
            </w:tcBorders>
          </w:tcPr>
          <w:p w14:paraId="461A4ADD" w14:textId="77777777" w:rsidR="00200FEE" w:rsidRPr="00CC63B2" w:rsidRDefault="006F6EB5">
            <w:pPr>
              <w:spacing w:after="0" w:line="259" w:lineRule="auto"/>
              <w:ind w:left="109" w:firstLine="0"/>
              <w:rPr>
                <w:rFonts w:asciiTheme="minorHAnsi" w:hAnsiTheme="minorHAnsi"/>
              </w:rPr>
            </w:pPr>
            <w:r w:rsidRPr="00CC63B2">
              <w:rPr>
                <w:rFonts w:asciiTheme="minorHAnsi" w:hAnsiTheme="minorHAnsi"/>
              </w:rPr>
              <w:t xml:space="preserve">All terms </w:t>
            </w:r>
          </w:p>
        </w:tc>
        <w:tc>
          <w:tcPr>
            <w:tcW w:w="830" w:type="dxa"/>
            <w:tcBorders>
              <w:top w:val="single" w:sz="4" w:space="0" w:color="000000"/>
              <w:left w:val="single" w:sz="4" w:space="0" w:color="000000"/>
              <w:bottom w:val="single" w:sz="4" w:space="0" w:color="000000"/>
              <w:right w:val="nil"/>
            </w:tcBorders>
          </w:tcPr>
          <w:p w14:paraId="79B6CBA9" w14:textId="77777777" w:rsidR="00200FEE" w:rsidRPr="00CC63B2" w:rsidRDefault="006F6EB5">
            <w:pPr>
              <w:spacing w:after="0" w:line="259" w:lineRule="auto"/>
              <w:ind w:left="108" w:firstLine="0"/>
              <w:rPr>
                <w:rFonts w:asciiTheme="minorHAnsi" w:hAnsiTheme="minorHAnsi"/>
              </w:rPr>
            </w:pPr>
            <w:r w:rsidRPr="00CC63B2">
              <w:rPr>
                <w:rFonts w:asciiTheme="minorHAnsi" w:hAnsiTheme="minorHAnsi"/>
              </w:rPr>
              <w:t xml:space="preserve">No </w:t>
            </w:r>
          </w:p>
        </w:tc>
        <w:tc>
          <w:tcPr>
            <w:tcW w:w="1522" w:type="dxa"/>
            <w:tcBorders>
              <w:top w:val="single" w:sz="4" w:space="0" w:color="000000"/>
              <w:left w:val="nil"/>
              <w:bottom w:val="single" w:sz="4" w:space="0" w:color="000000"/>
              <w:right w:val="single" w:sz="4" w:space="0" w:color="000000"/>
            </w:tcBorders>
          </w:tcPr>
          <w:p w14:paraId="74B00841" w14:textId="77777777" w:rsidR="00200FEE" w:rsidRPr="00CC63B2" w:rsidRDefault="00200FEE">
            <w:pPr>
              <w:spacing w:after="160" w:line="259" w:lineRule="auto"/>
              <w:ind w:left="0" w:firstLine="0"/>
              <w:rPr>
                <w:rFonts w:asciiTheme="minorHAnsi" w:hAnsiTheme="minorHAnsi"/>
              </w:rPr>
            </w:pPr>
          </w:p>
        </w:tc>
        <w:tc>
          <w:tcPr>
            <w:tcW w:w="2585" w:type="dxa"/>
            <w:vMerge w:val="restart"/>
            <w:tcBorders>
              <w:top w:val="single" w:sz="4" w:space="0" w:color="000000"/>
              <w:left w:val="single" w:sz="4" w:space="0" w:color="000000"/>
              <w:bottom w:val="single" w:sz="4" w:space="0" w:color="000000"/>
              <w:right w:val="single" w:sz="4" w:space="0" w:color="000000"/>
            </w:tcBorders>
          </w:tcPr>
          <w:p w14:paraId="20399B2E" w14:textId="77777777" w:rsidR="00200FEE" w:rsidRPr="00CC63B2" w:rsidRDefault="006F6EB5">
            <w:pPr>
              <w:spacing w:after="0" w:line="259" w:lineRule="auto"/>
              <w:ind w:left="108" w:right="21" w:firstLine="0"/>
              <w:rPr>
                <w:rFonts w:asciiTheme="minorHAnsi" w:hAnsiTheme="minorHAnsi"/>
              </w:rPr>
            </w:pPr>
            <w:r w:rsidRPr="00CC63B2">
              <w:rPr>
                <w:rFonts w:asciiTheme="minorHAnsi" w:hAnsiTheme="minorHAnsi"/>
              </w:rPr>
              <w:t xml:space="preserve">Yes – a choice of any of these may be worn </w:t>
            </w:r>
          </w:p>
        </w:tc>
      </w:tr>
      <w:tr w:rsidR="00200FEE" w:rsidRPr="00CC63B2" w14:paraId="02B91BA1" w14:textId="77777777">
        <w:trPr>
          <w:trHeight w:val="377"/>
        </w:trPr>
        <w:tc>
          <w:tcPr>
            <w:tcW w:w="2801" w:type="dxa"/>
            <w:tcBorders>
              <w:top w:val="single" w:sz="4" w:space="0" w:color="000000"/>
              <w:left w:val="single" w:sz="4" w:space="0" w:color="000000"/>
              <w:bottom w:val="single" w:sz="4" w:space="0" w:color="000000"/>
              <w:right w:val="single" w:sz="4" w:space="0" w:color="000000"/>
            </w:tcBorders>
          </w:tcPr>
          <w:p w14:paraId="53662E5E" w14:textId="77777777" w:rsidR="00200FEE" w:rsidRPr="00CC63B2" w:rsidRDefault="006F6EB5">
            <w:pPr>
              <w:spacing w:after="0" w:line="259" w:lineRule="auto"/>
              <w:ind w:left="108" w:firstLine="0"/>
              <w:rPr>
                <w:rFonts w:asciiTheme="minorHAnsi" w:hAnsiTheme="minorHAnsi"/>
              </w:rPr>
            </w:pPr>
            <w:r w:rsidRPr="00CC63B2">
              <w:rPr>
                <w:rFonts w:asciiTheme="minorHAnsi" w:hAnsiTheme="minorHAnsi"/>
              </w:rPr>
              <w:t xml:space="preserve">Skirt/Pinafore </w:t>
            </w:r>
          </w:p>
        </w:tc>
        <w:tc>
          <w:tcPr>
            <w:tcW w:w="2581" w:type="dxa"/>
            <w:tcBorders>
              <w:top w:val="single" w:sz="4" w:space="0" w:color="000000"/>
              <w:left w:val="single" w:sz="4" w:space="0" w:color="000000"/>
              <w:bottom w:val="single" w:sz="4" w:space="0" w:color="000000"/>
              <w:right w:val="single" w:sz="4" w:space="0" w:color="000000"/>
            </w:tcBorders>
          </w:tcPr>
          <w:p w14:paraId="120DADC8" w14:textId="77777777" w:rsidR="00200FEE" w:rsidRPr="00CC63B2" w:rsidRDefault="006F6EB5">
            <w:pPr>
              <w:spacing w:after="0" w:line="259" w:lineRule="auto"/>
              <w:ind w:left="109" w:firstLine="0"/>
              <w:rPr>
                <w:rFonts w:asciiTheme="minorHAnsi" w:hAnsiTheme="minorHAnsi"/>
              </w:rPr>
            </w:pPr>
            <w:r w:rsidRPr="00CC63B2">
              <w:rPr>
                <w:rFonts w:asciiTheme="minorHAnsi" w:hAnsiTheme="minorHAnsi"/>
              </w:rPr>
              <w:t xml:space="preserve">All terms </w:t>
            </w:r>
          </w:p>
        </w:tc>
        <w:tc>
          <w:tcPr>
            <w:tcW w:w="830" w:type="dxa"/>
            <w:tcBorders>
              <w:top w:val="single" w:sz="4" w:space="0" w:color="000000"/>
              <w:left w:val="single" w:sz="4" w:space="0" w:color="000000"/>
              <w:bottom w:val="single" w:sz="4" w:space="0" w:color="000000"/>
              <w:right w:val="nil"/>
            </w:tcBorders>
          </w:tcPr>
          <w:p w14:paraId="31D09F22" w14:textId="77777777" w:rsidR="00200FEE" w:rsidRPr="00CC63B2" w:rsidRDefault="006F6EB5">
            <w:pPr>
              <w:spacing w:after="0" w:line="259" w:lineRule="auto"/>
              <w:ind w:left="108" w:firstLine="0"/>
              <w:rPr>
                <w:rFonts w:asciiTheme="minorHAnsi" w:hAnsiTheme="minorHAnsi"/>
              </w:rPr>
            </w:pPr>
            <w:r w:rsidRPr="00CC63B2">
              <w:rPr>
                <w:rFonts w:asciiTheme="minorHAnsi" w:hAnsiTheme="minorHAnsi"/>
              </w:rPr>
              <w:t xml:space="preserve">No </w:t>
            </w:r>
          </w:p>
        </w:tc>
        <w:tc>
          <w:tcPr>
            <w:tcW w:w="1522" w:type="dxa"/>
            <w:tcBorders>
              <w:top w:val="single" w:sz="4" w:space="0" w:color="000000"/>
              <w:left w:val="nil"/>
              <w:bottom w:val="single" w:sz="4" w:space="0" w:color="000000"/>
              <w:right w:val="single" w:sz="4" w:space="0" w:color="000000"/>
            </w:tcBorders>
          </w:tcPr>
          <w:p w14:paraId="2B75AE26" w14:textId="77777777" w:rsidR="00200FEE" w:rsidRPr="00CC63B2" w:rsidRDefault="00200FEE">
            <w:pPr>
              <w:spacing w:after="160" w:line="259" w:lineRule="auto"/>
              <w:ind w:left="0" w:firstLine="0"/>
              <w:rPr>
                <w:rFonts w:asciiTheme="minorHAnsi" w:hAnsiTheme="minorHAnsi"/>
              </w:rPr>
            </w:pPr>
          </w:p>
        </w:tc>
        <w:tc>
          <w:tcPr>
            <w:tcW w:w="0" w:type="auto"/>
            <w:vMerge/>
            <w:tcBorders>
              <w:top w:val="nil"/>
              <w:left w:val="single" w:sz="4" w:space="0" w:color="000000"/>
              <w:bottom w:val="nil"/>
              <w:right w:val="single" w:sz="4" w:space="0" w:color="000000"/>
            </w:tcBorders>
          </w:tcPr>
          <w:p w14:paraId="5CA6B6A1" w14:textId="77777777" w:rsidR="00200FEE" w:rsidRPr="00CC63B2" w:rsidRDefault="00200FEE">
            <w:pPr>
              <w:spacing w:after="160" w:line="259" w:lineRule="auto"/>
              <w:ind w:left="0" w:firstLine="0"/>
              <w:rPr>
                <w:rFonts w:asciiTheme="minorHAnsi" w:hAnsiTheme="minorHAnsi"/>
              </w:rPr>
            </w:pPr>
          </w:p>
        </w:tc>
      </w:tr>
      <w:tr w:rsidR="00200FEE" w:rsidRPr="00CC63B2" w14:paraId="0363DD80" w14:textId="77777777">
        <w:trPr>
          <w:trHeight w:val="374"/>
        </w:trPr>
        <w:tc>
          <w:tcPr>
            <w:tcW w:w="2801" w:type="dxa"/>
            <w:tcBorders>
              <w:top w:val="single" w:sz="4" w:space="0" w:color="000000"/>
              <w:left w:val="single" w:sz="4" w:space="0" w:color="000000"/>
              <w:bottom w:val="single" w:sz="4" w:space="0" w:color="000000"/>
              <w:right w:val="single" w:sz="4" w:space="0" w:color="000000"/>
            </w:tcBorders>
          </w:tcPr>
          <w:p w14:paraId="12659A80" w14:textId="055BAF41" w:rsidR="00200FEE" w:rsidRPr="00CC63B2" w:rsidRDefault="00983505">
            <w:pPr>
              <w:spacing w:after="0" w:line="259" w:lineRule="auto"/>
              <w:ind w:left="108" w:firstLine="0"/>
              <w:rPr>
                <w:rFonts w:asciiTheme="minorHAnsi" w:hAnsiTheme="minorHAnsi"/>
              </w:rPr>
            </w:pPr>
            <w:r>
              <w:rPr>
                <w:rFonts w:asciiTheme="minorHAnsi" w:hAnsiTheme="minorHAnsi"/>
              </w:rPr>
              <w:t>Purple</w:t>
            </w:r>
            <w:r w:rsidR="006F6EB5" w:rsidRPr="00CC63B2">
              <w:rPr>
                <w:rFonts w:asciiTheme="minorHAnsi" w:hAnsiTheme="minorHAnsi"/>
              </w:rPr>
              <w:t xml:space="preserve"> and White dress </w:t>
            </w:r>
          </w:p>
        </w:tc>
        <w:tc>
          <w:tcPr>
            <w:tcW w:w="2581" w:type="dxa"/>
            <w:tcBorders>
              <w:top w:val="single" w:sz="4" w:space="0" w:color="000000"/>
              <w:left w:val="single" w:sz="4" w:space="0" w:color="000000"/>
              <w:bottom w:val="single" w:sz="4" w:space="0" w:color="000000"/>
              <w:right w:val="single" w:sz="4" w:space="0" w:color="000000"/>
            </w:tcBorders>
          </w:tcPr>
          <w:p w14:paraId="5EE4DE04" w14:textId="77777777" w:rsidR="00200FEE" w:rsidRPr="00CC63B2" w:rsidRDefault="006F6EB5">
            <w:pPr>
              <w:spacing w:after="0" w:line="259" w:lineRule="auto"/>
              <w:ind w:left="109" w:firstLine="0"/>
              <w:rPr>
                <w:rFonts w:asciiTheme="minorHAnsi" w:hAnsiTheme="minorHAnsi"/>
              </w:rPr>
            </w:pPr>
            <w:r w:rsidRPr="00CC63B2">
              <w:rPr>
                <w:rFonts w:asciiTheme="minorHAnsi" w:hAnsiTheme="minorHAnsi"/>
              </w:rPr>
              <w:t xml:space="preserve">All terms (if parents wish) </w:t>
            </w:r>
          </w:p>
        </w:tc>
        <w:tc>
          <w:tcPr>
            <w:tcW w:w="830" w:type="dxa"/>
            <w:tcBorders>
              <w:top w:val="single" w:sz="4" w:space="0" w:color="000000"/>
              <w:left w:val="single" w:sz="4" w:space="0" w:color="000000"/>
              <w:bottom w:val="single" w:sz="4" w:space="0" w:color="000000"/>
              <w:right w:val="nil"/>
            </w:tcBorders>
          </w:tcPr>
          <w:p w14:paraId="0D26352B" w14:textId="77777777" w:rsidR="00200FEE" w:rsidRPr="00CC63B2" w:rsidRDefault="006F6EB5">
            <w:pPr>
              <w:spacing w:after="0" w:line="259" w:lineRule="auto"/>
              <w:ind w:left="108" w:firstLine="0"/>
              <w:rPr>
                <w:rFonts w:asciiTheme="minorHAnsi" w:hAnsiTheme="minorHAnsi"/>
              </w:rPr>
            </w:pPr>
            <w:r w:rsidRPr="00CC63B2">
              <w:rPr>
                <w:rFonts w:asciiTheme="minorHAnsi" w:hAnsiTheme="minorHAnsi"/>
              </w:rPr>
              <w:t xml:space="preserve">No </w:t>
            </w:r>
          </w:p>
        </w:tc>
        <w:tc>
          <w:tcPr>
            <w:tcW w:w="1522" w:type="dxa"/>
            <w:tcBorders>
              <w:top w:val="single" w:sz="4" w:space="0" w:color="000000"/>
              <w:left w:val="nil"/>
              <w:bottom w:val="single" w:sz="4" w:space="0" w:color="000000"/>
              <w:right w:val="single" w:sz="4" w:space="0" w:color="000000"/>
            </w:tcBorders>
          </w:tcPr>
          <w:p w14:paraId="0DD273D0" w14:textId="77777777" w:rsidR="00200FEE" w:rsidRPr="00CC63B2" w:rsidRDefault="00200FEE">
            <w:pPr>
              <w:spacing w:after="160" w:line="259" w:lineRule="auto"/>
              <w:ind w:left="0" w:firstLine="0"/>
              <w:rPr>
                <w:rFonts w:asciiTheme="minorHAnsi" w:hAnsiTheme="minorHAnsi"/>
              </w:rPr>
            </w:pPr>
          </w:p>
        </w:tc>
        <w:tc>
          <w:tcPr>
            <w:tcW w:w="0" w:type="auto"/>
            <w:vMerge/>
            <w:tcBorders>
              <w:top w:val="nil"/>
              <w:left w:val="single" w:sz="4" w:space="0" w:color="000000"/>
              <w:bottom w:val="single" w:sz="4" w:space="0" w:color="000000"/>
              <w:right w:val="single" w:sz="4" w:space="0" w:color="000000"/>
            </w:tcBorders>
          </w:tcPr>
          <w:p w14:paraId="5DB1A716" w14:textId="77777777" w:rsidR="00200FEE" w:rsidRPr="00CC63B2" w:rsidRDefault="00200FEE">
            <w:pPr>
              <w:spacing w:after="160" w:line="259" w:lineRule="auto"/>
              <w:ind w:left="0" w:firstLine="0"/>
              <w:rPr>
                <w:rFonts w:asciiTheme="minorHAnsi" w:hAnsiTheme="minorHAnsi"/>
              </w:rPr>
            </w:pPr>
          </w:p>
        </w:tc>
      </w:tr>
      <w:tr w:rsidR="00200FEE" w:rsidRPr="00CC63B2" w14:paraId="03E1C10B" w14:textId="77777777">
        <w:trPr>
          <w:trHeight w:val="377"/>
        </w:trPr>
        <w:tc>
          <w:tcPr>
            <w:tcW w:w="2801" w:type="dxa"/>
            <w:tcBorders>
              <w:top w:val="single" w:sz="4" w:space="0" w:color="000000"/>
              <w:left w:val="single" w:sz="4" w:space="0" w:color="000000"/>
              <w:bottom w:val="single" w:sz="4" w:space="0" w:color="000000"/>
              <w:right w:val="single" w:sz="4" w:space="0" w:color="000000"/>
            </w:tcBorders>
          </w:tcPr>
          <w:p w14:paraId="29351732" w14:textId="77777777" w:rsidR="00200FEE" w:rsidRPr="00CC63B2" w:rsidRDefault="006F6EB5">
            <w:pPr>
              <w:spacing w:after="0" w:line="259" w:lineRule="auto"/>
              <w:ind w:left="108" w:firstLine="0"/>
              <w:rPr>
                <w:rFonts w:asciiTheme="minorHAnsi" w:hAnsiTheme="minorHAnsi"/>
              </w:rPr>
            </w:pPr>
            <w:r w:rsidRPr="00CC63B2">
              <w:rPr>
                <w:rFonts w:asciiTheme="minorHAnsi" w:hAnsiTheme="minorHAnsi"/>
              </w:rPr>
              <w:t xml:space="preserve">Polo Shirts  </w:t>
            </w:r>
          </w:p>
        </w:tc>
        <w:tc>
          <w:tcPr>
            <w:tcW w:w="2581" w:type="dxa"/>
            <w:tcBorders>
              <w:top w:val="single" w:sz="4" w:space="0" w:color="000000"/>
              <w:left w:val="single" w:sz="4" w:space="0" w:color="000000"/>
              <w:bottom w:val="single" w:sz="4" w:space="0" w:color="000000"/>
              <w:right w:val="single" w:sz="4" w:space="0" w:color="000000"/>
            </w:tcBorders>
          </w:tcPr>
          <w:p w14:paraId="74C7ACA2" w14:textId="77777777" w:rsidR="00200FEE" w:rsidRPr="00CC63B2" w:rsidRDefault="006F6EB5">
            <w:pPr>
              <w:spacing w:after="0" w:line="259" w:lineRule="auto"/>
              <w:ind w:left="109" w:firstLine="0"/>
              <w:rPr>
                <w:rFonts w:asciiTheme="minorHAnsi" w:hAnsiTheme="minorHAnsi"/>
              </w:rPr>
            </w:pPr>
            <w:r w:rsidRPr="00CC63B2">
              <w:rPr>
                <w:rFonts w:asciiTheme="minorHAnsi" w:hAnsiTheme="minorHAnsi"/>
              </w:rPr>
              <w:t xml:space="preserve">All terms </w:t>
            </w:r>
          </w:p>
        </w:tc>
        <w:tc>
          <w:tcPr>
            <w:tcW w:w="830" w:type="dxa"/>
            <w:tcBorders>
              <w:top w:val="single" w:sz="4" w:space="0" w:color="000000"/>
              <w:left w:val="single" w:sz="4" w:space="0" w:color="000000"/>
              <w:bottom w:val="single" w:sz="4" w:space="0" w:color="000000"/>
              <w:right w:val="nil"/>
            </w:tcBorders>
          </w:tcPr>
          <w:p w14:paraId="2B36AA08" w14:textId="77777777" w:rsidR="00200FEE" w:rsidRPr="00CC63B2" w:rsidRDefault="006F6EB5">
            <w:pPr>
              <w:spacing w:after="0" w:line="259" w:lineRule="auto"/>
              <w:ind w:left="108" w:firstLine="0"/>
              <w:rPr>
                <w:rFonts w:asciiTheme="minorHAnsi" w:hAnsiTheme="minorHAnsi"/>
              </w:rPr>
            </w:pPr>
            <w:r w:rsidRPr="00CC63B2">
              <w:rPr>
                <w:rFonts w:asciiTheme="minorHAnsi" w:hAnsiTheme="minorHAnsi"/>
              </w:rPr>
              <w:t xml:space="preserve">No  </w:t>
            </w:r>
          </w:p>
        </w:tc>
        <w:tc>
          <w:tcPr>
            <w:tcW w:w="1522" w:type="dxa"/>
            <w:tcBorders>
              <w:top w:val="single" w:sz="4" w:space="0" w:color="000000"/>
              <w:left w:val="nil"/>
              <w:bottom w:val="single" w:sz="4" w:space="0" w:color="000000"/>
              <w:right w:val="single" w:sz="4" w:space="0" w:color="000000"/>
            </w:tcBorders>
          </w:tcPr>
          <w:p w14:paraId="6B25AD06" w14:textId="77777777" w:rsidR="00200FEE" w:rsidRPr="00CC63B2" w:rsidRDefault="00200FEE">
            <w:pPr>
              <w:spacing w:after="160" w:line="259" w:lineRule="auto"/>
              <w:ind w:left="0" w:firstLine="0"/>
              <w:rPr>
                <w:rFonts w:asciiTheme="minorHAnsi" w:hAnsiTheme="minorHAnsi"/>
              </w:rPr>
            </w:pPr>
          </w:p>
        </w:tc>
        <w:tc>
          <w:tcPr>
            <w:tcW w:w="2585" w:type="dxa"/>
            <w:tcBorders>
              <w:top w:val="single" w:sz="4" w:space="0" w:color="000000"/>
              <w:left w:val="single" w:sz="4" w:space="0" w:color="000000"/>
              <w:bottom w:val="single" w:sz="4" w:space="0" w:color="000000"/>
              <w:right w:val="single" w:sz="4" w:space="0" w:color="000000"/>
            </w:tcBorders>
          </w:tcPr>
          <w:p w14:paraId="1F6BC142" w14:textId="77777777" w:rsidR="00200FEE" w:rsidRPr="00CC63B2" w:rsidRDefault="006F6EB5">
            <w:pPr>
              <w:spacing w:after="0" w:line="259" w:lineRule="auto"/>
              <w:ind w:left="108" w:firstLine="0"/>
              <w:rPr>
                <w:rFonts w:asciiTheme="minorHAnsi" w:hAnsiTheme="minorHAnsi"/>
              </w:rPr>
            </w:pPr>
            <w:r w:rsidRPr="00CC63B2">
              <w:rPr>
                <w:rFonts w:asciiTheme="minorHAnsi" w:hAnsiTheme="minorHAnsi"/>
              </w:rPr>
              <w:t xml:space="preserve">No </w:t>
            </w:r>
          </w:p>
        </w:tc>
      </w:tr>
      <w:tr w:rsidR="00200FEE" w:rsidRPr="00CC63B2" w14:paraId="655E0185" w14:textId="77777777">
        <w:trPr>
          <w:trHeight w:val="377"/>
        </w:trPr>
        <w:tc>
          <w:tcPr>
            <w:tcW w:w="2801" w:type="dxa"/>
            <w:tcBorders>
              <w:top w:val="single" w:sz="4" w:space="0" w:color="000000"/>
              <w:left w:val="single" w:sz="4" w:space="0" w:color="000000"/>
              <w:bottom w:val="single" w:sz="4" w:space="0" w:color="000000"/>
              <w:right w:val="single" w:sz="4" w:space="0" w:color="000000"/>
            </w:tcBorders>
          </w:tcPr>
          <w:p w14:paraId="06B78217" w14:textId="77777777" w:rsidR="00200FEE" w:rsidRPr="00CC63B2" w:rsidRDefault="006F6EB5">
            <w:pPr>
              <w:spacing w:after="0" w:line="259" w:lineRule="auto"/>
              <w:ind w:left="108" w:firstLine="0"/>
              <w:rPr>
                <w:rFonts w:asciiTheme="minorHAnsi" w:hAnsiTheme="minorHAnsi"/>
              </w:rPr>
            </w:pPr>
            <w:r w:rsidRPr="00CC63B2">
              <w:rPr>
                <w:rFonts w:asciiTheme="minorHAnsi" w:hAnsiTheme="minorHAnsi"/>
              </w:rPr>
              <w:t xml:space="preserve">Jumper </w:t>
            </w:r>
          </w:p>
        </w:tc>
        <w:tc>
          <w:tcPr>
            <w:tcW w:w="2581" w:type="dxa"/>
            <w:tcBorders>
              <w:top w:val="single" w:sz="4" w:space="0" w:color="000000"/>
              <w:left w:val="single" w:sz="4" w:space="0" w:color="000000"/>
              <w:bottom w:val="single" w:sz="4" w:space="0" w:color="000000"/>
              <w:right w:val="single" w:sz="4" w:space="0" w:color="000000"/>
            </w:tcBorders>
          </w:tcPr>
          <w:p w14:paraId="49065D95" w14:textId="77777777" w:rsidR="00200FEE" w:rsidRPr="00CC63B2" w:rsidRDefault="006F6EB5">
            <w:pPr>
              <w:spacing w:after="0" w:line="259" w:lineRule="auto"/>
              <w:ind w:left="109" w:firstLine="0"/>
              <w:rPr>
                <w:rFonts w:asciiTheme="minorHAnsi" w:hAnsiTheme="minorHAnsi"/>
              </w:rPr>
            </w:pPr>
            <w:r w:rsidRPr="00CC63B2">
              <w:rPr>
                <w:rFonts w:asciiTheme="minorHAnsi" w:hAnsiTheme="minorHAnsi"/>
              </w:rPr>
              <w:t xml:space="preserve">All terms </w:t>
            </w:r>
          </w:p>
        </w:tc>
        <w:tc>
          <w:tcPr>
            <w:tcW w:w="830" w:type="dxa"/>
            <w:tcBorders>
              <w:top w:val="single" w:sz="4" w:space="0" w:color="000000"/>
              <w:left w:val="single" w:sz="4" w:space="0" w:color="000000"/>
              <w:bottom w:val="single" w:sz="4" w:space="0" w:color="000000"/>
              <w:right w:val="nil"/>
            </w:tcBorders>
          </w:tcPr>
          <w:p w14:paraId="144103EF" w14:textId="77777777" w:rsidR="00200FEE" w:rsidRPr="00CC63B2" w:rsidRDefault="006F6EB5">
            <w:pPr>
              <w:spacing w:after="0" w:line="259" w:lineRule="auto"/>
              <w:ind w:left="108" w:firstLine="0"/>
              <w:rPr>
                <w:rFonts w:asciiTheme="minorHAnsi" w:hAnsiTheme="minorHAnsi"/>
              </w:rPr>
            </w:pPr>
            <w:r w:rsidRPr="00CC63B2">
              <w:rPr>
                <w:rFonts w:asciiTheme="minorHAnsi" w:hAnsiTheme="minorHAnsi"/>
              </w:rPr>
              <w:t xml:space="preserve">Yes  </w:t>
            </w:r>
          </w:p>
        </w:tc>
        <w:tc>
          <w:tcPr>
            <w:tcW w:w="1522" w:type="dxa"/>
            <w:tcBorders>
              <w:top w:val="single" w:sz="4" w:space="0" w:color="000000"/>
              <w:left w:val="nil"/>
              <w:bottom w:val="single" w:sz="4" w:space="0" w:color="000000"/>
              <w:right w:val="single" w:sz="4" w:space="0" w:color="000000"/>
            </w:tcBorders>
          </w:tcPr>
          <w:p w14:paraId="1D40A365" w14:textId="77777777" w:rsidR="00200FEE" w:rsidRPr="00CC63B2" w:rsidRDefault="00200FEE">
            <w:pPr>
              <w:spacing w:after="160" w:line="259" w:lineRule="auto"/>
              <w:ind w:left="0" w:firstLine="0"/>
              <w:rPr>
                <w:rFonts w:asciiTheme="minorHAnsi" w:hAnsiTheme="minorHAnsi"/>
              </w:rPr>
            </w:pPr>
          </w:p>
        </w:tc>
        <w:tc>
          <w:tcPr>
            <w:tcW w:w="2585" w:type="dxa"/>
            <w:vMerge w:val="restart"/>
            <w:tcBorders>
              <w:top w:val="single" w:sz="4" w:space="0" w:color="000000"/>
              <w:left w:val="single" w:sz="4" w:space="0" w:color="000000"/>
              <w:bottom w:val="single" w:sz="4" w:space="0" w:color="000000"/>
              <w:right w:val="single" w:sz="4" w:space="0" w:color="000000"/>
            </w:tcBorders>
          </w:tcPr>
          <w:p w14:paraId="53C91CAD" w14:textId="77777777" w:rsidR="00200FEE" w:rsidRPr="00CC63B2" w:rsidRDefault="006F6EB5">
            <w:pPr>
              <w:spacing w:after="0" w:line="259" w:lineRule="auto"/>
              <w:ind w:left="108" w:right="9" w:firstLine="0"/>
              <w:rPr>
                <w:rFonts w:asciiTheme="minorHAnsi" w:hAnsiTheme="minorHAnsi"/>
              </w:rPr>
            </w:pPr>
            <w:r w:rsidRPr="00CC63B2">
              <w:rPr>
                <w:rFonts w:asciiTheme="minorHAnsi" w:hAnsiTheme="minorHAnsi"/>
              </w:rPr>
              <w:t xml:space="preserve">No – choice of either of these may be worn </w:t>
            </w:r>
          </w:p>
        </w:tc>
      </w:tr>
      <w:tr w:rsidR="00200FEE" w:rsidRPr="00CC63B2" w14:paraId="6EAB5A03" w14:textId="77777777">
        <w:trPr>
          <w:trHeight w:val="377"/>
        </w:trPr>
        <w:tc>
          <w:tcPr>
            <w:tcW w:w="2801" w:type="dxa"/>
            <w:tcBorders>
              <w:top w:val="single" w:sz="4" w:space="0" w:color="000000"/>
              <w:left w:val="single" w:sz="4" w:space="0" w:color="000000"/>
              <w:bottom w:val="single" w:sz="4" w:space="0" w:color="000000"/>
              <w:right w:val="single" w:sz="4" w:space="0" w:color="000000"/>
            </w:tcBorders>
          </w:tcPr>
          <w:p w14:paraId="626D4200" w14:textId="77777777" w:rsidR="00200FEE" w:rsidRPr="00CC63B2" w:rsidRDefault="006F6EB5">
            <w:pPr>
              <w:spacing w:after="0" w:line="259" w:lineRule="auto"/>
              <w:ind w:left="108" w:firstLine="0"/>
              <w:rPr>
                <w:rFonts w:asciiTheme="minorHAnsi" w:hAnsiTheme="minorHAnsi"/>
              </w:rPr>
            </w:pPr>
            <w:r w:rsidRPr="00CC63B2">
              <w:rPr>
                <w:rFonts w:asciiTheme="minorHAnsi" w:hAnsiTheme="minorHAnsi"/>
              </w:rPr>
              <w:t xml:space="preserve">Cardigan </w:t>
            </w:r>
          </w:p>
        </w:tc>
        <w:tc>
          <w:tcPr>
            <w:tcW w:w="2581" w:type="dxa"/>
            <w:tcBorders>
              <w:top w:val="single" w:sz="4" w:space="0" w:color="000000"/>
              <w:left w:val="single" w:sz="4" w:space="0" w:color="000000"/>
              <w:bottom w:val="single" w:sz="4" w:space="0" w:color="000000"/>
              <w:right w:val="single" w:sz="4" w:space="0" w:color="000000"/>
            </w:tcBorders>
          </w:tcPr>
          <w:p w14:paraId="1489EF6A" w14:textId="77777777" w:rsidR="00200FEE" w:rsidRPr="00CC63B2" w:rsidRDefault="006F6EB5">
            <w:pPr>
              <w:spacing w:after="0" w:line="259" w:lineRule="auto"/>
              <w:ind w:left="109" w:firstLine="0"/>
              <w:rPr>
                <w:rFonts w:asciiTheme="minorHAnsi" w:hAnsiTheme="minorHAnsi"/>
              </w:rPr>
            </w:pPr>
            <w:r w:rsidRPr="00CC63B2">
              <w:rPr>
                <w:rFonts w:asciiTheme="minorHAnsi" w:hAnsiTheme="minorHAnsi"/>
              </w:rPr>
              <w:t xml:space="preserve">All terms </w:t>
            </w:r>
          </w:p>
        </w:tc>
        <w:tc>
          <w:tcPr>
            <w:tcW w:w="830" w:type="dxa"/>
            <w:tcBorders>
              <w:top w:val="single" w:sz="4" w:space="0" w:color="000000"/>
              <w:left w:val="single" w:sz="4" w:space="0" w:color="000000"/>
              <w:bottom w:val="single" w:sz="4" w:space="0" w:color="000000"/>
              <w:right w:val="nil"/>
            </w:tcBorders>
          </w:tcPr>
          <w:p w14:paraId="0AB28130" w14:textId="77777777" w:rsidR="00200FEE" w:rsidRPr="00CC63B2" w:rsidRDefault="006F6EB5">
            <w:pPr>
              <w:spacing w:after="0" w:line="259" w:lineRule="auto"/>
              <w:ind w:left="108" w:firstLine="0"/>
              <w:rPr>
                <w:rFonts w:asciiTheme="minorHAnsi" w:hAnsiTheme="minorHAnsi"/>
              </w:rPr>
            </w:pPr>
            <w:r w:rsidRPr="00CC63B2">
              <w:rPr>
                <w:rFonts w:asciiTheme="minorHAnsi" w:hAnsiTheme="minorHAnsi"/>
              </w:rPr>
              <w:t xml:space="preserve">Yes </w:t>
            </w:r>
          </w:p>
        </w:tc>
        <w:tc>
          <w:tcPr>
            <w:tcW w:w="1522" w:type="dxa"/>
            <w:tcBorders>
              <w:top w:val="single" w:sz="4" w:space="0" w:color="000000"/>
              <w:left w:val="nil"/>
              <w:bottom w:val="single" w:sz="4" w:space="0" w:color="000000"/>
              <w:right w:val="single" w:sz="4" w:space="0" w:color="000000"/>
            </w:tcBorders>
          </w:tcPr>
          <w:p w14:paraId="7D12D371" w14:textId="77777777" w:rsidR="00200FEE" w:rsidRPr="00CC63B2" w:rsidRDefault="00200FEE">
            <w:pPr>
              <w:spacing w:after="160" w:line="259" w:lineRule="auto"/>
              <w:ind w:left="0" w:firstLine="0"/>
              <w:rPr>
                <w:rFonts w:asciiTheme="minorHAnsi" w:hAnsiTheme="minorHAnsi"/>
              </w:rPr>
            </w:pPr>
          </w:p>
        </w:tc>
        <w:tc>
          <w:tcPr>
            <w:tcW w:w="0" w:type="auto"/>
            <w:vMerge/>
            <w:tcBorders>
              <w:top w:val="nil"/>
              <w:left w:val="single" w:sz="4" w:space="0" w:color="000000"/>
              <w:bottom w:val="single" w:sz="4" w:space="0" w:color="000000"/>
              <w:right w:val="single" w:sz="4" w:space="0" w:color="000000"/>
            </w:tcBorders>
          </w:tcPr>
          <w:p w14:paraId="5646A16B" w14:textId="77777777" w:rsidR="00200FEE" w:rsidRPr="00CC63B2" w:rsidRDefault="00200FEE">
            <w:pPr>
              <w:spacing w:after="160" w:line="259" w:lineRule="auto"/>
              <w:ind w:left="0" w:firstLine="0"/>
              <w:rPr>
                <w:rFonts w:asciiTheme="minorHAnsi" w:hAnsiTheme="minorHAnsi"/>
              </w:rPr>
            </w:pPr>
          </w:p>
        </w:tc>
      </w:tr>
      <w:tr w:rsidR="00200FEE" w:rsidRPr="00CC63B2" w14:paraId="5986B7CC" w14:textId="77777777">
        <w:trPr>
          <w:trHeight w:val="1109"/>
        </w:trPr>
        <w:tc>
          <w:tcPr>
            <w:tcW w:w="2801" w:type="dxa"/>
            <w:tcBorders>
              <w:top w:val="single" w:sz="4" w:space="0" w:color="000000"/>
              <w:left w:val="single" w:sz="4" w:space="0" w:color="000000"/>
              <w:bottom w:val="single" w:sz="4" w:space="0" w:color="000000"/>
              <w:right w:val="single" w:sz="4" w:space="0" w:color="000000"/>
            </w:tcBorders>
          </w:tcPr>
          <w:p w14:paraId="3EA9249E" w14:textId="77777777" w:rsidR="00200FEE" w:rsidRPr="00CC63B2" w:rsidRDefault="006F6EB5">
            <w:pPr>
              <w:spacing w:after="0" w:line="259" w:lineRule="auto"/>
              <w:ind w:left="108" w:firstLine="0"/>
              <w:rPr>
                <w:rFonts w:asciiTheme="minorHAnsi" w:hAnsiTheme="minorHAnsi"/>
              </w:rPr>
            </w:pPr>
            <w:r w:rsidRPr="00CC63B2">
              <w:rPr>
                <w:rFonts w:asciiTheme="minorHAnsi" w:hAnsiTheme="minorHAnsi"/>
              </w:rPr>
              <w:t xml:space="preserve">PE shorts and T-Shirts and tracksuits </w:t>
            </w:r>
          </w:p>
        </w:tc>
        <w:tc>
          <w:tcPr>
            <w:tcW w:w="2581" w:type="dxa"/>
            <w:tcBorders>
              <w:top w:val="single" w:sz="4" w:space="0" w:color="000000"/>
              <w:left w:val="single" w:sz="4" w:space="0" w:color="000000"/>
              <w:bottom w:val="single" w:sz="4" w:space="0" w:color="000000"/>
              <w:right w:val="single" w:sz="4" w:space="0" w:color="000000"/>
            </w:tcBorders>
          </w:tcPr>
          <w:p w14:paraId="79EEA13A" w14:textId="77777777" w:rsidR="00200FEE" w:rsidRPr="00CC63B2" w:rsidRDefault="006F6EB5">
            <w:pPr>
              <w:spacing w:after="0" w:line="259" w:lineRule="auto"/>
              <w:ind w:left="109" w:firstLine="0"/>
              <w:rPr>
                <w:rFonts w:asciiTheme="minorHAnsi" w:hAnsiTheme="minorHAnsi"/>
              </w:rPr>
            </w:pPr>
            <w:r w:rsidRPr="00CC63B2">
              <w:rPr>
                <w:rFonts w:asciiTheme="minorHAnsi" w:hAnsiTheme="minorHAnsi"/>
              </w:rPr>
              <w:t xml:space="preserve">All terms </w:t>
            </w:r>
          </w:p>
        </w:tc>
        <w:tc>
          <w:tcPr>
            <w:tcW w:w="830" w:type="dxa"/>
            <w:tcBorders>
              <w:top w:val="single" w:sz="4" w:space="0" w:color="000000"/>
              <w:left w:val="single" w:sz="4" w:space="0" w:color="000000"/>
              <w:bottom w:val="single" w:sz="4" w:space="0" w:color="000000"/>
              <w:right w:val="nil"/>
            </w:tcBorders>
          </w:tcPr>
          <w:p w14:paraId="52AC3A7C" w14:textId="77777777" w:rsidR="00200FEE" w:rsidRPr="00CC63B2" w:rsidRDefault="006F6EB5">
            <w:pPr>
              <w:spacing w:after="0" w:line="259" w:lineRule="auto"/>
              <w:ind w:left="108" w:firstLine="0"/>
              <w:rPr>
                <w:rFonts w:asciiTheme="minorHAnsi" w:hAnsiTheme="minorHAnsi"/>
              </w:rPr>
            </w:pPr>
            <w:r w:rsidRPr="00CC63B2">
              <w:rPr>
                <w:rFonts w:asciiTheme="minorHAnsi" w:hAnsiTheme="minorHAnsi"/>
              </w:rPr>
              <w:t xml:space="preserve">No </w:t>
            </w:r>
          </w:p>
        </w:tc>
        <w:tc>
          <w:tcPr>
            <w:tcW w:w="1522" w:type="dxa"/>
            <w:tcBorders>
              <w:top w:val="single" w:sz="4" w:space="0" w:color="000000"/>
              <w:left w:val="nil"/>
              <w:bottom w:val="single" w:sz="4" w:space="0" w:color="000000"/>
              <w:right w:val="single" w:sz="4" w:space="0" w:color="000000"/>
            </w:tcBorders>
          </w:tcPr>
          <w:p w14:paraId="344C902C" w14:textId="77777777" w:rsidR="00200FEE" w:rsidRPr="00CC63B2" w:rsidRDefault="00200FEE">
            <w:pPr>
              <w:spacing w:after="160" w:line="259" w:lineRule="auto"/>
              <w:ind w:left="0" w:firstLine="0"/>
              <w:rPr>
                <w:rFonts w:asciiTheme="minorHAnsi" w:hAnsiTheme="minorHAnsi"/>
              </w:rPr>
            </w:pPr>
          </w:p>
        </w:tc>
        <w:tc>
          <w:tcPr>
            <w:tcW w:w="2585" w:type="dxa"/>
            <w:tcBorders>
              <w:top w:val="single" w:sz="4" w:space="0" w:color="000000"/>
              <w:left w:val="single" w:sz="4" w:space="0" w:color="000000"/>
              <w:bottom w:val="single" w:sz="4" w:space="0" w:color="000000"/>
              <w:right w:val="single" w:sz="4" w:space="0" w:color="000000"/>
            </w:tcBorders>
          </w:tcPr>
          <w:p w14:paraId="7843BBC0" w14:textId="77777777" w:rsidR="00200FEE" w:rsidRPr="00CC63B2" w:rsidRDefault="006F6EB5">
            <w:pPr>
              <w:spacing w:after="0" w:line="259" w:lineRule="auto"/>
              <w:ind w:left="108" w:firstLine="0"/>
              <w:rPr>
                <w:rFonts w:asciiTheme="minorHAnsi" w:hAnsiTheme="minorHAnsi"/>
              </w:rPr>
            </w:pPr>
            <w:r w:rsidRPr="00CC63B2">
              <w:rPr>
                <w:rFonts w:asciiTheme="minorHAnsi" w:hAnsiTheme="minorHAnsi"/>
              </w:rPr>
              <w:t xml:space="preserve">No  - shorts and t-shirts must be worn for indoor PE. Outdoor kit is optional </w:t>
            </w:r>
          </w:p>
        </w:tc>
      </w:tr>
      <w:tr w:rsidR="00200FEE" w:rsidRPr="00CC63B2" w14:paraId="5D3FBCD9" w14:textId="77777777">
        <w:trPr>
          <w:trHeight w:val="377"/>
        </w:trPr>
        <w:tc>
          <w:tcPr>
            <w:tcW w:w="2801" w:type="dxa"/>
            <w:tcBorders>
              <w:top w:val="single" w:sz="4" w:space="0" w:color="000000"/>
              <w:left w:val="single" w:sz="4" w:space="0" w:color="000000"/>
              <w:bottom w:val="single" w:sz="4" w:space="0" w:color="000000"/>
              <w:right w:val="single" w:sz="4" w:space="0" w:color="000000"/>
            </w:tcBorders>
          </w:tcPr>
          <w:p w14:paraId="2046017A" w14:textId="77777777" w:rsidR="00200FEE" w:rsidRPr="00CC63B2" w:rsidRDefault="006F6EB5">
            <w:pPr>
              <w:spacing w:after="0" w:line="259" w:lineRule="auto"/>
              <w:ind w:left="108" w:firstLine="0"/>
              <w:rPr>
                <w:rFonts w:asciiTheme="minorHAnsi" w:hAnsiTheme="minorHAnsi"/>
              </w:rPr>
            </w:pPr>
            <w:r w:rsidRPr="00CC63B2">
              <w:rPr>
                <w:rFonts w:asciiTheme="minorHAnsi" w:hAnsiTheme="minorHAnsi"/>
              </w:rPr>
              <w:t xml:space="preserve">Bookbag </w:t>
            </w:r>
          </w:p>
        </w:tc>
        <w:tc>
          <w:tcPr>
            <w:tcW w:w="2581" w:type="dxa"/>
            <w:tcBorders>
              <w:top w:val="single" w:sz="4" w:space="0" w:color="000000"/>
              <w:left w:val="single" w:sz="4" w:space="0" w:color="000000"/>
              <w:bottom w:val="single" w:sz="4" w:space="0" w:color="000000"/>
              <w:right w:val="single" w:sz="4" w:space="0" w:color="000000"/>
            </w:tcBorders>
          </w:tcPr>
          <w:p w14:paraId="38B35C2B" w14:textId="77777777" w:rsidR="00200FEE" w:rsidRPr="00CC63B2" w:rsidRDefault="006F6EB5">
            <w:pPr>
              <w:spacing w:after="0" w:line="259" w:lineRule="auto"/>
              <w:ind w:left="109" w:firstLine="0"/>
              <w:rPr>
                <w:rFonts w:asciiTheme="minorHAnsi" w:hAnsiTheme="minorHAnsi"/>
              </w:rPr>
            </w:pPr>
            <w:r w:rsidRPr="00CC63B2">
              <w:rPr>
                <w:rFonts w:asciiTheme="minorHAnsi" w:hAnsiTheme="minorHAnsi"/>
              </w:rPr>
              <w:t xml:space="preserve">All terms </w:t>
            </w:r>
          </w:p>
        </w:tc>
        <w:tc>
          <w:tcPr>
            <w:tcW w:w="830" w:type="dxa"/>
            <w:tcBorders>
              <w:top w:val="single" w:sz="4" w:space="0" w:color="000000"/>
              <w:left w:val="single" w:sz="4" w:space="0" w:color="000000"/>
              <w:bottom w:val="single" w:sz="4" w:space="0" w:color="000000"/>
              <w:right w:val="nil"/>
            </w:tcBorders>
          </w:tcPr>
          <w:p w14:paraId="53E3B5F6" w14:textId="77777777" w:rsidR="00200FEE" w:rsidRPr="00CC63B2" w:rsidRDefault="006F6EB5">
            <w:pPr>
              <w:spacing w:after="0" w:line="259" w:lineRule="auto"/>
              <w:ind w:left="108" w:firstLine="0"/>
              <w:rPr>
                <w:rFonts w:asciiTheme="minorHAnsi" w:hAnsiTheme="minorHAnsi"/>
              </w:rPr>
            </w:pPr>
            <w:r w:rsidRPr="00CC63B2">
              <w:rPr>
                <w:rFonts w:asciiTheme="minorHAnsi" w:hAnsiTheme="minorHAnsi"/>
              </w:rPr>
              <w:t xml:space="preserve">Yes </w:t>
            </w:r>
          </w:p>
        </w:tc>
        <w:tc>
          <w:tcPr>
            <w:tcW w:w="1522" w:type="dxa"/>
            <w:tcBorders>
              <w:top w:val="single" w:sz="4" w:space="0" w:color="000000"/>
              <w:left w:val="nil"/>
              <w:bottom w:val="single" w:sz="4" w:space="0" w:color="000000"/>
              <w:right w:val="single" w:sz="4" w:space="0" w:color="000000"/>
            </w:tcBorders>
          </w:tcPr>
          <w:p w14:paraId="61C87E20" w14:textId="77777777" w:rsidR="00200FEE" w:rsidRPr="00CC63B2" w:rsidRDefault="00200FEE">
            <w:pPr>
              <w:spacing w:after="160" w:line="259" w:lineRule="auto"/>
              <w:ind w:left="0" w:firstLine="0"/>
              <w:rPr>
                <w:rFonts w:asciiTheme="minorHAnsi" w:hAnsiTheme="minorHAnsi"/>
              </w:rPr>
            </w:pPr>
          </w:p>
        </w:tc>
        <w:tc>
          <w:tcPr>
            <w:tcW w:w="2585" w:type="dxa"/>
            <w:tcBorders>
              <w:top w:val="single" w:sz="4" w:space="0" w:color="000000"/>
              <w:left w:val="single" w:sz="4" w:space="0" w:color="000000"/>
              <w:bottom w:val="single" w:sz="4" w:space="0" w:color="000000"/>
              <w:right w:val="single" w:sz="4" w:space="0" w:color="000000"/>
            </w:tcBorders>
          </w:tcPr>
          <w:p w14:paraId="639B70B5" w14:textId="77777777" w:rsidR="00200FEE" w:rsidRPr="00CC63B2" w:rsidRDefault="006F6EB5">
            <w:pPr>
              <w:spacing w:after="0" w:line="259" w:lineRule="auto"/>
              <w:ind w:left="108" w:firstLine="0"/>
              <w:rPr>
                <w:rFonts w:asciiTheme="minorHAnsi" w:hAnsiTheme="minorHAnsi"/>
              </w:rPr>
            </w:pPr>
            <w:r w:rsidRPr="00CC63B2">
              <w:rPr>
                <w:rFonts w:asciiTheme="minorHAnsi" w:hAnsiTheme="minorHAnsi"/>
              </w:rPr>
              <w:t xml:space="preserve">Yes </w:t>
            </w:r>
          </w:p>
        </w:tc>
      </w:tr>
    </w:tbl>
    <w:p w14:paraId="713CBCA7" w14:textId="77777777" w:rsidR="00200FEE" w:rsidRPr="00CC63B2" w:rsidRDefault="006F6EB5">
      <w:pPr>
        <w:spacing w:after="102" w:line="259" w:lineRule="auto"/>
        <w:ind w:left="360" w:firstLine="0"/>
        <w:rPr>
          <w:rFonts w:asciiTheme="minorHAnsi" w:hAnsiTheme="minorHAnsi"/>
        </w:rPr>
      </w:pPr>
      <w:r w:rsidRPr="00CC63B2">
        <w:rPr>
          <w:rFonts w:asciiTheme="minorHAnsi" w:hAnsiTheme="minorHAnsi"/>
        </w:rPr>
        <w:t xml:space="preserve"> </w:t>
      </w:r>
    </w:p>
    <w:p w14:paraId="421E3B1E" w14:textId="77777777" w:rsidR="00200FEE" w:rsidRPr="00CC63B2" w:rsidRDefault="006F6EB5">
      <w:pPr>
        <w:spacing w:after="103"/>
        <w:rPr>
          <w:rFonts w:asciiTheme="minorHAnsi" w:hAnsiTheme="minorHAnsi"/>
        </w:rPr>
      </w:pPr>
      <w:r w:rsidRPr="00CC63B2">
        <w:rPr>
          <w:rFonts w:asciiTheme="minorHAnsi" w:hAnsiTheme="minorHAnsi"/>
        </w:rPr>
        <w:t xml:space="preserve">School offers pre-loved uniform for sale.  </w:t>
      </w:r>
    </w:p>
    <w:p w14:paraId="1CCECFD5" w14:textId="77777777" w:rsidR="00200FEE" w:rsidRPr="00CC63B2" w:rsidRDefault="006F6EB5">
      <w:pPr>
        <w:spacing w:after="117" w:line="259" w:lineRule="auto"/>
        <w:ind w:left="341"/>
        <w:rPr>
          <w:rFonts w:asciiTheme="minorHAnsi" w:hAnsiTheme="minorHAnsi"/>
        </w:rPr>
      </w:pPr>
      <w:r w:rsidRPr="00CC63B2">
        <w:rPr>
          <w:rFonts w:asciiTheme="minorHAnsi" w:hAnsiTheme="minorHAnsi"/>
          <w:b/>
          <w:u w:val="single" w:color="000000"/>
        </w:rPr>
        <w:t>Personal jewellery</w:t>
      </w:r>
      <w:r w:rsidRPr="00CC63B2">
        <w:rPr>
          <w:rFonts w:asciiTheme="minorHAnsi" w:hAnsiTheme="minorHAnsi"/>
        </w:rPr>
        <w:t xml:space="preserve">:  </w:t>
      </w:r>
    </w:p>
    <w:p w14:paraId="4507E15D" w14:textId="77777777" w:rsidR="00200FEE" w:rsidRPr="00CC63B2" w:rsidRDefault="006F6EB5">
      <w:pPr>
        <w:spacing w:after="447"/>
        <w:rPr>
          <w:rFonts w:asciiTheme="minorHAnsi" w:hAnsiTheme="minorHAnsi"/>
        </w:rPr>
      </w:pPr>
      <w:r w:rsidRPr="00CC63B2">
        <w:rPr>
          <w:rFonts w:asciiTheme="minorHAnsi" w:hAnsiTheme="minorHAnsi"/>
        </w:rPr>
        <w:t xml:space="preserve">The only personal jewellery permitted is:  </w:t>
      </w:r>
    </w:p>
    <w:p w14:paraId="5A5D9575" w14:textId="77777777" w:rsidR="00200FEE" w:rsidRPr="00CC63B2" w:rsidRDefault="006F6EB5">
      <w:pPr>
        <w:numPr>
          <w:ilvl w:val="0"/>
          <w:numId w:val="1"/>
        </w:numPr>
        <w:ind w:hanging="360"/>
        <w:rPr>
          <w:rFonts w:asciiTheme="minorHAnsi" w:hAnsiTheme="minorHAnsi"/>
        </w:rPr>
      </w:pPr>
      <w:r w:rsidRPr="00CC63B2">
        <w:rPr>
          <w:rFonts w:asciiTheme="minorHAnsi" w:hAnsiTheme="minorHAnsi"/>
        </w:rPr>
        <w:t xml:space="preserve">A watch  </w:t>
      </w:r>
    </w:p>
    <w:p w14:paraId="533BA031" w14:textId="77777777" w:rsidR="00200FEE" w:rsidRPr="00CC63B2" w:rsidRDefault="006F6EB5">
      <w:pPr>
        <w:numPr>
          <w:ilvl w:val="0"/>
          <w:numId w:val="1"/>
        </w:numPr>
        <w:ind w:hanging="360"/>
        <w:rPr>
          <w:rFonts w:asciiTheme="minorHAnsi" w:hAnsiTheme="minorHAnsi"/>
        </w:rPr>
      </w:pPr>
      <w:r w:rsidRPr="00CC63B2">
        <w:rPr>
          <w:rFonts w:asciiTheme="minorHAnsi" w:hAnsiTheme="minorHAnsi"/>
        </w:rPr>
        <w:t xml:space="preserve">Studs which are to be used in pierced ears, a maximum of one stud in each ear (these must be removed for PE)  </w:t>
      </w:r>
    </w:p>
    <w:p w14:paraId="317D46DA" w14:textId="7F230C51" w:rsidR="00200FEE" w:rsidRPr="00CC63B2" w:rsidRDefault="006F6EB5">
      <w:pPr>
        <w:numPr>
          <w:ilvl w:val="0"/>
          <w:numId w:val="1"/>
        </w:numPr>
        <w:ind w:hanging="360"/>
        <w:rPr>
          <w:rFonts w:asciiTheme="minorHAnsi" w:hAnsiTheme="minorHAnsi"/>
        </w:rPr>
      </w:pPr>
      <w:r w:rsidRPr="00CC63B2">
        <w:rPr>
          <w:rFonts w:asciiTheme="minorHAnsi" w:hAnsiTheme="minorHAnsi"/>
        </w:rPr>
        <w:t xml:space="preserve">Medical information necklace / bracelet for those who require </w:t>
      </w:r>
      <w:r w:rsidR="00CC63B2" w:rsidRPr="00CC63B2">
        <w:rPr>
          <w:rFonts w:asciiTheme="minorHAnsi" w:hAnsiTheme="minorHAnsi"/>
        </w:rPr>
        <w:t>it.</w:t>
      </w:r>
      <w:r w:rsidRPr="00CC63B2">
        <w:rPr>
          <w:rFonts w:asciiTheme="minorHAnsi" w:hAnsiTheme="minorHAnsi"/>
        </w:rPr>
        <w:t xml:space="preserve">  </w:t>
      </w:r>
    </w:p>
    <w:p w14:paraId="2E13E4E0" w14:textId="6A290F89" w:rsidR="00200FEE" w:rsidRPr="00CC63B2" w:rsidRDefault="006F6EB5">
      <w:pPr>
        <w:numPr>
          <w:ilvl w:val="0"/>
          <w:numId w:val="1"/>
        </w:numPr>
        <w:spacing w:after="360"/>
        <w:ind w:hanging="360"/>
        <w:rPr>
          <w:rFonts w:asciiTheme="minorHAnsi" w:hAnsiTheme="minorHAnsi"/>
        </w:rPr>
      </w:pPr>
      <w:r w:rsidRPr="00CC63B2">
        <w:rPr>
          <w:rFonts w:asciiTheme="minorHAnsi" w:hAnsiTheme="minorHAnsi"/>
        </w:rPr>
        <w:t xml:space="preserve">Necklace with religious emblem, e.g. cross and chain worn inside collar of polo </w:t>
      </w:r>
      <w:r w:rsidR="00CC63B2" w:rsidRPr="00CC63B2">
        <w:rPr>
          <w:rFonts w:asciiTheme="minorHAnsi" w:hAnsiTheme="minorHAnsi"/>
        </w:rPr>
        <w:t>shirt.</w:t>
      </w:r>
      <w:r w:rsidRPr="00CC63B2">
        <w:rPr>
          <w:rFonts w:asciiTheme="minorHAnsi" w:hAnsiTheme="minorHAnsi"/>
        </w:rPr>
        <w:t xml:space="preserve">   </w:t>
      </w:r>
    </w:p>
    <w:p w14:paraId="4C402A62" w14:textId="77777777" w:rsidR="00200FEE" w:rsidRPr="00CC63B2" w:rsidRDefault="006F6EB5">
      <w:pPr>
        <w:spacing w:after="313" w:line="259" w:lineRule="auto"/>
        <w:ind w:left="341"/>
        <w:rPr>
          <w:rFonts w:asciiTheme="minorHAnsi" w:hAnsiTheme="minorHAnsi"/>
        </w:rPr>
      </w:pPr>
      <w:r w:rsidRPr="00CC63B2">
        <w:rPr>
          <w:rFonts w:asciiTheme="minorHAnsi" w:hAnsiTheme="minorHAnsi"/>
          <w:b/>
          <w:u w:val="single" w:color="000000"/>
        </w:rPr>
        <w:lastRenderedPageBreak/>
        <w:t>Hairstyles, colours and make-up</w:t>
      </w:r>
      <w:r w:rsidRPr="00CC63B2">
        <w:rPr>
          <w:rFonts w:asciiTheme="minorHAnsi" w:hAnsiTheme="minorHAnsi"/>
          <w:b/>
        </w:rPr>
        <w:t xml:space="preserve"> </w:t>
      </w:r>
      <w:r w:rsidRPr="00CC63B2">
        <w:rPr>
          <w:rFonts w:asciiTheme="minorHAnsi" w:hAnsiTheme="minorHAnsi"/>
        </w:rPr>
        <w:t xml:space="preserve"> </w:t>
      </w:r>
    </w:p>
    <w:p w14:paraId="54A6D69B" w14:textId="77777777" w:rsidR="00200FEE" w:rsidRPr="00CC63B2" w:rsidRDefault="006F6EB5">
      <w:pPr>
        <w:numPr>
          <w:ilvl w:val="0"/>
          <w:numId w:val="1"/>
        </w:numPr>
        <w:ind w:hanging="360"/>
        <w:rPr>
          <w:rFonts w:asciiTheme="minorHAnsi" w:hAnsiTheme="minorHAnsi"/>
        </w:rPr>
      </w:pPr>
      <w:r w:rsidRPr="00CC63B2">
        <w:rPr>
          <w:rFonts w:asciiTheme="minorHAnsi" w:hAnsiTheme="minorHAnsi"/>
        </w:rPr>
        <w:t xml:space="preserve">Hairstyles that are deemed by staff to be extreme are politely requested to not be had in term time, e.g. patterns shaved into the hair, Mohicans etc. Hair colour that is unnatural is not allowed, e.g. bright red, green, blue.  </w:t>
      </w:r>
    </w:p>
    <w:p w14:paraId="1F83CC75" w14:textId="77777777" w:rsidR="00200FEE" w:rsidRPr="00CC63B2" w:rsidRDefault="006F6EB5">
      <w:pPr>
        <w:numPr>
          <w:ilvl w:val="0"/>
          <w:numId w:val="1"/>
        </w:numPr>
        <w:ind w:hanging="360"/>
        <w:rPr>
          <w:rFonts w:asciiTheme="minorHAnsi" w:hAnsiTheme="minorHAnsi"/>
        </w:rPr>
      </w:pPr>
      <w:r w:rsidRPr="00CC63B2">
        <w:rPr>
          <w:rFonts w:asciiTheme="minorHAnsi" w:hAnsiTheme="minorHAnsi"/>
        </w:rPr>
        <w:t xml:space="preserve">Children are not allowed to wear make up for school (children will be asked to remove this at school)  </w:t>
      </w:r>
    </w:p>
    <w:p w14:paraId="1E47574F" w14:textId="77777777" w:rsidR="00200FEE" w:rsidRPr="00CC63B2" w:rsidRDefault="006F6EB5">
      <w:pPr>
        <w:numPr>
          <w:ilvl w:val="0"/>
          <w:numId w:val="1"/>
        </w:numPr>
        <w:ind w:hanging="360"/>
        <w:rPr>
          <w:rFonts w:asciiTheme="minorHAnsi" w:hAnsiTheme="minorHAnsi"/>
        </w:rPr>
      </w:pPr>
      <w:r w:rsidRPr="00CC63B2">
        <w:rPr>
          <w:rFonts w:asciiTheme="minorHAnsi" w:hAnsiTheme="minorHAnsi"/>
        </w:rPr>
        <w:t xml:space="preserve">Coloured nail varnish and nail art is not allowed (children may be asked to remove this at home or in school)  </w:t>
      </w:r>
    </w:p>
    <w:p w14:paraId="31ED2B05" w14:textId="77777777" w:rsidR="00200FEE" w:rsidRPr="00CC63B2" w:rsidRDefault="006F6EB5">
      <w:pPr>
        <w:spacing w:after="0" w:line="259" w:lineRule="auto"/>
        <w:ind w:left="1210" w:firstLine="0"/>
        <w:rPr>
          <w:rFonts w:asciiTheme="minorHAnsi" w:hAnsiTheme="minorHAnsi"/>
        </w:rPr>
      </w:pPr>
      <w:r w:rsidRPr="00CC63B2">
        <w:rPr>
          <w:rFonts w:asciiTheme="minorHAnsi" w:hAnsiTheme="minorHAnsi"/>
          <w:sz w:val="22"/>
        </w:rPr>
        <w:t xml:space="preserve"> </w:t>
      </w:r>
      <w:r w:rsidRPr="00CC63B2">
        <w:rPr>
          <w:rFonts w:asciiTheme="minorHAnsi" w:hAnsiTheme="minorHAnsi"/>
        </w:rPr>
        <w:t xml:space="preserve"> </w:t>
      </w:r>
    </w:p>
    <w:p w14:paraId="729836EE" w14:textId="77777777" w:rsidR="00200FEE" w:rsidRPr="00CC63B2" w:rsidRDefault="006F6EB5">
      <w:pPr>
        <w:spacing w:after="2" w:line="259" w:lineRule="auto"/>
        <w:ind w:left="341"/>
        <w:rPr>
          <w:rFonts w:asciiTheme="minorHAnsi" w:hAnsiTheme="minorHAnsi"/>
        </w:rPr>
      </w:pPr>
      <w:r w:rsidRPr="00CC63B2">
        <w:rPr>
          <w:rFonts w:asciiTheme="minorHAnsi" w:hAnsiTheme="minorHAnsi"/>
          <w:b/>
        </w:rPr>
        <w:t xml:space="preserve">IT IS IMPORTANT THAT ALL UNIFORM IS NAMED. </w:t>
      </w:r>
      <w:r w:rsidRPr="00CC63B2">
        <w:rPr>
          <w:rFonts w:asciiTheme="minorHAnsi" w:hAnsiTheme="minorHAnsi"/>
        </w:rPr>
        <w:t xml:space="preserve"> </w:t>
      </w:r>
    </w:p>
    <w:p w14:paraId="548039AD" w14:textId="77777777" w:rsidR="00200FEE" w:rsidRPr="00CC63B2" w:rsidRDefault="006F6EB5">
      <w:pPr>
        <w:spacing w:after="1" w:line="259" w:lineRule="auto"/>
        <w:ind w:left="360" w:firstLine="0"/>
        <w:rPr>
          <w:rFonts w:asciiTheme="minorHAnsi" w:hAnsiTheme="minorHAnsi"/>
        </w:rPr>
      </w:pPr>
      <w:r w:rsidRPr="00CC63B2">
        <w:rPr>
          <w:rFonts w:asciiTheme="minorHAnsi" w:hAnsiTheme="minorHAnsi"/>
          <w:b/>
        </w:rPr>
        <w:t xml:space="preserve"> </w:t>
      </w:r>
      <w:r w:rsidRPr="00CC63B2">
        <w:rPr>
          <w:rFonts w:asciiTheme="minorHAnsi" w:hAnsiTheme="minorHAnsi"/>
        </w:rPr>
        <w:t xml:space="preserve"> </w:t>
      </w:r>
    </w:p>
    <w:p w14:paraId="56318D5E" w14:textId="10515D82" w:rsidR="00200FEE" w:rsidRPr="00CC63B2" w:rsidRDefault="006F6EB5">
      <w:pPr>
        <w:spacing w:after="0"/>
        <w:rPr>
          <w:rFonts w:asciiTheme="minorHAnsi" w:hAnsiTheme="minorHAnsi"/>
        </w:rPr>
      </w:pPr>
      <w:r w:rsidRPr="00CC63B2">
        <w:rPr>
          <w:rFonts w:asciiTheme="minorHAnsi" w:hAnsiTheme="minorHAnsi"/>
        </w:rPr>
        <w:t xml:space="preserve">If a child is not deemed to be following the uniform policy, then teachers will </w:t>
      </w:r>
      <w:r w:rsidR="00CC63B2" w:rsidRPr="00CC63B2">
        <w:rPr>
          <w:rFonts w:asciiTheme="minorHAnsi" w:hAnsiTheme="minorHAnsi"/>
        </w:rPr>
        <w:t>contact</w:t>
      </w:r>
      <w:r w:rsidRPr="00CC63B2">
        <w:rPr>
          <w:rFonts w:asciiTheme="minorHAnsi" w:hAnsiTheme="minorHAnsi"/>
        </w:rPr>
        <w:t xml:space="preserve"> parents. If a further follow up is required, a member of the Senior Leadership Team will then </w:t>
      </w:r>
      <w:r w:rsidR="00CC63B2" w:rsidRPr="00CC63B2">
        <w:rPr>
          <w:rFonts w:asciiTheme="minorHAnsi" w:hAnsiTheme="minorHAnsi"/>
        </w:rPr>
        <w:t>contact</w:t>
      </w:r>
      <w:r w:rsidRPr="00CC63B2">
        <w:rPr>
          <w:rFonts w:asciiTheme="minorHAnsi" w:hAnsiTheme="minorHAnsi"/>
        </w:rPr>
        <w:t xml:space="preserve"> parents to discuss the matter and see if we can offer any assistance.  </w:t>
      </w:r>
    </w:p>
    <w:p w14:paraId="46094217" w14:textId="77777777" w:rsidR="00200FEE" w:rsidRPr="00CC63B2" w:rsidRDefault="006F6EB5">
      <w:pPr>
        <w:spacing w:after="1" w:line="259" w:lineRule="auto"/>
        <w:ind w:left="360" w:firstLine="0"/>
        <w:rPr>
          <w:rFonts w:asciiTheme="minorHAnsi" w:hAnsiTheme="minorHAnsi"/>
        </w:rPr>
      </w:pPr>
      <w:r w:rsidRPr="00CC63B2">
        <w:rPr>
          <w:rFonts w:asciiTheme="minorHAnsi" w:hAnsiTheme="minorHAnsi"/>
        </w:rPr>
        <w:t xml:space="preserve">  </w:t>
      </w:r>
    </w:p>
    <w:p w14:paraId="6C393841" w14:textId="77777777" w:rsidR="00200FEE" w:rsidRPr="00CC63B2" w:rsidRDefault="006F6EB5">
      <w:pPr>
        <w:spacing w:after="1" w:line="259" w:lineRule="auto"/>
        <w:ind w:left="341"/>
        <w:rPr>
          <w:rFonts w:asciiTheme="minorHAnsi" w:hAnsiTheme="minorHAnsi"/>
        </w:rPr>
      </w:pPr>
      <w:r w:rsidRPr="00CC63B2">
        <w:rPr>
          <w:rFonts w:asciiTheme="minorHAnsi" w:hAnsiTheme="minorHAnsi"/>
          <w:b/>
          <w:u w:val="single" w:color="000000"/>
        </w:rPr>
        <w:t>Ordering uniform:</w:t>
      </w:r>
      <w:r w:rsidRPr="00CC63B2">
        <w:rPr>
          <w:rFonts w:asciiTheme="minorHAnsi" w:hAnsiTheme="minorHAnsi"/>
          <w:b/>
        </w:rPr>
        <w:t xml:space="preserve"> </w:t>
      </w:r>
      <w:r w:rsidRPr="00CC63B2">
        <w:rPr>
          <w:rFonts w:asciiTheme="minorHAnsi" w:hAnsiTheme="minorHAnsi"/>
        </w:rPr>
        <w:t xml:space="preserve"> </w:t>
      </w:r>
    </w:p>
    <w:p w14:paraId="6A3015E3" w14:textId="77777777" w:rsidR="00200FEE" w:rsidRPr="00CC63B2" w:rsidRDefault="006F6EB5">
      <w:pPr>
        <w:spacing w:after="1" w:line="259" w:lineRule="auto"/>
        <w:ind w:left="360" w:firstLine="0"/>
        <w:rPr>
          <w:rFonts w:asciiTheme="minorHAnsi" w:hAnsiTheme="minorHAnsi"/>
        </w:rPr>
      </w:pPr>
      <w:r w:rsidRPr="00CC63B2">
        <w:rPr>
          <w:rFonts w:asciiTheme="minorHAnsi" w:hAnsiTheme="minorHAnsi"/>
          <w:b/>
        </w:rPr>
        <w:t xml:space="preserve"> </w:t>
      </w:r>
      <w:r w:rsidRPr="00CC63B2">
        <w:rPr>
          <w:rFonts w:asciiTheme="minorHAnsi" w:hAnsiTheme="minorHAnsi"/>
        </w:rPr>
        <w:t xml:space="preserve"> </w:t>
      </w:r>
    </w:p>
    <w:p w14:paraId="51C4A478" w14:textId="77777777" w:rsidR="00200FEE" w:rsidRPr="00CC63B2" w:rsidRDefault="006F6EB5">
      <w:pPr>
        <w:spacing w:after="113"/>
        <w:rPr>
          <w:rFonts w:asciiTheme="minorHAnsi" w:hAnsiTheme="minorHAnsi"/>
        </w:rPr>
      </w:pPr>
      <w:r w:rsidRPr="00CC63B2">
        <w:rPr>
          <w:rFonts w:asciiTheme="minorHAnsi" w:hAnsiTheme="minorHAnsi"/>
        </w:rPr>
        <w:t xml:space="preserve">Uniform is ordered via the following website: </w:t>
      </w:r>
    </w:p>
    <w:p w14:paraId="7FE664DC" w14:textId="3B6FE577" w:rsidR="00200FEE" w:rsidRPr="0071208E" w:rsidRDefault="0071208E" w:rsidP="0071208E">
      <w:pPr>
        <w:spacing w:line="384" w:lineRule="atLeast"/>
        <w:rPr>
          <w:rFonts w:ascii="Aptos" w:eastAsia="Times New Roman" w:hAnsi="Aptos" w:cs="Aptos"/>
          <w:color w:val="auto"/>
        </w:rPr>
      </w:pPr>
      <w:r>
        <w:rPr>
          <w:rFonts w:eastAsia="Times New Roman"/>
        </w:rPr>
        <w:t>Our uniform can be purchased by the supplier Price and Buckland</w:t>
      </w:r>
      <w:r w:rsidR="0000562F">
        <w:rPr>
          <w:rFonts w:eastAsia="Times New Roman"/>
        </w:rPr>
        <w:t xml:space="preserve"> </w:t>
      </w:r>
      <w:r w:rsidR="00214774" w:rsidRPr="0071208E">
        <w:rPr>
          <w:rFonts w:ascii="Aptos" w:eastAsia="Times New Roman" w:hAnsi="Aptos" w:cs="Aptos"/>
          <w:color w:val="auto"/>
        </w:rPr>
        <w:t xml:space="preserve"> </w:t>
      </w:r>
      <w:hyperlink r:id="rId8" w:history="1">
        <w:r w:rsidR="007654F5" w:rsidRPr="00860725">
          <w:rPr>
            <w:rStyle w:val="Hyperlink"/>
            <w:rFonts w:ascii="Aptos" w:eastAsia="Times New Roman" w:hAnsi="Aptos" w:cs="Aptos"/>
          </w:rPr>
          <w:t>https://price-buckland.co.uk/wimbish-primary-school</w:t>
        </w:r>
      </w:hyperlink>
      <w:r w:rsidR="007654F5">
        <w:rPr>
          <w:rFonts w:ascii="Aptos" w:eastAsia="Times New Roman" w:hAnsi="Aptos" w:cs="Aptos"/>
          <w:color w:val="auto"/>
        </w:rPr>
        <w:t xml:space="preserve"> </w:t>
      </w:r>
    </w:p>
    <w:p w14:paraId="44B840E3" w14:textId="38271CE1" w:rsidR="00200FEE" w:rsidRPr="002E3E54" w:rsidRDefault="006F6EB5">
      <w:pPr>
        <w:spacing w:after="0" w:line="259" w:lineRule="auto"/>
        <w:ind w:left="360" w:firstLine="0"/>
        <w:rPr>
          <w:rFonts w:asciiTheme="minorHAnsi" w:hAnsiTheme="minorHAnsi"/>
          <w:szCs w:val="20"/>
        </w:rPr>
      </w:pPr>
      <w:r w:rsidRPr="002E3E54">
        <w:rPr>
          <w:rFonts w:asciiTheme="minorHAnsi" w:hAnsiTheme="minorHAnsi"/>
          <w:szCs w:val="20"/>
        </w:rPr>
        <w:t xml:space="preserve">Non branded uniform can be purchased from other </w:t>
      </w:r>
      <w:r w:rsidR="00CC63B2" w:rsidRPr="002E3E54">
        <w:rPr>
          <w:rFonts w:asciiTheme="minorHAnsi" w:hAnsiTheme="minorHAnsi"/>
          <w:szCs w:val="20"/>
        </w:rPr>
        <w:t>shops.</w:t>
      </w:r>
      <w:r w:rsidRPr="002E3E54">
        <w:rPr>
          <w:rFonts w:asciiTheme="minorHAnsi" w:hAnsiTheme="minorHAnsi"/>
          <w:szCs w:val="20"/>
        </w:rPr>
        <w:t xml:space="preserve"> </w:t>
      </w:r>
    </w:p>
    <w:p w14:paraId="23142BB0" w14:textId="77777777" w:rsidR="00CC63B2" w:rsidRDefault="00CC63B2">
      <w:pPr>
        <w:spacing w:after="0" w:line="259" w:lineRule="auto"/>
        <w:ind w:left="360" w:firstLine="0"/>
        <w:rPr>
          <w:rFonts w:asciiTheme="minorHAnsi" w:hAnsiTheme="minorHAnsi"/>
          <w:sz w:val="14"/>
        </w:rPr>
      </w:pPr>
    </w:p>
    <w:p w14:paraId="4C2AB659" w14:textId="77777777" w:rsidR="00CC63B2" w:rsidRDefault="00CC63B2">
      <w:pPr>
        <w:spacing w:after="0" w:line="259" w:lineRule="auto"/>
        <w:ind w:left="360" w:firstLine="0"/>
        <w:rPr>
          <w:rFonts w:asciiTheme="minorHAnsi" w:hAnsiTheme="minorHAnsi"/>
          <w:sz w:val="14"/>
        </w:rPr>
      </w:pPr>
    </w:p>
    <w:p w14:paraId="1440B722" w14:textId="6926307C" w:rsidR="00CC63B2" w:rsidRPr="00CC63B2" w:rsidRDefault="00CC63B2">
      <w:pPr>
        <w:spacing w:after="0" w:line="259" w:lineRule="auto"/>
        <w:ind w:left="360" w:firstLine="0"/>
        <w:rPr>
          <w:rFonts w:ascii="Segoe UI" w:hAnsi="Segoe UI" w:cs="Segoe UI"/>
          <w:b/>
          <w:bCs/>
          <w:color w:val="0D0D0D"/>
          <w:u w:val="single"/>
          <w:shd w:val="clear" w:color="auto" w:fill="FFFFFF"/>
        </w:rPr>
      </w:pPr>
      <w:r w:rsidRPr="00CC63B2">
        <w:rPr>
          <w:rFonts w:ascii="Segoe UI" w:hAnsi="Segoe UI" w:cs="Segoe UI"/>
          <w:b/>
          <w:bCs/>
          <w:color w:val="0D0D0D"/>
          <w:u w:val="single"/>
          <w:shd w:val="clear" w:color="auto" w:fill="FFFFFF"/>
        </w:rPr>
        <w:t>Pre-loved uniform.</w:t>
      </w:r>
    </w:p>
    <w:p w14:paraId="31AF8CC0" w14:textId="77777777" w:rsidR="00CC63B2" w:rsidRDefault="00CC63B2">
      <w:pPr>
        <w:spacing w:after="0" w:line="259" w:lineRule="auto"/>
        <w:ind w:left="360" w:firstLine="0"/>
        <w:rPr>
          <w:rFonts w:ascii="Segoe UI" w:hAnsi="Segoe UI" w:cs="Segoe UI"/>
          <w:color w:val="0D0D0D"/>
          <w:shd w:val="clear" w:color="auto" w:fill="FFFFFF"/>
        </w:rPr>
      </w:pPr>
    </w:p>
    <w:p w14:paraId="760E061F" w14:textId="497DBC26" w:rsidR="00CC63B2" w:rsidRPr="00A52320" w:rsidRDefault="00CC63B2">
      <w:pPr>
        <w:spacing w:after="0" w:line="259" w:lineRule="auto"/>
        <w:ind w:left="360" w:firstLine="0"/>
        <w:rPr>
          <w:rFonts w:asciiTheme="minorHAnsi" w:hAnsiTheme="minorHAnsi"/>
        </w:rPr>
      </w:pPr>
      <w:r w:rsidRPr="00A52320">
        <w:rPr>
          <w:rFonts w:asciiTheme="minorHAnsi" w:hAnsiTheme="minorHAnsi" w:cs="Segoe UI"/>
          <w:color w:val="0D0D0D"/>
          <w:shd w:val="clear" w:color="auto" w:fill="FFFFFF"/>
        </w:rPr>
        <w:t xml:space="preserve">We are pleased to offer a second-hand uniform service for our </w:t>
      </w:r>
      <w:r w:rsidR="006F6EB5" w:rsidRPr="00A52320">
        <w:rPr>
          <w:rFonts w:asciiTheme="minorHAnsi" w:hAnsiTheme="minorHAnsi" w:cs="Segoe UI"/>
          <w:color w:val="0D0D0D"/>
          <w:shd w:val="clear" w:color="auto" w:fill="FFFFFF"/>
        </w:rPr>
        <w:t>families</w:t>
      </w:r>
      <w:r w:rsidRPr="00A52320">
        <w:rPr>
          <w:rFonts w:asciiTheme="minorHAnsi" w:hAnsiTheme="minorHAnsi" w:cs="Segoe UI"/>
          <w:color w:val="0D0D0D"/>
          <w:shd w:val="clear" w:color="auto" w:fill="FFFFFF"/>
        </w:rPr>
        <w:t xml:space="preserve">. Parents and carers can donate any unwanted or outgrown uniforms to help support other families in our community. If your child needs new clothing, you are welcome to choose from the available items and make a small donation in return. This initiative not only helps reduce waste but also ensures that all students have access to the uniforms they need. </w:t>
      </w:r>
      <w:r w:rsidR="006F6EB5" w:rsidRPr="00A52320">
        <w:rPr>
          <w:rFonts w:asciiTheme="minorHAnsi" w:hAnsiTheme="minorHAnsi" w:cs="Segoe UI"/>
          <w:color w:val="0D0D0D"/>
          <w:shd w:val="clear" w:color="auto" w:fill="FFFFFF"/>
        </w:rPr>
        <w:t xml:space="preserve">Just speak to the office, and they will be happy to support you with this. </w:t>
      </w:r>
    </w:p>
    <w:sectPr w:rsidR="00CC63B2" w:rsidRPr="00A52320">
      <w:pgSz w:w="11906" w:h="16838"/>
      <w:pgMar w:top="1482" w:right="789" w:bottom="919" w:left="514"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1444707"/>
    <w:multiLevelType w:val="hybridMultilevel"/>
    <w:tmpl w:val="23361438"/>
    <w:lvl w:ilvl="0" w:tplc="1EAE6290">
      <w:start w:val="1"/>
      <w:numFmt w:val="bullet"/>
      <w:lvlText w:val="•"/>
      <w:lvlJc w:val="left"/>
      <w:pPr>
        <w:ind w:left="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CA2A5044">
      <w:start w:val="1"/>
      <w:numFmt w:val="bullet"/>
      <w:lvlText w:val="o"/>
      <w:lvlJc w:val="left"/>
      <w:pPr>
        <w:ind w:left="10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A0FE9950">
      <w:start w:val="1"/>
      <w:numFmt w:val="bullet"/>
      <w:lvlText w:val="▪"/>
      <w:lvlJc w:val="left"/>
      <w:pPr>
        <w:ind w:left="18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42505390">
      <w:start w:val="1"/>
      <w:numFmt w:val="bullet"/>
      <w:lvlText w:val="•"/>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42E81220">
      <w:start w:val="1"/>
      <w:numFmt w:val="bullet"/>
      <w:lvlText w:val="o"/>
      <w:lvlJc w:val="left"/>
      <w:pPr>
        <w:ind w:left="3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925EB42A">
      <w:start w:val="1"/>
      <w:numFmt w:val="bullet"/>
      <w:lvlText w:val="▪"/>
      <w:lvlJc w:val="left"/>
      <w:pPr>
        <w:ind w:left="39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3DE61484">
      <w:start w:val="1"/>
      <w:numFmt w:val="bullet"/>
      <w:lvlText w:val="•"/>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900496B2">
      <w:start w:val="1"/>
      <w:numFmt w:val="bullet"/>
      <w:lvlText w:val="o"/>
      <w:lvlJc w:val="left"/>
      <w:pPr>
        <w:ind w:left="54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D1F2DB18">
      <w:start w:val="1"/>
      <w:numFmt w:val="bullet"/>
      <w:lvlText w:val="▪"/>
      <w:lvlJc w:val="left"/>
      <w:pPr>
        <w:ind w:left="61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num w:numId="1" w16cid:durableId="20271585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00FEE"/>
    <w:rsid w:val="0000562F"/>
    <w:rsid w:val="00052FAB"/>
    <w:rsid w:val="000665A6"/>
    <w:rsid w:val="00200FEE"/>
    <w:rsid w:val="00214774"/>
    <w:rsid w:val="002E3E54"/>
    <w:rsid w:val="00395310"/>
    <w:rsid w:val="00497A2F"/>
    <w:rsid w:val="005D6CCF"/>
    <w:rsid w:val="006F6EB5"/>
    <w:rsid w:val="0071208E"/>
    <w:rsid w:val="007327DB"/>
    <w:rsid w:val="007654F5"/>
    <w:rsid w:val="00937D3A"/>
    <w:rsid w:val="00983505"/>
    <w:rsid w:val="00A52320"/>
    <w:rsid w:val="00C52335"/>
    <w:rsid w:val="00CC63B2"/>
    <w:rsid w:val="00CF57C4"/>
    <w:rsid w:val="00D0707C"/>
    <w:rsid w:val="00D30282"/>
    <w:rsid w:val="00D732DD"/>
    <w:rsid w:val="00FB600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2F23B3"/>
  <w15:docId w15:val="{AC2A094C-2AB3-4E36-8F57-97B6B6B803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80" w:line="261" w:lineRule="auto"/>
      <w:ind w:left="370" w:hanging="10"/>
    </w:pPr>
    <w:rPr>
      <w:rFonts w:ascii="Calibri" w:eastAsia="Calibri" w:hAnsi="Calibri" w:cs="Calibri"/>
      <w:color w:val="000000"/>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 w:type="character" w:styleId="Hyperlink">
    <w:name w:val="Hyperlink"/>
    <w:basedOn w:val="DefaultParagraphFont"/>
    <w:uiPriority w:val="99"/>
    <w:unhideWhenUsed/>
    <w:rsid w:val="0071208E"/>
    <w:rPr>
      <w:color w:val="0000FF"/>
      <w:u w:val="single"/>
    </w:rPr>
  </w:style>
  <w:style w:type="character" w:styleId="FollowedHyperlink">
    <w:name w:val="FollowedHyperlink"/>
    <w:basedOn w:val="DefaultParagraphFont"/>
    <w:uiPriority w:val="99"/>
    <w:semiHidden/>
    <w:unhideWhenUsed/>
    <w:rsid w:val="0071208E"/>
    <w:rPr>
      <w:color w:val="96607D" w:themeColor="followedHyperlink"/>
      <w:u w:val="single"/>
    </w:rPr>
  </w:style>
  <w:style w:type="character" w:styleId="UnresolvedMention">
    <w:name w:val="Unresolved Mention"/>
    <w:basedOn w:val="DefaultParagraphFont"/>
    <w:uiPriority w:val="99"/>
    <w:semiHidden/>
    <w:unhideWhenUsed/>
    <w:rsid w:val="00D0707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price-buckland.co.uk/wimbish-primary-school"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b9be400d-8dc7-4769-b4e8-09b1ec29e445">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8705BCA00419244B4EAE1714B912F91" ma:contentTypeVersion="12" ma:contentTypeDescription="Create a new document." ma:contentTypeScope="" ma:versionID="e437d84a1b7bb0a385819806dfdb32a0">
  <xsd:schema xmlns:xsd="http://www.w3.org/2001/XMLSchema" xmlns:xs="http://www.w3.org/2001/XMLSchema" xmlns:p="http://schemas.microsoft.com/office/2006/metadata/properties" xmlns:ns2="b9be400d-8dc7-4769-b4e8-09b1ec29e445" targetNamespace="http://schemas.microsoft.com/office/2006/metadata/properties" ma:root="true" ma:fieldsID="f0af5dc0fbfa7473ab5220260d4883e2" ns2:_="">
    <xsd:import namespace="b9be400d-8dc7-4769-b4e8-09b1ec29e44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2:MediaServiceDateTaken" minOccurs="0"/>
                <xsd:element ref="ns2:MediaServiceGenerationTime" minOccurs="0"/>
                <xsd:element ref="ns2:MediaServiceEventHashCode" minOccurs="0"/>
                <xsd:element ref="ns2:MediaServiceOCR"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be400d-8dc7-4769-b4e8-09b1ec29e44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e1be7bfe-32ee-4e76-a370-101bf82a2550"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AEF3431-F3C5-414E-BCC6-85AE850BEF40}">
  <ds:schemaRefs>
    <ds:schemaRef ds:uri="http://schemas.microsoft.com/sharepoint/v3/contenttype/forms"/>
  </ds:schemaRefs>
</ds:datastoreItem>
</file>

<file path=customXml/itemProps2.xml><?xml version="1.0" encoding="utf-8"?>
<ds:datastoreItem xmlns:ds="http://schemas.openxmlformats.org/officeDocument/2006/customXml" ds:itemID="{D5AC5A30-88C7-42EB-AC73-9CADB9AD3B62}">
  <ds:schemaRefs>
    <ds:schemaRef ds:uri="http://schemas.microsoft.com/office/2006/metadata/properties"/>
    <ds:schemaRef ds:uri="http://schemas.microsoft.com/office/infopath/2007/PartnerControls"/>
    <ds:schemaRef ds:uri="b9be400d-8dc7-4769-b4e8-09b1ec29e445"/>
  </ds:schemaRefs>
</ds:datastoreItem>
</file>

<file path=customXml/itemProps3.xml><?xml version="1.0" encoding="utf-8"?>
<ds:datastoreItem xmlns:ds="http://schemas.openxmlformats.org/officeDocument/2006/customXml" ds:itemID="{C8303606-B341-4DCA-904B-F22F180D68D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be400d-8dc7-4769-b4e8-09b1ec29e44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58</TotalTime>
  <Pages>2</Pages>
  <Words>520</Words>
  <Characters>2964</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nconnor</dc:creator>
  <cp:keywords/>
  <cp:lastModifiedBy>White, Miss G</cp:lastModifiedBy>
  <cp:revision>22</cp:revision>
  <dcterms:created xsi:type="dcterms:W3CDTF">2026-10-14T10:44:00Z</dcterms:created>
  <dcterms:modified xsi:type="dcterms:W3CDTF">2026-10-14T11:40:00Z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0x01010028705BCA00419244B4EAE1714B912F91</vt:lpwstr>
  </property>
  <property fmtid="{D5CDD505-2E9C-101B-9397-08002B2CF9AE}" pid="3" name="MediaServiceImageTags">
    <vt:lpwstr/>
  </property>
</Properties>
</file>