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A664" w14:textId="18080456" w:rsidR="00785641" w:rsidRPr="00871D41" w:rsidRDefault="006B3685" w:rsidP="00DD2F93">
      <w:pPr>
        <w:jc w:val="right"/>
        <w:rPr>
          <w:rFonts w:ascii="Arial" w:hAnsi="Arial" w:cs="Arial"/>
          <w:b/>
          <w:noProof/>
          <w:snapToGrid/>
          <w:sz w:val="48"/>
          <w:szCs w:val="48"/>
          <w:lang w:val="en-GB" w:eastAsia="en-GB"/>
        </w:rPr>
      </w:pPr>
      <w:r w:rsidRPr="00871D41">
        <w:rPr>
          <w:rFonts w:ascii="Arial" w:hAnsi="Arial" w:cs="Arial"/>
          <w:b/>
          <w:noProof/>
          <w:snapToGrid/>
          <w:sz w:val="48"/>
          <w:szCs w:val="48"/>
          <w:lang w:val="en-GB" w:eastAsia="en-GB"/>
        </w:rPr>
        <w:drawing>
          <wp:anchor distT="0" distB="0" distL="114300" distR="114300" simplePos="0" relativeHeight="251658259" behindDoc="0" locked="0" layoutInCell="1" allowOverlap="1" wp14:anchorId="5C907CD3" wp14:editId="1D431432">
            <wp:simplePos x="0" y="0"/>
            <wp:positionH relativeFrom="margin">
              <wp:posOffset>-47466</wp:posOffset>
            </wp:positionH>
            <wp:positionV relativeFrom="margin">
              <wp:posOffset>-219075</wp:posOffset>
            </wp:positionV>
            <wp:extent cx="2599488" cy="900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glian Learning - Transparent Background.png"/>
                    <pic:cNvPicPr/>
                  </pic:nvPicPr>
                  <pic:blipFill>
                    <a:blip r:embed="rId11">
                      <a:extLst>
                        <a:ext uri="{28A0092B-C50C-407E-A947-70E740481C1C}">
                          <a14:useLocalDpi xmlns:a14="http://schemas.microsoft.com/office/drawing/2010/main" val="0"/>
                        </a:ext>
                      </a:extLst>
                    </a:blip>
                    <a:stretch>
                      <a:fillRect/>
                    </a:stretch>
                  </pic:blipFill>
                  <pic:spPr>
                    <a:xfrm>
                      <a:off x="0" y="0"/>
                      <a:ext cx="2599488" cy="900000"/>
                    </a:xfrm>
                    <a:prstGeom prst="rect">
                      <a:avLst/>
                    </a:prstGeom>
                  </pic:spPr>
                </pic:pic>
              </a:graphicData>
            </a:graphic>
          </wp:anchor>
        </w:drawing>
      </w:r>
    </w:p>
    <w:p w14:paraId="60A17F9B" w14:textId="46AE63C7" w:rsidR="00DD2F93" w:rsidRPr="00DD2F93" w:rsidRDefault="005E0843" w:rsidP="00DD2F93">
      <w:pPr>
        <w:jc w:val="right"/>
        <w:rPr>
          <w:rFonts w:ascii="Arial" w:hAnsi="Arial" w:cs="Arial"/>
          <w:b/>
          <w:sz w:val="72"/>
          <w:szCs w:val="72"/>
        </w:rPr>
      </w:pPr>
      <w:r>
        <w:rPr>
          <w:rFonts w:ascii="Calibri" w:hAnsi="Calibri" w:cs="Calibri"/>
          <w:color w:val="000000"/>
          <w:sz w:val="22"/>
          <w:szCs w:val="22"/>
          <w:shd w:val="clear" w:color="auto" w:fill="FFFFFF"/>
        </w:rPr>
        <w:br/>
      </w:r>
    </w:p>
    <w:p w14:paraId="7A06D891" w14:textId="77777777" w:rsidR="00D55C0F" w:rsidRDefault="00D55C0F" w:rsidP="00BD00F4">
      <w:pPr>
        <w:keepNext/>
        <w:keepLines/>
        <w:spacing w:line="440" w:lineRule="atLeast"/>
        <w:jc w:val="center"/>
        <w:rPr>
          <w:rFonts w:ascii="Arial" w:hAnsi="Arial" w:cs="Arial"/>
          <w:b/>
          <w:bCs/>
          <w:caps/>
          <w:spacing w:val="30"/>
          <w:kern w:val="20"/>
          <w:sz w:val="72"/>
          <w:szCs w:val="72"/>
        </w:rPr>
      </w:pPr>
    </w:p>
    <w:p w14:paraId="43E5D6AD" w14:textId="77777777" w:rsidR="00D55C0F" w:rsidRDefault="00D55C0F" w:rsidP="00BD00F4">
      <w:pPr>
        <w:keepNext/>
        <w:keepLines/>
        <w:spacing w:line="440" w:lineRule="atLeast"/>
        <w:jc w:val="center"/>
        <w:rPr>
          <w:rFonts w:ascii="Arial" w:hAnsi="Arial" w:cs="Arial"/>
          <w:b/>
          <w:bCs/>
          <w:caps/>
          <w:spacing w:val="30"/>
          <w:kern w:val="20"/>
          <w:sz w:val="72"/>
          <w:szCs w:val="72"/>
        </w:rPr>
      </w:pPr>
    </w:p>
    <w:p w14:paraId="1F507E8B" w14:textId="15A8C2A7" w:rsidR="00B94943" w:rsidRDefault="00B94943" w:rsidP="3A565B58">
      <w:pPr>
        <w:keepNext/>
        <w:keepLines/>
        <w:spacing w:line="440" w:lineRule="atLeast"/>
        <w:jc w:val="center"/>
        <w:rPr>
          <w:rFonts w:ascii="Arial" w:hAnsi="Arial" w:cs="Arial"/>
          <w:b/>
          <w:bCs/>
          <w:caps/>
          <w:sz w:val="72"/>
          <w:szCs w:val="72"/>
        </w:rPr>
      </w:pPr>
      <w:r>
        <w:rPr>
          <w:rFonts w:ascii="Arial" w:hAnsi="Arial" w:cs="Arial"/>
          <w:b/>
          <w:bCs/>
          <w:caps/>
          <w:spacing w:val="30"/>
          <w:kern w:val="20"/>
          <w:sz w:val="72"/>
          <w:szCs w:val="72"/>
        </w:rPr>
        <w:t xml:space="preserve"> </w:t>
      </w:r>
      <w:r w:rsidR="006D4500">
        <w:rPr>
          <w:rFonts w:ascii="Arial" w:hAnsi="Arial" w:cs="Arial"/>
          <w:b/>
          <w:bCs/>
          <w:caps/>
          <w:spacing w:val="30"/>
          <w:kern w:val="20"/>
          <w:sz w:val="72"/>
          <w:szCs w:val="72"/>
        </w:rPr>
        <w:t>Wimbish Primary Academy</w:t>
      </w:r>
    </w:p>
    <w:p w14:paraId="1930396E" w14:textId="60A6CCAC" w:rsidR="00B94943" w:rsidRDefault="00A04010" w:rsidP="00BD00F4">
      <w:pPr>
        <w:keepNext/>
        <w:keepLines/>
        <w:spacing w:line="440" w:lineRule="atLeast"/>
        <w:jc w:val="center"/>
        <w:rPr>
          <w:rFonts w:ascii="Arial" w:hAnsi="Arial" w:cs="Arial"/>
          <w:b/>
          <w:bCs/>
          <w:caps/>
          <w:spacing w:val="30"/>
          <w:kern w:val="20"/>
          <w:sz w:val="72"/>
          <w:szCs w:val="72"/>
        </w:rPr>
      </w:pPr>
      <w:r>
        <w:rPr>
          <w:rFonts w:ascii="Arial" w:hAnsi="Arial" w:cs="Arial"/>
          <w:b/>
          <w:bCs/>
          <w:caps/>
          <w:spacing w:val="30"/>
          <w:kern w:val="20"/>
          <w:sz w:val="72"/>
          <w:szCs w:val="72"/>
        </w:rPr>
        <w:t xml:space="preserve"> </w:t>
      </w:r>
    </w:p>
    <w:p w14:paraId="04553874" w14:textId="4D56F7A0" w:rsidR="00D55C0F" w:rsidRPr="00480717" w:rsidRDefault="00113F4D" w:rsidP="00E02B0B">
      <w:pPr>
        <w:keepNext/>
        <w:keepLines/>
        <w:spacing w:line="440" w:lineRule="atLeast"/>
        <w:jc w:val="center"/>
        <w:rPr>
          <w:rFonts w:ascii="Arial" w:hAnsi="Arial" w:cs="Arial"/>
          <w:b/>
          <w:bCs/>
          <w:caps/>
          <w:spacing w:val="30"/>
          <w:kern w:val="20"/>
          <w:sz w:val="64"/>
          <w:szCs w:val="64"/>
        </w:rPr>
      </w:pPr>
      <w:r>
        <w:rPr>
          <w:rFonts w:ascii="Arial" w:hAnsi="Arial" w:cs="Arial"/>
          <w:b/>
          <w:bCs/>
          <w:caps/>
          <w:spacing w:val="30"/>
          <w:kern w:val="20"/>
          <w:sz w:val="64"/>
          <w:szCs w:val="64"/>
        </w:rPr>
        <w:t>Allergy &amp; Anaphylaxis policy</w:t>
      </w:r>
    </w:p>
    <w:tbl>
      <w:tblPr>
        <w:tblpPr w:leftFromText="180" w:rightFromText="180" w:vertAnchor="text" w:horzAnchor="margin" w:tblpXSpec="center" w:tblpY="11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428"/>
      </w:tblGrid>
      <w:tr w:rsidR="00BD00F4" w:rsidRPr="00EE5F10" w14:paraId="5815FB3E" w14:textId="77777777" w:rsidTr="23CCF750">
        <w:tc>
          <w:tcPr>
            <w:tcW w:w="4361" w:type="dxa"/>
          </w:tcPr>
          <w:p w14:paraId="4FCFEA76"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 xml:space="preserve">this policy was </w:t>
            </w:r>
          </w:p>
          <w:p w14:paraId="76629BB6"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Approved:</w:t>
            </w:r>
          </w:p>
        </w:tc>
        <w:tc>
          <w:tcPr>
            <w:tcW w:w="4428" w:type="dxa"/>
          </w:tcPr>
          <w:p w14:paraId="3FFC9612" w14:textId="77162817" w:rsidR="00BD00F4" w:rsidRPr="00092898" w:rsidRDefault="0078025F" w:rsidP="00BD00F4">
            <w:pPr>
              <w:keepNext/>
              <w:keepLines/>
              <w:spacing w:before="120" w:after="120"/>
              <w:jc w:val="center"/>
              <w:rPr>
                <w:rFonts w:ascii="Arial" w:hAnsi="Arial" w:cs="Arial"/>
                <w:caps/>
                <w:spacing w:val="60"/>
                <w:kern w:val="20"/>
              </w:rPr>
            </w:pPr>
            <w:r>
              <w:rPr>
                <w:rFonts w:ascii="Arial" w:hAnsi="Arial" w:cs="Arial"/>
                <w:caps/>
                <w:spacing w:val="60"/>
                <w:kern w:val="20"/>
              </w:rPr>
              <w:t>july</w:t>
            </w:r>
            <w:r w:rsidR="00C6369A">
              <w:rPr>
                <w:rFonts w:ascii="Arial" w:hAnsi="Arial" w:cs="Arial"/>
                <w:caps/>
                <w:spacing w:val="60"/>
                <w:kern w:val="20"/>
              </w:rPr>
              <w:t xml:space="preserve"> 202</w:t>
            </w:r>
            <w:r w:rsidR="00C47EF6">
              <w:rPr>
                <w:rFonts w:ascii="Arial" w:hAnsi="Arial" w:cs="Arial"/>
                <w:caps/>
                <w:spacing w:val="60"/>
                <w:kern w:val="20"/>
              </w:rPr>
              <w:t>6</w:t>
            </w:r>
          </w:p>
        </w:tc>
      </w:tr>
      <w:tr w:rsidR="00BD00F4" w:rsidRPr="00EE5F10" w14:paraId="4672EE89" w14:textId="77777777" w:rsidTr="23CCF750">
        <w:tc>
          <w:tcPr>
            <w:tcW w:w="4361" w:type="dxa"/>
          </w:tcPr>
          <w:p w14:paraId="5E545708"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Policy Version:</w:t>
            </w:r>
          </w:p>
        </w:tc>
        <w:tc>
          <w:tcPr>
            <w:tcW w:w="4428" w:type="dxa"/>
          </w:tcPr>
          <w:p w14:paraId="649BC21E" w14:textId="238AA24C" w:rsidR="00BD00F4" w:rsidRPr="00092898" w:rsidRDefault="00092898" w:rsidP="00BD00F4">
            <w:pPr>
              <w:keepNext/>
              <w:keepLines/>
              <w:spacing w:before="120" w:after="120"/>
              <w:jc w:val="center"/>
              <w:rPr>
                <w:rFonts w:ascii="Arial" w:hAnsi="Arial" w:cs="Arial"/>
                <w:caps/>
                <w:spacing w:val="60"/>
                <w:kern w:val="20"/>
              </w:rPr>
            </w:pPr>
            <w:r w:rsidRPr="00092898">
              <w:rPr>
                <w:rFonts w:ascii="Arial" w:hAnsi="Arial" w:cs="Arial"/>
                <w:caps/>
                <w:spacing w:val="60"/>
                <w:kern w:val="20"/>
              </w:rPr>
              <w:t>Version</w:t>
            </w:r>
            <w:r w:rsidR="00362A24">
              <w:rPr>
                <w:rFonts w:ascii="Arial" w:hAnsi="Arial" w:cs="Arial"/>
                <w:caps/>
                <w:spacing w:val="60"/>
                <w:kern w:val="20"/>
              </w:rPr>
              <w:t xml:space="preserve"> </w:t>
            </w:r>
            <w:r w:rsidR="00113F4D">
              <w:rPr>
                <w:rFonts w:ascii="Arial" w:hAnsi="Arial" w:cs="Arial"/>
                <w:caps/>
                <w:spacing w:val="60"/>
                <w:kern w:val="20"/>
              </w:rPr>
              <w:t>1</w:t>
            </w:r>
            <w:r w:rsidR="00EE7913">
              <w:rPr>
                <w:rFonts w:ascii="Arial" w:hAnsi="Arial" w:cs="Arial"/>
                <w:caps/>
                <w:spacing w:val="60"/>
                <w:kern w:val="20"/>
              </w:rPr>
              <w:t>.0</w:t>
            </w:r>
          </w:p>
        </w:tc>
      </w:tr>
      <w:tr w:rsidR="00BD00F4" w:rsidRPr="00EE5F10" w14:paraId="406E3C85" w14:textId="77777777" w:rsidTr="23CCF750">
        <w:tc>
          <w:tcPr>
            <w:tcW w:w="4361" w:type="dxa"/>
          </w:tcPr>
          <w:p w14:paraId="4235DE5A"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this policy will be reviewed:</w:t>
            </w:r>
          </w:p>
        </w:tc>
        <w:tc>
          <w:tcPr>
            <w:tcW w:w="4428" w:type="dxa"/>
          </w:tcPr>
          <w:p w14:paraId="27A001B5" w14:textId="091CC0EE" w:rsidR="00BD00F4" w:rsidRPr="00092898" w:rsidRDefault="00C6369A" w:rsidP="00BD00F4">
            <w:pPr>
              <w:keepNext/>
              <w:keepLines/>
              <w:spacing w:before="120" w:after="120"/>
              <w:jc w:val="center"/>
              <w:rPr>
                <w:rFonts w:ascii="Arial" w:hAnsi="Arial" w:cs="Arial"/>
                <w:caps/>
                <w:spacing w:val="60"/>
                <w:kern w:val="20"/>
              </w:rPr>
            </w:pPr>
            <w:r>
              <w:rPr>
                <w:rFonts w:ascii="Arial" w:hAnsi="Arial" w:cs="Arial"/>
                <w:caps/>
                <w:spacing w:val="60"/>
                <w:kern w:val="20"/>
              </w:rPr>
              <w:t xml:space="preserve">july </w:t>
            </w:r>
            <w:r w:rsidR="0072297C">
              <w:rPr>
                <w:rFonts w:ascii="Arial" w:hAnsi="Arial" w:cs="Arial"/>
                <w:caps/>
                <w:spacing w:val="60"/>
                <w:kern w:val="20"/>
              </w:rPr>
              <w:t>202</w:t>
            </w:r>
            <w:r w:rsidR="00C47EF6">
              <w:rPr>
                <w:rFonts w:ascii="Arial" w:hAnsi="Arial" w:cs="Arial"/>
                <w:caps/>
                <w:spacing w:val="60"/>
                <w:kern w:val="20"/>
              </w:rPr>
              <w:t>7</w:t>
            </w:r>
          </w:p>
        </w:tc>
      </w:tr>
      <w:tr w:rsidR="00BD00F4" w:rsidRPr="00EE5F10" w14:paraId="4F86A601" w14:textId="77777777" w:rsidTr="23CCF750">
        <w:tc>
          <w:tcPr>
            <w:tcW w:w="4361" w:type="dxa"/>
          </w:tcPr>
          <w:p w14:paraId="601483E5"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member of staff with responsibility for review:</w:t>
            </w:r>
          </w:p>
        </w:tc>
        <w:tc>
          <w:tcPr>
            <w:tcW w:w="4428" w:type="dxa"/>
          </w:tcPr>
          <w:p w14:paraId="0E14D045" w14:textId="22171113" w:rsidR="00DD2F93" w:rsidRPr="00092898" w:rsidRDefault="0078025F" w:rsidP="00E5233D">
            <w:pPr>
              <w:keepNext/>
              <w:keepLines/>
              <w:spacing w:before="120" w:after="120"/>
              <w:jc w:val="center"/>
              <w:rPr>
                <w:rFonts w:ascii="Arial" w:hAnsi="Arial" w:cs="Arial"/>
                <w:caps/>
                <w:spacing w:val="60"/>
                <w:kern w:val="20"/>
              </w:rPr>
            </w:pPr>
            <w:r>
              <w:rPr>
                <w:rFonts w:ascii="Arial" w:hAnsi="Arial" w:cs="Arial"/>
                <w:caps/>
                <w:spacing w:val="60"/>
                <w:kern w:val="20"/>
              </w:rPr>
              <w:t>health &amp; safety advis</w:t>
            </w:r>
            <w:r w:rsidR="00042705">
              <w:rPr>
                <w:rFonts w:ascii="Arial" w:hAnsi="Arial" w:cs="Arial"/>
                <w:caps/>
                <w:spacing w:val="60"/>
                <w:kern w:val="20"/>
              </w:rPr>
              <w:t>O</w:t>
            </w:r>
            <w:r>
              <w:rPr>
                <w:rFonts w:ascii="Arial" w:hAnsi="Arial" w:cs="Arial"/>
                <w:caps/>
                <w:spacing w:val="60"/>
                <w:kern w:val="20"/>
              </w:rPr>
              <w:t>r</w:t>
            </w:r>
          </w:p>
        </w:tc>
      </w:tr>
      <w:tr w:rsidR="00BD00F4" w:rsidRPr="00EE5F10" w14:paraId="69B7C77C" w14:textId="77777777" w:rsidTr="23CCF750">
        <w:tc>
          <w:tcPr>
            <w:tcW w:w="4361" w:type="dxa"/>
          </w:tcPr>
          <w:p w14:paraId="7B9B6461"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this policy WAS CONSULTED WITH:</w:t>
            </w:r>
          </w:p>
        </w:tc>
        <w:tc>
          <w:tcPr>
            <w:tcW w:w="4428" w:type="dxa"/>
          </w:tcPr>
          <w:p w14:paraId="1366CC49" w14:textId="4D000585" w:rsidR="00BD00F4" w:rsidRPr="00092898" w:rsidRDefault="00DD2F93" w:rsidP="00BD00F4">
            <w:pPr>
              <w:keepNext/>
              <w:keepLines/>
              <w:spacing w:before="120" w:after="120"/>
              <w:jc w:val="center"/>
              <w:rPr>
                <w:rFonts w:ascii="Arial" w:hAnsi="Arial" w:cs="Arial"/>
                <w:caps/>
                <w:spacing w:val="60"/>
                <w:kern w:val="20"/>
              </w:rPr>
            </w:pPr>
            <w:r>
              <w:rPr>
                <w:rFonts w:ascii="Arial" w:hAnsi="Arial" w:cs="Arial"/>
                <w:caps/>
                <w:spacing w:val="60"/>
                <w:kern w:val="20"/>
              </w:rPr>
              <w:t>tRUST bOARD</w:t>
            </w:r>
          </w:p>
        </w:tc>
      </w:tr>
      <w:tr w:rsidR="00BD00F4" w:rsidRPr="00EE5F10" w14:paraId="525CE777" w14:textId="77777777" w:rsidTr="23CCF750">
        <w:trPr>
          <w:trHeight w:val="1050"/>
        </w:trPr>
        <w:tc>
          <w:tcPr>
            <w:tcW w:w="4361" w:type="dxa"/>
          </w:tcPr>
          <w:p w14:paraId="5BCBC7C8"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this policy WAS DISTRIBUTED TO:</w:t>
            </w:r>
          </w:p>
        </w:tc>
        <w:tc>
          <w:tcPr>
            <w:tcW w:w="4428" w:type="dxa"/>
          </w:tcPr>
          <w:p w14:paraId="33BC1ACD" w14:textId="312E77C5" w:rsidR="00BD00F4" w:rsidRPr="00092898" w:rsidRDefault="007A73A4" w:rsidP="00BD00F4">
            <w:pPr>
              <w:keepNext/>
              <w:keepLines/>
              <w:spacing w:before="120" w:after="120"/>
              <w:jc w:val="center"/>
              <w:rPr>
                <w:rFonts w:ascii="Arial" w:hAnsi="Arial" w:cs="Arial"/>
                <w:caps/>
                <w:spacing w:val="60"/>
                <w:kern w:val="20"/>
              </w:rPr>
            </w:pPr>
            <w:r>
              <w:rPr>
                <w:rFonts w:ascii="Arial" w:hAnsi="Arial" w:cs="Arial"/>
                <w:caps/>
                <w:spacing w:val="60"/>
                <w:kern w:val="20"/>
              </w:rPr>
              <w:t>Schools</w:t>
            </w:r>
            <w:r w:rsidR="00146FB9">
              <w:rPr>
                <w:rFonts w:ascii="Arial" w:hAnsi="Arial" w:cs="Arial"/>
                <w:caps/>
                <w:spacing w:val="60"/>
                <w:kern w:val="20"/>
              </w:rPr>
              <w:t xml:space="preserve"> leadership </w:t>
            </w:r>
            <w:r w:rsidR="00000778">
              <w:rPr>
                <w:rFonts w:ascii="Arial" w:hAnsi="Arial" w:cs="Arial"/>
                <w:caps/>
                <w:spacing w:val="60"/>
                <w:kern w:val="20"/>
              </w:rPr>
              <w:t>group</w:t>
            </w:r>
          </w:p>
        </w:tc>
      </w:tr>
    </w:tbl>
    <w:p w14:paraId="0AB9B501" w14:textId="397C7DA9" w:rsidR="009631A7" w:rsidRPr="004D3134" w:rsidRDefault="009631A7" w:rsidP="004D3134">
      <w:pPr>
        <w:pStyle w:val="TOC3"/>
        <w:tabs>
          <w:tab w:val="clear" w:pos="1100"/>
          <w:tab w:val="left" w:pos="960"/>
        </w:tabs>
        <w:rPr>
          <w:rStyle w:val="Hyperlink"/>
          <w:bCs w:val="0"/>
        </w:rPr>
        <w:sectPr w:rsidR="009631A7" w:rsidRPr="004D3134" w:rsidSect="002B5302">
          <w:headerReference w:type="default" r:id="rId12"/>
          <w:footerReference w:type="default" r:id="rId13"/>
          <w:footerReference w:type="first" r:id="rId14"/>
          <w:pgSz w:w="11906" w:h="16838"/>
          <w:pgMar w:top="1440" w:right="1440" w:bottom="1440" w:left="1440" w:header="708" w:footer="708" w:gutter="0"/>
          <w:cols w:space="708"/>
          <w:titlePg/>
          <w:docGrid w:linePitch="360"/>
        </w:sectPr>
      </w:pPr>
      <w:bookmarkStart w:id="0" w:name="_Toc22722885"/>
    </w:p>
    <w:bookmarkEnd w:id="0" w:displacedByCustomXml="next"/>
    <w:bookmarkStart w:id="1" w:name="Organisation" w:displacedByCustomXml="next"/>
    <w:bookmarkStart w:id="2" w:name="_Toc22722888" w:displacedByCustomXml="next"/>
    <w:bookmarkStart w:id="3" w:name="_Toc23319649" w:displacedByCustomXml="next"/>
    <w:sdt>
      <w:sdtPr>
        <w:rPr>
          <w:rStyle w:val="Hyperlink"/>
        </w:rPr>
        <w:id w:val="517900767"/>
        <w:docPartObj>
          <w:docPartGallery w:val="Table of Contents"/>
          <w:docPartUnique/>
        </w:docPartObj>
      </w:sdtPr>
      <w:sdtEndPr>
        <w:rPr>
          <w:rStyle w:val="DefaultParagraphFont"/>
          <w:b/>
          <w:color w:val="000000" w:themeColor="text1"/>
          <w:u w:val="none"/>
        </w:rPr>
      </w:sdtEndPr>
      <w:sdtContent>
        <w:p w14:paraId="4B3A7689" w14:textId="77777777" w:rsidR="00D43AA3" w:rsidRPr="00636C09" w:rsidRDefault="00D43AA3" w:rsidP="00636C09">
          <w:pPr>
            <w:pStyle w:val="TOC3"/>
            <w:tabs>
              <w:tab w:val="clear" w:pos="1100"/>
              <w:tab w:val="left" w:pos="960"/>
            </w:tabs>
            <w:jc w:val="center"/>
            <w:rPr>
              <w:rStyle w:val="Hyperlink"/>
              <w:b/>
              <w:color w:val="auto"/>
              <w:sz w:val="28"/>
              <w:szCs w:val="28"/>
              <w:u w:val="none"/>
            </w:rPr>
          </w:pPr>
          <w:r w:rsidRPr="00636C09">
            <w:rPr>
              <w:rStyle w:val="Hyperlink"/>
              <w:b/>
              <w:color w:val="auto"/>
              <w:sz w:val="28"/>
              <w:szCs w:val="28"/>
              <w:u w:val="none"/>
            </w:rPr>
            <w:t>Contents</w:t>
          </w:r>
        </w:p>
        <w:p w14:paraId="352921F1" w14:textId="77777777" w:rsidR="00967D02" w:rsidRPr="004D3134" w:rsidRDefault="00967D02" w:rsidP="004D3134">
          <w:pPr>
            <w:pStyle w:val="TOC3"/>
            <w:tabs>
              <w:tab w:val="clear" w:pos="1100"/>
              <w:tab w:val="left" w:pos="960"/>
            </w:tabs>
            <w:rPr>
              <w:rStyle w:val="Hyperlink"/>
              <w:bCs w:val="0"/>
            </w:rPr>
          </w:pPr>
        </w:p>
        <w:p w14:paraId="1D0CA1B2" w14:textId="12EAF49A" w:rsidR="00B746BD" w:rsidRPr="00B746BD" w:rsidRDefault="00D43AA3">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r w:rsidRPr="004A6FB1">
            <w:rPr>
              <w:rStyle w:val="Hyperlink"/>
              <w:i/>
              <w:iCs/>
            </w:rPr>
            <w:fldChar w:fldCharType="begin"/>
          </w:r>
          <w:r w:rsidRPr="004A6FB1">
            <w:rPr>
              <w:rStyle w:val="Hyperlink"/>
            </w:rPr>
            <w:instrText xml:space="preserve"> TOC \o "1-3" \h \z \u </w:instrText>
          </w:r>
          <w:r w:rsidRPr="004A6FB1">
            <w:rPr>
              <w:rStyle w:val="Hyperlink"/>
              <w:i/>
              <w:iCs/>
            </w:rPr>
            <w:fldChar w:fldCharType="separate"/>
          </w:r>
          <w:hyperlink w:anchor="_Toc233274798" w:history="1">
            <w:r w:rsidR="00B746BD" w:rsidRPr="00B746BD">
              <w:rPr>
                <w:rStyle w:val="Hyperlink"/>
                <w:rFonts w:cs="Arial Unicode MS"/>
                <w:b w:val="0"/>
                <w:bCs w:val="0"/>
              </w:rPr>
              <w:t>1.0</w:t>
            </w:r>
            <w:r w:rsidR="00B746BD"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00B746BD" w:rsidRPr="00B746BD">
              <w:rPr>
                <w:rStyle w:val="Hyperlink"/>
                <w:b w:val="0"/>
                <w:bCs w:val="0"/>
              </w:rPr>
              <w:t>Introduction</w:t>
            </w:r>
            <w:r w:rsidR="00B746BD" w:rsidRPr="00B746BD">
              <w:rPr>
                <w:b w:val="0"/>
                <w:bCs w:val="0"/>
                <w:webHidden/>
              </w:rPr>
              <w:tab/>
            </w:r>
            <w:r w:rsidR="00B746BD" w:rsidRPr="00B746BD">
              <w:rPr>
                <w:b w:val="0"/>
                <w:bCs w:val="0"/>
                <w:webHidden/>
              </w:rPr>
              <w:fldChar w:fldCharType="begin"/>
            </w:r>
            <w:r w:rsidR="00B746BD" w:rsidRPr="00B746BD">
              <w:rPr>
                <w:b w:val="0"/>
                <w:bCs w:val="0"/>
                <w:webHidden/>
              </w:rPr>
              <w:instrText xml:space="preserve"> PAGEREF _Toc233274798 \h </w:instrText>
            </w:r>
            <w:r w:rsidR="00B746BD" w:rsidRPr="00B746BD">
              <w:rPr>
                <w:b w:val="0"/>
                <w:bCs w:val="0"/>
                <w:webHidden/>
              </w:rPr>
            </w:r>
            <w:r w:rsidR="00B746BD" w:rsidRPr="00B746BD">
              <w:rPr>
                <w:b w:val="0"/>
                <w:bCs w:val="0"/>
                <w:webHidden/>
              </w:rPr>
              <w:fldChar w:fldCharType="separate"/>
            </w:r>
            <w:r w:rsidR="00B746BD" w:rsidRPr="00B746BD">
              <w:rPr>
                <w:b w:val="0"/>
                <w:bCs w:val="0"/>
                <w:webHidden/>
              </w:rPr>
              <w:t>3</w:t>
            </w:r>
            <w:r w:rsidR="00B746BD" w:rsidRPr="00B746BD">
              <w:rPr>
                <w:b w:val="0"/>
                <w:bCs w:val="0"/>
                <w:webHidden/>
              </w:rPr>
              <w:fldChar w:fldCharType="end"/>
            </w:r>
          </w:hyperlink>
        </w:p>
        <w:p w14:paraId="08A3EC21" w14:textId="2246EB4A"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799" w:history="1">
            <w:r w:rsidRPr="00B746BD">
              <w:rPr>
                <w:rStyle w:val="Hyperlink"/>
                <w:rFonts w:cs="Arial Unicode MS"/>
                <w:b w:val="0"/>
                <w:bCs w:val="0"/>
              </w:rPr>
              <w:t>2.0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Aims</w:t>
            </w:r>
            <w:r w:rsidRPr="00B746BD">
              <w:rPr>
                <w:b w:val="0"/>
                <w:bCs w:val="0"/>
                <w:webHidden/>
              </w:rPr>
              <w:tab/>
            </w:r>
            <w:r w:rsidRPr="00B746BD">
              <w:rPr>
                <w:b w:val="0"/>
                <w:bCs w:val="0"/>
                <w:webHidden/>
              </w:rPr>
              <w:fldChar w:fldCharType="begin"/>
            </w:r>
            <w:r w:rsidRPr="00B746BD">
              <w:rPr>
                <w:b w:val="0"/>
                <w:bCs w:val="0"/>
                <w:webHidden/>
              </w:rPr>
              <w:instrText xml:space="preserve"> PAGEREF _Toc233274799 \h </w:instrText>
            </w:r>
            <w:r w:rsidRPr="00B746BD">
              <w:rPr>
                <w:b w:val="0"/>
                <w:bCs w:val="0"/>
                <w:webHidden/>
              </w:rPr>
            </w:r>
            <w:r w:rsidRPr="00B746BD">
              <w:rPr>
                <w:b w:val="0"/>
                <w:bCs w:val="0"/>
                <w:webHidden/>
              </w:rPr>
              <w:fldChar w:fldCharType="separate"/>
            </w:r>
            <w:r w:rsidRPr="00B746BD">
              <w:rPr>
                <w:b w:val="0"/>
                <w:bCs w:val="0"/>
                <w:webHidden/>
              </w:rPr>
              <w:t>3</w:t>
            </w:r>
            <w:r w:rsidRPr="00B746BD">
              <w:rPr>
                <w:b w:val="0"/>
                <w:bCs w:val="0"/>
                <w:webHidden/>
              </w:rPr>
              <w:fldChar w:fldCharType="end"/>
            </w:r>
          </w:hyperlink>
        </w:p>
        <w:p w14:paraId="13A665E3" w14:textId="177222DE"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0" w:history="1">
            <w:r w:rsidRPr="00B746BD">
              <w:rPr>
                <w:rStyle w:val="Hyperlink"/>
                <w:rFonts w:cs="Arial Unicode MS"/>
                <w:b w:val="0"/>
                <w:bCs w:val="0"/>
              </w:rPr>
              <w:t>3.0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Roles and Responsibilities</w:t>
            </w:r>
            <w:r w:rsidRPr="00B746BD">
              <w:rPr>
                <w:b w:val="0"/>
                <w:bCs w:val="0"/>
                <w:webHidden/>
              </w:rPr>
              <w:tab/>
            </w:r>
            <w:r w:rsidRPr="00B746BD">
              <w:rPr>
                <w:b w:val="0"/>
                <w:bCs w:val="0"/>
                <w:webHidden/>
              </w:rPr>
              <w:fldChar w:fldCharType="begin"/>
            </w:r>
            <w:r w:rsidRPr="00B746BD">
              <w:rPr>
                <w:b w:val="0"/>
                <w:bCs w:val="0"/>
                <w:webHidden/>
              </w:rPr>
              <w:instrText xml:space="preserve"> PAGEREF _Toc233274800 \h </w:instrText>
            </w:r>
            <w:r w:rsidRPr="00B746BD">
              <w:rPr>
                <w:b w:val="0"/>
                <w:bCs w:val="0"/>
                <w:webHidden/>
              </w:rPr>
            </w:r>
            <w:r w:rsidRPr="00B746BD">
              <w:rPr>
                <w:b w:val="0"/>
                <w:bCs w:val="0"/>
                <w:webHidden/>
              </w:rPr>
              <w:fldChar w:fldCharType="separate"/>
            </w:r>
            <w:r w:rsidRPr="00B746BD">
              <w:rPr>
                <w:b w:val="0"/>
                <w:bCs w:val="0"/>
                <w:webHidden/>
              </w:rPr>
              <w:t>3</w:t>
            </w:r>
            <w:r w:rsidRPr="00B746BD">
              <w:rPr>
                <w:b w:val="0"/>
                <w:bCs w:val="0"/>
                <w:webHidden/>
              </w:rPr>
              <w:fldChar w:fldCharType="end"/>
            </w:r>
          </w:hyperlink>
        </w:p>
        <w:p w14:paraId="719F7C45" w14:textId="5B61B839"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1" w:history="1">
            <w:r w:rsidRPr="00B746BD">
              <w:rPr>
                <w:rStyle w:val="Hyperlink"/>
                <w:rFonts w:cs="Arial Unicode MS"/>
                <w:b w:val="0"/>
                <w:bCs w:val="0"/>
              </w:rPr>
              <w:t>4.0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Allergy Awareness</w:t>
            </w:r>
            <w:r w:rsidRPr="00B746BD">
              <w:rPr>
                <w:b w:val="0"/>
                <w:bCs w:val="0"/>
                <w:webHidden/>
              </w:rPr>
              <w:tab/>
            </w:r>
            <w:r w:rsidRPr="00B746BD">
              <w:rPr>
                <w:b w:val="0"/>
                <w:bCs w:val="0"/>
                <w:webHidden/>
              </w:rPr>
              <w:fldChar w:fldCharType="begin"/>
            </w:r>
            <w:r w:rsidRPr="00B746BD">
              <w:rPr>
                <w:b w:val="0"/>
                <w:bCs w:val="0"/>
                <w:webHidden/>
              </w:rPr>
              <w:instrText xml:space="preserve"> PAGEREF _Toc233274801 \h </w:instrText>
            </w:r>
            <w:r w:rsidRPr="00B746BD">
              <w:rPr>
                <w:b w:val="0"/>
                <w:bCs w:val="0"/>
                <w:webHidden/>
              </w:rPr>
            </w:r>
            <w:r w:rsidRPr="00B746BD">
              <w:rPr>
                <w:b w:val="0"/>
                <w:bCs w:val="0"/>
                <w:webHidden/>
              </w:rPr>
              <w:fldChar w:fldCharType="separate"/>
            </w:r>
            <w:r w:rsidRPr="00B746BD">
              <w:rPr>
                <w:b w:val="0"/>
                <w:bCs w:val="0"/>
                <w:webHidden/>
              </w:rPr>
              <w:t>7</w:t>
            </w:r>
            <w:r w:rsidRPr="00B746BD">
              <w:rPr>
                <w:b w:val="0"/>
                <w:bCs w:val="0"/>
                <w:webHidden/>
              </w:rPr>
              <w:fldChar w:fldCharType="end"/>
            </w:r>
          </w:hyperlink>
        </w:p>
        <w:p w14:paraId="0E6F55DC" w14:textId="4AA9E008"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2" w:history="1">
            <w:r w:rsidRPr="00B746BD">
              <w:rPr>
                <w:rStyle w:val="Hyperlink"/>
                <w:rFonts w:cs="Arial Unicode MS"/>
                <w:b w:val="0"/>
                <w:bCs w:val="0"/>
              </w:rPr>
              <w:t>5.0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Adrenaline Auto-Injectors (AAI)</w:t>
            </w:r>
            <w:r w:rsidRPr="00B746BD">
              <w:rPr>
                <w:b w:val="0"/>
                <w:bCs w:val="0"/>
                <w:webHidden/>
              </w:rPr>
              <w:tab/>
            </w:r>
            <w:r w:rsidRPr="00B746BD">
              <w:rPr>
                <w:b w:val="0"/>
                <w:bCs w:val="0"/>
                <w:webHidden/>
              </w:rPr>
              <w:fldChar w:fldCharType="begin"/>
            </w:r>
            <w:r w:rsidRPr="00B746BD">
              <w:rPr>
                <w:b w:val="0"/>
                <w:bCs w:val="0"/>
                <w:webHidden/>
              </w:rPr>
              <w:instrText xml:space="preserve"> PAGEREF _Toc233274802 \h </w:instrText>
            </w:r>
            <w:r w:rsidRPr="00B746BD">
              <w:rPr>
                <w:b w:val="0"/>
                <w:bCs w:val="0"/>
                <w:webHidden/>
              </w:rPr>
            </w:r>
            <w:r w:rsidRPr="00B746BD">
              <w:rPr>
                <w:b w:val="0"/>
                <w:bCs w:val="0"/>
                <w:webHidden/>
              </w:rPr>
              <w:fldChar w:fldCharType="separate"/>
            </w:r>
            <w:r w:rsidRPr="00B746BD">
              <w:rPr>
                <w:b w:val="0"/>
                <w:bCs w:val="0"/>
                <w:webHidden/>
              </w:rPr>
              <w:t>7</w:t>
            </w:r>
            <w:r w:rsidRPr="00B746BD">
              <w:rPr>
                <w:b w:val="0"/>
                <w:bCs w:val="0"/>
                <w:webHidden/>
              </w:rPr>
              <w:fldChar w:fldCharType="end"/>
            </w:r>
          </w:hyperlink>
        </w:p>
        <w:p w14:paraId="603D96E3" w14:textId="300E9E93"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3" w:history="1">
            <w:r w:rsidRPr="00B746BD">
              <w:rPr>
                <w:rStyle w:val="Hyperlink"/>
                <w:rFonts w:cs="Arial Unicode MS"/>
                <w:b w:val="0"/>
                <w:bCs w:val="0"/>
              </w:rPr>
              <w:t>6.0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Supply, Storage and Care of Medication</w:t>
            </w:r>
            <w:r w:rsidRPr="00B746BD">
              <w:rPr>
                <w:b w:val="0"/>
                <w:bCs w:val="0"/>
                <w:webHidden/>
              </w:rPr>
              <w:tab/>
            </w:r>
            <w:r w:rsidRPr="00B746BD">
              <w:rPr>
                <w:b w:val="0"/>
                <w:bCs w:val="0"/>
                <w:webHidden/>
              </w:rPr>
              <w:fldChar w:fldCharType="begin"/>
            </w:r>
            <w:r w:rsidRPr="00B746BD">
              <w:rPr>
                <w:b w:val="0"/>
                <w:bCs w:val="0"/>
                <w:webHidden/>
              </w:rPr>
              <w:instrText xml:space="preserve"> PAGEREF _Toc233274803 \h </w:instrText>
            </w:r>
            <w:r w:rsidRPr="00B746BD">
              <w:rPr>
                <w:b w:val="0"/>
                <w:bCs w:val="0"/>
                <w:webHidden/>
              </w:rPr>
            </w:r>
            <w:r w:rsidRPr="00B746BD">
              <w:rPr>
                <w:b w:val="0"/>
                <w:bCs w:val="0"/>
                <w:webHidden/>
              </w:rPr>
              <w:fldChar w:fldCharType="separate"/>
            </w:r>
            <w:r w:rsidRPr="00B746BD">
              <w:rPr>
                <w:b w:val="0"/>
                <w:bCs w:val="0"/>
                <w:webHidden/>
              </w:rPr>
              <w:t>7</w:t>
            </w:r>
            <w:r w:rsidRPr="00B746BD">
              <w:rPr>
                <w:b w:val="0"/>
                <w:bCs w:val="0"/>
                <w:webHidden/>
              </w:rPr>
              <w:fldChar w:fldCharType="end"/>
            </w:r>
          </w:hyperlink>
        </w:p>
        <w:p w14:paraId="35D2649F" w14:textId="0C0E69C9"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4" w:history="1">
            <w:r w:rsidRPr="00B746BD">
              <w:rPr>
                <w:rStyle w:val="Hyperlink"/>
                <w:rFonts w:cs="Arial Unicode MS"/>
                <w:b w:val="0"/>
                <w:bCs w:val="0"/>
              </w:rPr>
              <w:t>7.0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Spare Adrenaline Auto-Injectors (AAI)</w:t>
            </w:r>
            <w:r w:rsidRPr="00B746BD">
              <w:rPr>
                <w:b w:val="0"/>
                <w:bCs w:val="0"/>
                <w:webHidden/>
              </w:rPr>
              <w:tab/>
            </w:r>
            <w:r w:rsidRPr="00B746BD">
              <w:rPr>
                <w:b w:val="0"/>
                <w:bCs w:val="0"/>
                <w:webHidden/>
              </w:rPr>
              <w:fldChar w:fldCharType="begin"/>
            </w:r>
            <w:r w:rsidRPr="00B746BD">
              <w:rPr>
                <w:b w:val="0"/>
                <w:bCs w:val="0"/>
                <w:webHidden/>
              </w:rPr>
              <w:instrText xml:space="preserve"> PAGEREF _Toc233274804 \h </w:instrText>
            </w:r>
            <w:r w:rsidRPr="00B746BD">
              <w:rPr>
                <w:b w:val="0"/>
                <w:bCs w:val="0"/>
                <w:webHidden/>
              </w:rPr>
            </w:r>
            <w:r w:rsidRPr="00B746BD">
              <w:rPr>
                <w:b w:val="0"/>
                <w:bCs w:val="0"/>
                <w:webHidden/>
              </w:rPr>
              <w:fldChar w:fldCharType="separate"/>
            </w:r>
            <w:r w:rsidRPr="00B746BD">
              <w:rPr>
                <w:b w:val="0"/>
                <w:bCs w:val="0"/>
                <w:webHidden/>
              </w:rPr>
              <w:t>8</w:t>
            </w:r>
            <w:r w:rsidRPr="00B746BD">
              <w:rPr>
                <w:b w:val="0"/>
                <w:bCs w:val="0"/>
                <w:webHidden/>
              </w:rPr>
              <w:fldChar w:fldCharType="end"/>
            </w:r>
          </w:hyperlink>
        </w:p>
        <w:p w14:paraId="636AFFA7" w14:textId="4778CBC1"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5" w:history="1">
            <w:r w:rsidRPr="00B746BD">
              <w:rPr>
                <w:rStyle w:val="Hyperlink"/>
                <w:rFonts w:cs="Arial Unicode MS"/>
                <w:b w:val="0"/>
                <w:bCs w:val="0"/>
              </w:rPr>
              <w:t>8.0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Catering</w:t>
            </w:r>
            <w:r w:rsidRPr="00B746BD">
              <w:rPr>
                <w:b w:val="0"/>
                <w:bCs w:val="0"/>
                <w:webHidden/>
              </w:rPr>
              <w:tab/>
            </w:r>
            <w:r w:rsidRPr="00B746BD">
              <w:rPr>
                <w:b w:val="0"/>
                <w:bCs w:val="0"/>
                <w:webHidden/>
              </w:rPr>
              <w:fldChar w:fldCharType="begin"/>
            </w:r>
            <w:r w:rsidRPr="00B746BD">
              <w:rPr>
                <w:b w:val="0"/>
                <w:bCs w:val="0"/>
                <w:webHidden/>
              </w:rPr>
              <w:instrText xml:space="preserve"> PAGEREF _Toc233274805 \h </w:instrText>
            </w:r>
            <w:r w:rsidRPr="00B746BD">
              <w:rPr>
                <w:b w:val="0"/>
                <w:bCs w:val="0"/>
                <w:webHidden/>
              </w:rPr>
            </w:r>
            <w:r w:rsidRPr="00B746BD">
              <w:rPr>
                <w:b w:val="0"/>
                <w:bCs w:val="0"/>
                <w:webHidden/>
              </w:rPr>
              <w:fldChar w:fldCharType="separate"/>
            </w:r>
            <w:r w:rsidRPr="00B746BD">
              <w:rPr>
                <w:b w:val="0"/>
                <w:bCs w:val="0"/>
                <w:webHidden/>
              </w:rPr>
              <w:t>8</w:t>
            </w:r>
            <w:r w:rsidRPr="00B746BD">
              <w:rPr>
                <w:b w:val="0"/>
                <w:bCs w:val="0"/>
                <w:webHidden/>
              </w:rPr>
              <w:fldChar w:fldCharType="end"/>
            </w:r>
          </w:hyperlink>
        </w:p>
        <w:p w14:paraId="1ADE85FB" w14:textId="70043746"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6" w:history="1">
            <w:r w:rsidRPr="00B746BD">
              <w:rPr>
                <w:rStyle w:val="Hyperlink"/>
                <w:rFonts w:cs="Arial Unicode MS"/>
                <w:b w:val="0"/>
                <w:bCs w:val="0"/>
              </w:rPr>
              <w:t>9.0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Risk Assessment</w:t>
            </w:r>
            <w:r w:rsidRPr="00B746BD">
              <w:rPr>
                <w:b w:val="0"/>
                <w:bCs w:val="0"/>
                <w:webHidden/>
              </w:rPr>
              <w:tab/>
            </w:r>
            <w:r w:rsidRPr="00B746BD">
              <w:rPr>
                <w:b w:val="0"/>
                <w:bCs w:val="0"/>
                <w:webHidden/>
              </w:rPr>
              <w:fldChar w:fldCharType="begin"/>
            </w:r>
            <w:r w:rsidRPr="00B746BD">
              <w:rPr>
                <w:b w:val="0"/>
                <w:bCs w:val="0"/>
                <w:webHidden/>
              </w:rPr>
              <w:instrText xml:space="preserve"> PAGEREF _Toc233274806 \h </w:instrText>
            </w:r>
            <w:r w:rsidRPr="00B746BD">
              <w:rPr>
                <w:b w:val="0"/>
                <w:bCs w:val="0"/>
                <w:webHidden/>
              </w:rPr>
            </w:r>
            <w:r w:rsidRPr="00B746BD">
              <w:rPr>
                <w:b w:val="0"/>
                <w:bCs w:val="0"/>
                <w:webHidden/>
              </w:rPr>
              <w:fldChar w:fldCharType="separate"/>
            </w:r>
            <w:r w:rsidRPr="00B746BD">
              <w:rPr>
                <w:b w:val="0"/>
                <w:bCs w:val="0"/>
                <w:webHidden/>
              </w:rPr>
              <w:t>9</w:t>
            </w:r>
            <w:r w:rsidRPr="00B746BD">
              <w:rPr>
                <w:b w:val="0"/>
                <w:bCs w:val="0"/>
                <w:webHidden/>
              </w:rPr>
              <w:fldChar w:fldCharType="end"/>
            </w:r>
          </w:hyperlink>
        </w:p>
        <w:p w14:paraId="65C6BFA1" w14:textId="0396B37F"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7" w:history="1">
            <w:r w:rsidRPr="00B746BD">
              <w:rPr>
                <w:rStyle w:val="Hyperlink"/>
                <w:rFonts w:cs="Arial Unicode MS"/>
                <w:b w:val="0"/>
                <w:bCs w:val="0"/>
              </w:rPr>
              <w:t>10.0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Educational Visits</w:t>
            </w:r>
            <w:r w:rsidRPr="00B746BD">
              <w:rPr>
                <w:b w:val="0"/>
                <w:bCs w:val="0"/>
                <w:webHidden/>
              </w:rPr>
              <w:tab/>
            </w:r>
            <w:r w:rsidRPr="00B746BD">
              <w:rPr>
                <w:b w:val="0"/>
                <w:bCs w:val="0"/>
                <w:webHidden/>
              </w:rPr>
              <w:fldChar w:fldCharType="begin"/>
            </w:r>
            <w:r w:rsidRPr="00B746BD">
              <w:rPr>
                <w:b w:val="0"/>
                <w:bCs w:val="0"/>
                <w:webHidden/>
              </w:rPr>
              <w:instrText xml:space="preserve"> PAGEREF _Toc233274807 \h </w:instrText>
            </w:r>
            <w:r w:rsidRPr="00B746BD">
              <w:rPr>
                <w:b w:val="0"/>
                <w:bCs w:val="0"/>
                <w:webHidden/>
              </w:rPr>
            </w:r>
            <w:r w:rsidRPr="00B746BD">
              <w:rPr>
                <w:b w:val="0"/>
                <w:bCs w:val="0"/>
                <w:webHidden/>
              </w:rPr>
              <w:fldChar w:fldCharType="separate"/>
            </w:r>
            <w:r w:rsidRPr="00B746BD">
              <w:rPr>
                <w:b w:val="0"/>
                <w:bCs w:val="0"/>
                <w:webHidden/>
              </w:rPr>
              <w:t>9</w:t>
            </w:r>
            <w:r w:rsidRPr="00B746BD">
              <w:rPr>
                <w:b w:val="0"/>
                <w:bCs w:val="0"/>
                <w:webHidden/>
              </w:rPr>
              <w:fldChar w:fldCharType="end"/>
            </w:r>
          </w:hyperlink>
        </w:p>
        <w:p w14:paraId="14B26E57" w14:textId="49F2A936"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8" w:history="1">
            <w:r w:rsidRPr="00B746BD">
              <w:rPr>
                <w:rStyle w:val="Hyperlink"/>
                <w:rFonts w:cs="Arial Unicode MS"/>
                <w:b w:val="0"/>
                <w:bCs w:val="0"/>
              </w:rPr>
              <w:t>11.0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Emergency Treatment and Management Procedures</w:t>
            </w:r>
            <w:r w:rsidRPr="00B746BD">
              <w:rPr>
                <w:b w:val="0"/>
                <w:bCs w:val="0"/>
                <w:webHidden/>
              </w:rPr>
              <w:tab/>
            </w:r>
            <w:r w:rsidRPr="00B746BD">
              <w:rPr>
                <w:b w:val="0"/>
                <w:bCs w:val="0"/>
                <w:webHidden/>
              </w:rPr>
              <w:fldChar w:fldCharType="begin"/>
            </w:r>
            <w:r w:rsidRPr="00B746BD">
              <w:rPr>
                <w:b w:val="0"/>
                <w:bCs w:val="0"/>
                <w:webHidden/>
              </w:rPr>
              <w:instrText xml:space="preserve"> PAGEREF _Toc233274808 \h </w:instrText>
            </w:r>
            <w:r w:rsidRPr="00B746BD">
              <w:rPr>
                <w:b w:val="0"/>
                <w:bCs w:val="0"/>
                <w:webHidden/>
              </w:rPr>
            </w:r>
            <w:r w:rsidRPr="00B746BD">
              <w:rPr>
                <w:b w:val="0"/>
                <w:bCs w:val="0"/>
                <w:webHidden/>
              </w:rPr>
              <w:fldChar w:fldCharType="separate"/>
            </w:r>
            <w:r w:rsidRPr="00B746BD">
              <w:rPr>
                <w:b w:val="0"/>
                <w:bCs w:val="0"/>
                <w:webHidden/>
              </w:rPr>
              <w:t>10</w:t>
            </w:r>
            <w:r w:rsidRPr="00B746BD">
              <w:rPr>
                <w:b w:val="0"/>
                <w:bCs w:val="0"/>
                <w:webHidden/>
              </w:rPr>
              <w:fldChar w:fldCharType="end"/>
            </w:r>
          </w:hyperlink>
        </w:p>
        <w:p w14:paraId="1C3FB3D5" w14:textId="58F42D62"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09" w:history="1">
            <w:r w:rsidRPr="00B746BD">
              <w:rPr>
                <w:rStyle w:val="Hyperlink"/>
                <w:rFonts w:cs="Arial Unicode MS"/>
                <w:b w:val="0"/>
                <w:bCs w:val="0"/>
              </w:rPr>
              <w:t>12.0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Training</w:t>
            </w:r>
            <w:r w:rsidRPr="00B746BD">
              <w:rPr>
                <w:b w:val="0"/>
                <w:bCs w:val="0"/>
                <w:webHidden/>
              </w:rPr>
              <w:tab/>
            </w:r>
            <w:r w:rsidRPr="00B746BD">
              <w:rPr>
                <w:b w:val="0"/>
                <w:bCs w:val="0"/>
                <w:webHidden/>
              </w:rPr>
              <w:fldChar w:fldCharType="begin"/>
            </w:r>
            <w:r w:rsidRPr="00B746BD">
              <w:rPr>
                <w:b w:val="0"/>
                <w:bCs w:val="0"/>
                <w:webHidden/>
              </w:rPr>
              <w:instrText xml:space="preserve"> PAGEREF _Toc233274809 \h </w:instrText>
            </w:r>
            <w:r w:rsidRPr="00B746BD">
              <w:rPr>
                <w:b w:val="0"/>
                <w:bCs w:val="0"/>
                <w:webHidden/>
              </w:rPr>
            </w:r>
            <w:r w:rsidRPr="00B746BD">
              <w:rPr>
                <w:b w:val="0"/>
                <w:bCs w:val="0"/>
                <w:webHidden/>
              </w:rPr>
              <w:fldChar w:fldCharType="separate"/>
            </w:r>
            <w:r w:rsidRPr="00B746BD">
              <w:rPr>
                <w:b w:val="0"/>
                <w:bCs w:val="0"/>
                <w:webHidden/>
              </w:rPr>
              <w:t>10</w:t>
            </w:r>
            <w:r w:rsidRPr="00B746BD">
              <w:rPr>
                <w:b w:val="0"/>
                <w:bCs w:val="0"/>
                <w:webHidden/>
              </w:rPr>
              <w:fldChar w:fldCharType="end"/>
            </w:r>
          </w:hyperlink>
        </w:p>
        <w:p w14:paraId="52E2BD02" w14:textId="3DE5B260"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10" w:history="1">
            <w:r w:rsidRPr="00B746BD">
              <w:rPr>
                <w:rStyle w:val="Hyperlink"/>
                <w:rFonts w:cs="Arial Unicode MS"/>
                <w:b w:val="0"/>
                <w:bCs w:val="0"/>
              </w:rPr>
              <w:t>13.0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Bullying</w:t>
            </w:r>
            <w:r w:rsidRPr="00B746BD">
              <w:rPr>
                <w:b w:val="0"/>
                <w:bCs w:val="0"/>
                <w:webHidden/>
              </w:rPr>
              <w:tab/>
            </w:r>
            <w:r w:rsidRPr="00B746BD">
              <w:rPr>
                <w:b w:val="0"/>
                <w:bCs w:val="0"/>
                <w:webHidden/>
              </w:rPr>
              <w:fldChar w:fldCharType="begin"/>
            </w:r>
            <w:r w:rsidRPr="00B746BD">
              <w:rPr>
                <w:b w:val="0"/>
                <w:bCs w:val="0"/>
                <w:webHidden/>
              </w:rPr>
              <w:instrText xml:space="preserve"> PAGEREF _Toc233274810 \h </w:instrText>
            </w:r>
            <w:r w:rsidRPr="00B746BD">
              <w:rPr>
                <w:b w:val="0"/>
                <w:bCs w:val="0"/>
                <w:webHidden/>
              </w:rPr>
            </w:r>
            <w:r w:rsidRPr="00B746BD">
              <w:rPr>
                <w:b w:val="0"/>
                <w:bCs w:val="0"/>
                <w:webHidden/>
              </w:rPr>
              <w:fldChar w:fldCharType="separate"/>
            </w:r>
            <w:r w:rsidRPr="00B746BD">
              <w:rPr>
                <w:b w:val="0"/>
                <w:bCs w:val="0"/>
                <w:webHidden/>
              </w:rPr>
              <w:t>11</w:t>
            </w:r>
            <w:r w:rsidRPr="00B746BD">
              <w:rPr>
                <w:b w:val="0"/>
                <w:bCs w:val="0"/>
                <w:webHidden/>
              </w:rPr>
              <w:fldChar w:fldCharType="end"/>
            </w:r>
          </w:hyperlink>
        </w:p>
        <w:p w14:paraId="5F79CC44" w14:textId="77AFAF11"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11" w:history="1">
            <w:r w:rsidRPr="00B746BD">
              <w:rPr>
                <w:rStyle w:val="Hyperlink"/>
                <w:rFonts w:cs="Arial Unicode MS"/>
                <w:b w:val="0"/>
                <w:bCs w:val="0"/>
              </w:rPr>
              <w:t>14.0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Reporting and Investigating Incidents of Allergic Reactions</w:t>
            </w:r>
            <w:r w:rsidRPr="00B746BD">
              <w:rPr>
                <w:b w:val="0"/>
                <w:bCs w:val="0"/>
                <w:webHidden/>
              </w:rPr>
              <w:tab/>
            </w:r>
            <w:r w:rsidRPr="00B746BD">
              <w:rPr>
                <w:b w:val="0"/>
                <w:bCs w:val="0"/>
                <w:webHidden/>
              </w:rPr>
              <w:fldChar w:fldCharType="begin"/>
            </w:r>
            <w:r w:rsidRPr="00B746BD">
              <w:rPr>
                <w:b w:val="0"/>
                <w:bCs w:val="0"/>
                <w:webHidden/>
              </w:rPr>
              <w:instrText xml:space="preserve"> PAGEREF _Toc233274811 \h </w:instrText>
            </w:r>
            <w:r w:rsidRPr="00B746BD">
              <w:rPr>
                <w:b w:val="0"/>
                <w:bCs w:val="0"/>
                <w:webHidden/>
              </w:rPr>
            </w:r>
            <w:r w:rsidRPr="00B746BD">
              <w:rPr>
                <w:b w:val="0"/>
                <w:bCs w:val="0"/>
                <w:webHidden/>
              </w:rPr>
              <w:fldChar w:fldCharType="separate"/>
            </w:r>
            <w:r w:rsidRPr="00B746BD">
              <w:rPr>
                <w:b w:val="0"/>
                <w:bCs w:val="0"/>
                <w:webHidden/>
              </w:rPr>
              <w:t>11</w:t>
            </w:r>
            <w:r w:rsidRPr="00B746BD">
              <w:rPr>
                <w:b w:val="0"/>
                <w:bCs w:val="0"/>
                <w:webHidden/>
              </w:rPr>
              <w:fldChar w:fldCharType="end"/>
            </w:r>
          </w:hyperlink>
        </w:p>
        <w:p w14:paraId="5E9E4509" w14:textId="7CA11E80"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12" w:history="1">
            <w:r w:rsidRPr="00B746BD">
              <w:rPr>
                <w:rStyle w:val="Hyperlink"/>
                <w:rFonts w:cs="Arial Unicode MS"/>
                <w:b w:val="0"/>
                <w:bCs w:val="0"/>
              </w:rPr>
              <w:t>15.0</w:t>
            </w:r>
            <w:r w:rsidRPr="00B746BD">
              <w:rPr>
                <w:rFonts w:asciiTheme="minorHAnsi" w:eastAsiaTheme="minorEastAsia" w:hAnsiTheme="minorHAnsi" w:cstheme="minorBidi"/>
                <w:b w:val="0"/>
                <w:bCs w:val="0"/>
                <w:snapToGrid/>
                <w:kern w:val="2"/>
                <w:sz w:val="24"/>
                <w:szCs w:val="24"/>
                <w:bdr w:val="none" w:sz="0" w:space="0" w:color="auto"/>
                <w:lang w:val="en-GB"/>
                <w14:ligatures w14:val="standardContextual"/>
              </w:rPr>
              <w:tab/>
            </w:r>
            <w:r w:rsidRPr="00B746BD">
              <w:rPr>
                <w:rStyle w:val="Hyperlink"/>
                <w:b w:val="0"/>
                <w:bCs w:val="0"/>
              </w:rPr>
              <w:t>Monitoring</w:t>
            </w:r>
            <w:r w:rsidRPr="00B746BD">
              <w:rPr>
                <w:b w:val="0"/>
                <w:bCs w:val="0"/>
                <w:webHidden/>
              </w:rPr>
              <w:tab/>
            </w:r>
            <w:r w:rsidRPr="00B746BD">
              <w:rPr>
                <w:b w:val="0"/>
                <w:bCs w:val="0"/>
                <w:webHidden/>
              </w:rPr>
              <w:fldChar w:fldCharType="begin"/>
            </w:r>
            <w:r w:rsidRPr="00B746BD">
              <w:rPr>
                <w:b w:val="0"/>
                <w:bCs w:val="0"/>
                <w:webHidden/>
              </w:rPr>
              <w:instrText xml:space="preserve"> PAGEREF _Toc233274812 \h </w:instrText>
            </w:r>
            <w:r w:rsidRPr="00B746BD">
              <w:rPr>
                <w:b w:val="0"/>
                <w:bCs w:val="0"/>
                <w:webHidden/>
              </w:rPr>
            </w:r>
            <w:r w:rsidRPr="00B746BD">
              <w:rPr>
                <w:b w:val="0"/>
                <w:bCs w:val="0"/>
                <w:webHidden/>
              </w:rPr>
              <w:fldChar w:fldCharType="separate"/>
            </w:r>
            <w:r w:rsidRPr="00B746BD">
              <w:rPr>
                <w:b w:val="0"/>
                <w:bCs w:val="0"/>
                <w:webHidden/>
              </w:rPr>
              <w:t>12</w:t>
            </w:r>
            <w:r w:rsidRPr="00B746BD">
              <w:rPr>
                <w:b w:val="0"/>
                <w:bCs w:val="0"/>
                <w:webHidden/>
              </w:rPr>
              <w:fldChar w:fldCharType="end"/>
            </w:r>
          </w:hyperlink>
        </w:p>
        <w:p w14:paraId="78CB5F87" w14:textId="6A05C9B9"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13" w:history="1">
            <w:r w:rsidRPr="00B746BD">
              <w:rPr>
                <w:rStyle w:val="Hyperlink"/>
                <w:b w:val="0"/>
                <w:bCs w:val="0"/>
              </w:rPr>
              <w:t>Appendix A – First Aid for Anaphylaxis Poster</w:t>
            </w:r>
            <w:r w:rsidRPr="00B746BD">
              <w:rPr>
                <w:b w:val="0"/>
                <w:bCs w:val="0"/>
                <w:webHidden/>
              </w:rPr>
              <w:tab/>
            </w:r>
            <w:r w:rsidRPr="00B746BD">
              <w:rPr>
                <w:b w:val="0"/>
                <w:bCs w:val="0"/>
                <w:webHidden/>
              </w:rPr>
              <w:fldChar w:fldCharType="begin"/>
            </w:r>
            <w:r w:rsidRPr="00B746BD">
              <w:rPr>
                <w:b w:val="0"/>
                <w:bCs w:val="0"/>
                <w:webHidden/>
              </w:rPr>
              <w:instrText xml:space="preserve"> PAGEREF _Toc233274813 \h </w:instrText>
            </w:r>
            <w:r w:rsidRPr="00B746BD">
              <w:rPr>
                <w:b w:val="0"/>
                <w:bCs w:val="0"/>
                <w:webHidden/>
              </w:rPr>
            </w:r>
            <w:r w:rsidRPr="00B746BD">
              <w:rPr>
                <w:b w:val="0"/>
                <w:bCs w:val="0"/>
                <w:webHidden/>
              </w:rPr>
              <w:fldChar w:fldCharType="separate"/>
            </w:r>
            <w:r w:rsidRPr="00B746BD">
              <w:rPr>
                <w:b w:val="0"/>
                <w:bCs w:val="0"/>
                <w:webHidden/>
              </w:rPr>
              <w:t>13</w:t>
            </w:r>
            <w:r w:rsidRPr="00B746BD">
              <w:rPr>
                <w:b w:val="0"/>
                <w:bCs w:val="0"/>
                <w:webHidden/>
              </w:rPr>
              <w:fldChar w:fldCharType="end"/>
            </w:r>
          </w:hyperlink>
        </w:p>
        <w:p w14:paraId="2D1CC883" w14:textId="7BB2DD54" w:rsidR="00B746BD" w:rsidRPr="00B746BD" w:rsidRDefault="00B746BD">
          <w:pPr>
            <w:pStyle w:val="TOC1"/>
            <w:rPr>
              <w:rFonts w:asciiTheme="minorHAnsi" w:eastAsiaTheme="minorEastAsia" w:hAnsiTheme="minorHAnsi" w:cstheme="minorBidi"/>
              <w:b w:val="0"/>
              <w:bCs w:val="0"/>
              <w:snapToGrid/>
              <w:kern w:val="2"/>
              <w:sz w:val="24"/>
              <w:szCs w:val="24"/>
              <w:bdr w:val="none" w:sz="0" w:space="0" w:color="auto"/>
              <w:lang w:val="en-GB"/>
              <w14:ligatures w14:val="standardContextual"/>
            </w:rPr>
          </w:pPr>
          <w:hyperlink w:anchor="_Toc233274814" w:history="1">
            <w:r w:rsidRPr="00B746BD">
              <w:rPr>
                <w:rStyle w:val="Hyperlink"/>
                <w:b w:val="0"/>
                <w:bCs w:val="0"/>
              </w:rPr>
              <w:t>Appendix B - Anaphylaxis Personal Risk Assessment</w:t>
            </w:r>
            <w:r w:rsidRPr="00B746BD">
              <w:rPr>
                <w:b w:val="0"/>
                <w:bCs w:val="0"/>
                <w:webHidden/>
              </w:rPr>
              <w:tab/>
            </w:r>
            <w:r w:rsidRPr="00B746BD">
              <w:rPr>
                <w:b w:val="0"/>
                <w:bCs w:val="0"/>
                <w:webHidden/>
              </w:rPr>
              <w:fldChar w:fldCharType="begin"/>
            </w:r>
            <w:r w:rsidRPr="00B746BD">
              <w:rPr>
                <w:b w:val="0"/>
                <w:bCs w:val="0"/>
                <w:webHidden/>
              </w:rPr>
              <w:instrText xml:space="preserve"> PAGEREF _Toc233274814 \h </w:instrText>
            </w:r>
            <w:r w:rsidRPr="00B746BD">
              <w:rPr>
                <w:b w:val="0"/>
                <w:bCs w:val="0"/>
                <w:webHidden/>
              </w:rPr>
            </w:r>
            <w:r w:rsidRPr="00B746BD">
              <w:rPr>
                <w:b w:val="0"/>
                <w:bCs w:val="0"/>
                <w:webHidden/>
              </w:rPr>
              <w:fldChar w:fldCharType="separate"/>
            </w:r>
            <w:r w:rsidRPr="00B746BD">
              <w:rPr>
                <w:b w:val="0"/>
                <w:bCs w:val="0"/>
                <w:webHidden/>
              </w:rPr>
              <w:t>15</w:t>
            </w:r>
            <w:r w:rsidRPr="00B746BD">
              <w:rPr>
                <w:b w:val="0"/>
                <w:bCs w:val="0"/>
                <w:webHidden/>
              </w:rPr>
              <w:fldChar w:fldCharType="end"/>
            </w:r>
          </w:hyperlink>
        </w:p>
        <w:p w14:paraId="5E10A3A7" w14:textId="444516D7" w:rsidR="00D43AA3" w:rsidRPr="008F2CE7" w:rsidRDefault="00D43AA3" w:rsidP="004D3134">
          <w:pPr>
            <w:pStyle w:val="TOC3"/>
            <w:tabs>
              <w:tab w:val="clear" w:pos="1100"/>
              <w:tab w:val="left" w:pos="960"/>
            </w:tabs>
            <w:rPr>
              <w:rFonts w:asciiTheme="minorHAnsi" w:eastAsiaTheme="minorEastAsia" w:hAnsiTheme="minorHAnsi" w:cstheme="minorBidi"/>
              <w:bCs w:val="0"/>
              <w:snapToGrid/>
              <w:color w:val="auto"/>
              <w:kern w:val="2"/>
              <w:lang w:eastAsia="en-GB"/>
              <w14:ligatures w14:val="standardContextual"/>
            </w:rPr>
          </w:pPr>
          <w:r w:rsidRPr="004A6FB1">
            <w:rPr>
              <w:rStyle w:val="Hyperlink"/>
              <w:bCs w:val="0"/>
              <w:sz w:val="22"/>
              <w:szCs w:val="22"/>
            </w:rPr>
            <w:fldChar w:fldCharType="end"/>
          </w:r>
        </w:p>
      </w:sdtContent>
    </w:sdt>
    <w:p w14:paraId="31E31C64" w14:textId="77777777" w:rsidR="005537C9" w:rsidRDefault="005537C9" w:rsidP="007D55ED">
      <w:pPr>
        <w:pStyle w:val="Heading2"/>
        <w:spacing w:before="0" w:after="200"/>
        <w:rPr>
          <w:rFonts w:ascii="Arial" w:hAnsi="Arial" w:cs="Arial"/>
          <w:b/>
          <w:i/>
          <w:iCs/>
          <w:color w:val="000000" w:themeColor="text1"/>
          <w:sz w:val="24"/>
          <w:lang w:val="en-GB"/>
        </w:rPr>
      </w:pPr>
    </w:p>
    <w:p w14:paraId="0858C3A2" w14:textId="77777777" w:rsidR="0072297C" w:rsidRDefault="0072297C" w:rsidP="007D55ED">
      <w:pPr>
        <w:pStyle w:val="Heading2"/>
        <w:spacing w:before="0" w:after="200"/>
        <w:rPr>
          <w:rFonts w:ascii="Arial" w:hAnsi="Arial" w:cs="Arial"/>
          <w:b/>
          <w:i/>
          <w:iCs/>
          <w:color w:val="000000" w:themeColor="text1"/>
          <w:sz w:val="24"/>
          <w:lang w:val="en-GB"/>
        </w:rPr>
      </w:pPr>
    </w:p>
    <w:p w14:paraId="1ABE9016" w14:textId="77777777" w:rsidR="00D43AA3" w:rsidRDefault="00D43AA3" w:rsidP="00D43AA3">
      <w:pPr>
        <w:rPr>
          <w:lang w:val="en-GB"/>
        </w:rPr>
      </w:pPr>
    </w:p>
    <w:p w14:paraId="7440CC04" w14:textId="77777777" w:rsidR="00D43AA3" w:rsidRDefault="00D43AA3" w:rsidP="00D43AA3">
      <w:pPr>
        <w:rPr>
          <w:lang w:val="en-GB"/>
        </w:rPr>
      </w:pPr>
    </w:p>
    <w:p w14:paraId="14885110" w14:textId="77777777" w:rsidR="00795F1F" w:rsidRDefault="00795F1F" w:rsidP="00D43AA3">
      <w:pPr>
        <w:rPr>
          <w:lang w:val="en-GB"/>
        </w:rPr>
      </w:pPr>
    </w:p>
    <w:p w14:paraId="4DE88F12" w14:textId="77777777" w:rsidR="00C47EF6" w:rsidRDefault="00C47EF6" w:rsidP="00D43AA3">
      <w:pPr>
        <w:rPr>
          <w:lang w:val="en-GB"/>
        </w:rPr>
      </w:pPr>
    </w:p>
    <w:p w14:paraId="4D3B97D5" w14:textId="77777777" w:rsidR="00C47EF6" w:rsidRDefault="00C47EF6" w:rsidP="00D43AA3">
      <w:pPr>
        <w:rPr>
          <w:lang w:val="en-GB"/>
        </w:rPr>
      </w:pPr>
    </w:p>
    <w:p w14:paraId="6A8519E5" w14:textId="77777777" w:rsidR="00C47EF6" w:rsidRDefault="00C47EF6" w:rsidP="00D43AA3">
      <w:pPr>
        <w:rPr>
          <w:lang w:val="en-GB"/>
        </w:rPr>
      </w:pPr>
    </w:p>
    <w:p w14:paraId="09BECD9E" w14:textId="77777777" w:rsidR="00C47EF6" w:rsidRDefault="00C47EF6" w:rsidP="00D43AA3">
      <w:pPr>
        <w:rPr>
          <w:lang w:val="en-GB"/>
        </w:rPr>
      </w:pPr>
    </w:p>
    <w:p w14:paraId="55AA8E16" w14:textId="77777777" w:rsidR="00C47EF6" w:rsidRDefault="00C47EF6" w:rsidP="00D43AA3">
      <w:pPr>
        <w:rPr>
          <w:lang w:val="en-GB"/>
        </w:rPr>
      </w:pPr>
    </w:p>
    <w:p w14:paraId="79697C75" w14:textId="77777777" w:rsidR="00C47EF6" w:rsidRDefault="00C47EF6" w:rsidP="00D43AA3">
      <w:pPr>
        <w:rPr>
          <w:lang w:val="en-GB"/>
        </w:rPr>
      </w:pPr>
    </w:p>
    <w:p w14:paraId="32AE9974" w14:textId="77777777" w:rsidR="00C47EF6" w:rsidRDefault="00C47EF6" w:rsidP="00D43AA3">
      <w:pPr>
        <w:rPr>
          <w:lang w:val="en-GB"/>
        </w:rPr>
      </w:pPr>
    </w:p>
    <w:p w14:paraId="4B2BDCA8" w14:textId="77777777" w:rsidR="00C47EF6" w:rsidRDefault="00C47EF6" w:rsidP="00D43AA3">
      <w:pPr>
        <w:rPr>
          <w:lang w:val="en-GB"/>
        </w:rPr>
      </w:pPr>
    </w:p>
    <w:p w14:paraId="6209F4EE" w14:textId="77777777" w:rsidR="00795F1F" w:rsidRDefault="00795F1F" w:rsidP="00D43AA3">
      <w:pPr>
        <w:rPr>
          <w:lang w:val="en-GB"/>
        </w:rPr>
      </w:pPr>
    </w:p>
    <w:p w14:paraId="0E9B1FC5" w14:textId="77777777" w:rsidR="00795F1F" w:rsidRDefault="00795F1F" w:rsidP="00D43AA3">
      <w:pPr>
        <w:rPr>
          <w:lang w:val="en-GB"/>
        </w:rPr>
      </w:pPr>
    </w:p>
    <w:p w14:paraId="5B309330" w14:textId="77777777" w:rsidR="00795F1F" w:rsidRDefault="00795F1F" w:rsidP="00D43AA3">
      <w:pPr>
        <w:rPr>
          <w:lang w:val="en-GB"/>
        </w:rPr>
      </w:pPr>
    </w:p>
    <w:p w14:paraId="0CFF673A" w14:textId="77777777" w:rsidR="00795F1F" w:rsidRDefault="00795F1F" w:rsidP="00D43AA3">
      <w:pPr>
        <w:rPr>
          <w:lang w:val="en-GB"/>
        </w:rPr>
      </w:pPr>
    </w:p>
    <w:p w14:paraId="3DD5E290" w14:textId="77777777" w:rsidR="00795F1F" w:rsidRDefault="00795F1F" w:rsidP="00D43AA3">
      <w:pPr>
        <w:rPr>
          <w:lang w:val="en-GB"/>
        </w:rPr>
      </w:pPr>
    </w:p>
    <w:p w14:paraId="2543D6C2" w14:textId="77777777" w:rsidR="00795F1F" w:rsidRDefault="00795F1F" w:rsidP="00D43AA3">
      <w:pPr>
        <w:rPr>
          <w:lang w:val="en-GB"/>
        </w:rPr>
      </w:pPr>
    </w:p>
    <w:p w14:paraId="31678B55" w14:textId="77777777" w:rsidR="004A6FB1" w:rsidRDefault="004A6FB1" w:rsidP="00D43AA3">
      <w:pPr>
        <w:rPr>
          <w:lang w:val="en-GB"/>
        </w:rPr>
      </w:pPr>
    </w:p>
    <w:p w14:paraId="2CB7D2A7" w14:textId="77777777" w:rsidR="004A6FB1" w:rsidRDefault="004A6FB1" w:rsidP="00D43AA3">
      <w:pPr>
        <w:rPr>
          <w:lang w:val="en-GB"/>
        </w:rPr>
      </w:pPr>
    </w:p>
    <w:p w14:paraId="2E4474A8" w14:textId="77777777" w:rsidR="00795F1F" w:rsidRDefault="00795F1F" w:rsidP="00D43AA3">
      <w:pPr>
        <w:rPr>
          <w:lang w:val="en-GB"/>
        </w:rPr>
      </w:pPr>
    </w:p>
    <w:p w14:paraId="59817AC6" w14:textId="77777777" w:rsidR="00741D1C" w:rsidRPr="009C735F" w:rsidRDefault="00741D1C" w:rsidP="00741D1C">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eastAsia="Arial" w:hAnsi="Arial" w:cs="Arial"/>
          <w:b/>
          <w:bCs/>
        </w:rPr>
      </w:pPr>
      <w:bookmarkStart w:id="4" w:name="_Toc230940596"/>
      <w:bookmarkStart w:id="5" w:name="_Toc233274798"/>
      <w:r w:rsidRPr="009C735F">
        <w:rPr>
          <w:rFonts w:ascii="Arial" w:hAnsi="Arial" w:cs="Arial"/>
          <w:b/>
          <w:bCs/>
        </w:rPr>
        <w:lastRenderedPageBreak/>
        <w:t>Introduction</w:t>
      </w:r>
      <w:bookmarkEnd w:id="4"/>
      <w:bookmarkEnd w:id="5"/>
    </w:p>
    <w:p w14:paraId="106C12B9" w14:textId="6CD14A1F" w:rsidR="00651EA9" w:rsidRDefault="00AF6C3E" w:rsidP="001D3871">
      <w:pPr>
        <w:pStyle w:val="ListParagraph"/>
        <w:widowControl/>
        <w:numPr>
          <w:ilvl w:val="1"/>
          <w:numId w:val="132"/>
        </w:numPr>
        <w:pBdr>
          <w:top w:val="nil"/>
          <w:left w:val="nil"/>
          <w:bottom w:val="nil"/>
          <w:right w:val="nil"/>
          <w:between w:val="nil"/>
          <w:bar w:val="nil"/>
        </w:pBdr>
        <w:spacing w:after="200"/>
        <w:contextualSpacing w:val="0"/>
        <w:jc w:val="both"/>
        <w:rPr>
          <w:rFonts w:ascii="Arial" w:hAnsi="Arial" w:cs="Arial"/>
          <w:sz w:val="22"/>
          <w:szCs w:val="22"/>
        </w:rPr>
      </w:pPr>
      <w:r w:rsidRPr="00AF6C3E">
        <w:rPr>
          <w:rFonts w:ascii="Arial" w:hAnsi="Arial" w:cs="Arial"/>
          <w:sz w:val="22"/>
          <w:szCs w:val="22"/>
        </w:rPr>
        <w:t xml:space="preserve">An allergy is a reaction of the body’s immune system to substances that are usually harmless. The reaction can cause minor symptoms such as itching, sneezing or rashes but </w:t>
      </w:r>
      <w:r w:rsidR="00B47A5A">
        <w:rPr>
          <w:rFonts w:ascii="Arial" w:hAnsi="Arial" w:cs="Arial"/>
          <w:sz w:val="22"/>
          <w:szCs w:val="22"/>
        </w:rPr>
        <w:t xml:space="preserve">can </w:t>
      </w:r>
      <w:r w:rsidRPr="00AF6C3E">
        <w:rPr>
          <w:rFonts w:ascii="Arial" w:hAnsi="Arial" w:cs="Arial"/>
          <w:sz w:val="22"/>
          <w:szCs w:val="22"/>
        </w:rPr>
        <w:t xml:space="preserve">sometimes cause a much more serious reaction called anaphylaxis. </w:t>
      </w:r>
    </w:p>
    <w:p w14:paraId="0EC0EAC8" w14:textId="6A15AD5D" w:rsidR="00AF6C3E" w:rsidRDefault="00AF6C3E" w:rsidP="001D3871">
      <w:pPr>
        <w:pStyle w:val="ListParagraph"/>
        <w:widowControl/>
        <w:numPr>
          <w:ilvl w:val="1"/>
          <w:numId w:val="132"/>
        </w:numPr>
        <w:pBdr>
          <w:top w:val="nil"/>
          <w:left w:val="nil"/>
          <w:bottom w:val="nil"/>
          <w:right w:val="nil"/>
          <w:between w:val="nil"/>
          <w:bar w:val="nil"/>
        </w:pBdr>
        <w:spacing w:after="200"/>
        <w:contextualSpacing w:val="0"/>
        <w:jc w:val="both"/>
        <w:rPr>
          <w:rFonts w:ascii="Arial" w:hAnsi="Arial" w:cs="Arial"/>
          <w:sz w:val="22"/>
          <w:szCs w:val="22"/>
        </w:rPr>
      </w:pPr>
      <w:r w:rsidRPr="00AF6C3E">
        <w:rPr>
          <w:rFonts w:ascii="Arial" w:hAnsi="Arial" w:cs="Arial"/>
          <w:sz w:val="22"/>
          <w:szCs w:val="22"/>
        </w:rPr>
        <w:t>Anaphylaxis is a serious, life-threatening allergic reaction</w:t>
      </w:r>
      <w:r w:rsidR="00B47A5A">
        <w:rPr>
          <w:rFonts w:ascii="Arial" w:hAnsi="Arial" w:cs="Arial"/>
          <w:sz w:val="22"/>
          <w:szCs w:val="22"/>
        </w:rPr>
        <w:t xml:space="preserve"> at</w:t>
      </w:r>
      <w:r w:rsidRPr="00AF6C3E">
        <w:rPr>
          <w:rFonts w:ascii="Arial" w:hAnsi="Arial" w:cs="Arial"/>
          <w:sz w:val="22"/>
          <w:szCs w:val="22"/>
        </w:rPr>
        <w:t xml:space="preserve"> the extreme end of the allergic spectrum. The whole body is affected often within minutes of exposure to the allergen, but sometimes it can be hours later.</w:t>
      </w:r>
    </w:p>
    <w:p w14:paraId="65DB4673" w14:textId="790CF162" w:rsidR="00651EA9" w:rsidRDefault="00651EA9" w:rsidP="009B07C1">
      <w:pPr>
        <w:pStyle w:val="ListParagraph"/>
        <w:widowControl/>
        <w:numPr>
          <w:ilvl w:val="1"/>
          <w:numId w:val="132"/>
        </w:numPr>
        <w:spacing w:line="300" w:lineRule="atLeast"/>
        <w:jc w:val="both"/>
        <w:rPr>
          <w:rFonts w:ascii="Arial" w:hAnsi="Arial" w:cs="Arial"/>
          <w:sz w:val="22"/>
          <w:szCs w:val="22"/>
        </w:rPr>
      </w:pPr>
      <w:r w:rsidRPr="001D3871">
        <w:rPr>
          <w:rFonts w:ascii="Arial" w:hAnsi="Arial" w:cs="Arial"/>
          <w:sz w:val="22"/>
          <w:szCs w:val="22"/>
        </w:rPr>
        <w:t xml:space="preserve">This policy sets out the </w:t>
      </w:r>
      <w:r w:rsidR="007A73A4">
        <w:rPr>
          <w:rFonts w:ascii="Arial" w:hAnsi="Arial" w:cs="Arial"/>
          <w:sz w:val="22"/>
          <w:szCs w:val="22"/>
        </w:rPr>
        <w:t>School</w:t>
      </w:r>
      <w:r>
        <w:rPr>
          <w:rFonts w:ascii="Arial" w:hAnsi="Arial" w:cs="Arial"/>
          <w:sz w:val="22"/>
          <w:szCs w:val="22"/>
        </w:rPr>
        <w:t>’s</w:t>
      </w:r>
      <w:r w:rsidRPr="001D3871">
        <w:rPr>
          <w:rFonts w:ascii="Arial" w:hAnsi="Arial" w:cs="Arial"/>
          <w:sz w:val="22"/>
          <w:szCs w:val="22"/>
        </w:rPr>
        <w:t xml:space="preserve"> framework for the effective management of allergies and anaphylaxis. All </w:t>
      </w:r>
      <w:r w:rsidR="007A73A4">
        <w:rPr>
          <w:rFonts w:ascii="Arial" w:hAnsi="Arial" w:cs="Arial"/>
          <w:sz w:val="22"/>
          <w:szCs w:val="22"/>
        </w:rPr>
        <w:t>schools</w:t>
      </w:r>
      <w:r w:rsidRPr="001D3871">
        <w:rPr>
          <w:rFonts w:ascii="Arial" w:hAnsi="Arial" w:cs="Arial"/>
          <w:sz w:val="22"/>
          <w:szCs w:val="22"/>
        </w:rPr>
        <w:t xml:space="preserve"> within the Trust will adopt this policy and implement appropriate local procedures to ensure compliance and effective application at site level.</w:t>
      </w:r>
    </w:p>
    <w:p w14:paraId="4B2BBEF3" w14:textId="77777777" w:rsidR="00651EA9" w:rsidRPr="00651EA9" w:rsidRDefault="00651EA9" w:rsidP="00651EA9">
      <w:pPr>
        <w:pStyle w:val="ListParagraph"/>
        <w:widowControl/>
        <w:spacing w:line="300" w:lineRule="atLeast"/>
        <w:ind w:left="1510"/>
        <w:rPr>
          <w:rFonts w:ascii="Arial" w:hAnsi="Arial" w:cs="Arial"/>
          <w:sz w:val="22"/>
          <w:szCs w:val="22"/>
        </w:rPr>
      </w:pPr>
    </w:p>
    <w:p w14:paraId="6F43E209" w14:textId="0AD91C6A" w:rsidR="00891AF0" w:rsidRPr="003057AB" w:rsidRDefault="00741D1C"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6" w:name="_Toc230940597"/>
      <w:bookmarkStart w:id="7" w:name="_Toc233274799"/>
      <w:r w:rsidRPr="001D3871">
        <w:rPr>
          <w:rFonts w:ascii="Arial" w:hAnsi="Arial" w:cs="Arial"/>
          <w:b/>
          <w:bCs/>
        </w:rPr>
        <w:t>Aims</w:t>
      </w:r>
      <w:bookmarkEnd w:id="6"/>
      <w:bookmarkEnd w:id="7"/>
    </w:p>
    <w:p w14:paraId="42EF0C2F" w14:textId="1946E12D" w:rsidR="00651EA9" w:rsidRPr="001D3871" w:rsidRDefault="006D4500" w:rsidP="007C27DD">
      <w:pPr>
        <w:pStyle w:val="ListParagraph"/>
        <w:widowControl/>
        <w:numPr>
          <w:ilvl w:val="1"/>
          <w:numId w:val="132"/>
        </w:numPr>
        <w:pBdr>
          <w:top w:val="nil"/>
          <w:left w:val="nil"/>
          <w:bottom w:val="nil"/>
          <w:right w:val="nil"/>
          <w:between w:val="nil"/>
          <w:bar w:val="nil"/>
        </w:pBdr>
        <w:spacing w:after="200"/>
        <w:contextualSpacing w:val="0"/>
        <w:jc w:val="both"/>
        <w:rPr>
          <w:rFonts w:ascii="Arial" w:hAnsi="Arial" w:cs="Arial"/>
          <w:sz w:val="22"/>
          <w:szCs w:val="22"/>
        </w:rPr>
      </w:pPr>
      <w:r>
        <w:rPr>
          <w:rFonts w:ascii="Arial" w:hAnsi="Arial" w:cs="Arial"/>
          <w:sz w:val="22"/>
          <w:szCs w:val="22"/>
        </w:rPr>
        <w:t>Wimbish Primary Academy</w:t>
      </w:r>
      <w:r w:rsidR="00651EA9" w:rsidRPr="001D3871">
        <w:rPr>
          <w:rFonts w:ascii="Arial" w:hAnsi="Arial" w:cs="Arial"/>
          <w:sz w:val="22"/>
          <w:szCs w:val="22"/>
        </w:rPr>
        <w:t xml:space="preserve"> are committed to promoting a whole </w:t>
      </w:r>
      <w:r w:rsidR="007A73A4">
        <w:rPr>
          <w:rFonts w:ascii="Arial" w:hAnsi="Arial" w:cs="Arial"/>
          <w:sz w:val="22"/>
          <w:szCs w:val="22"/>
        </w:rPr>
        <w:t>school</w:t>
      </w:r>
      <w:r w:rsidR="00651EA9" w:rsidRPr="001D3871">
        <w:rPr>
          <w:rFonts w:ascii="Arial" w:hAnsi="Arial" w:cs="Arial"/>
          <w:sz w:val="22"/>
          <w:szCs w:val="22"/>
        </w:rPr>
        <w:t xml:space="preserve"> approach to health care, welfare and wellbeing and the safe management of those members of our </w:t>
      </w:r>
      <w:r w:rsidR="007A73A4">
        <w:rPr>
          <w:rFonts w:ascii="Arial" w:hAnsi="Arial" w:cs="Arial"/>
          <w:sz w:val="22"/>
          <w:szCs w:val="22"/>
        </w:rPr>
        <w:t>school</w:t>
      </w:r>
      <w:r w:rsidR="00651EA9" w:rsidRPr="001D3871">
        <w:rPr>
          <w:rFonts w:ascii="Arial" w:hAnsi="Arial" w:cs="Arial"/>
          <w:sz w:val="22"/>
          <w:szCs w:val="22"/>
        </w:rPr>
        <w:t xml:space="preserve"> community who live with specific allergies. </w:t>
      </w:r>
      <w:r>
        <w:rPr>
          <w:rFonts w:ascii="Arial" w:hAnsi="Arial" w:cs="Arial"/>
          <w:sz w:val="22"/>
          <w:szCs w:val="22"/>
        </w:rPr>
        <w:t xml:space="preserve">Wimbish Primary Academy </w:t>
      </w:r>
      <w:r w:rsidR="00651EA9" w:rsidRPr="001D3871">
        <w:rPr>
          <w:rFonts w:ascii="Arial" w:hAnsi="Arial" w:cs="Arial"/>
          <w:sz w:val="22"/>
          <w:szCs w:val="22"/>
        </w:rPr>
        <w:t xml:space="preserve">believe that all allergies should be taken seriously and dealt with in a professional and appropriate manner. By our actions we will work proactively to: </w:t>
      </w:r>
    </w:p>
    <w:p w14:paraId="67B330CD" w14:textId="281EA9E7" w:rsidR="00651EA9" w:rsidRPr="001D3871" w:rsidRDefault="00651EA9"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1D3871">
        <w:rPr>
          <w:rFonts w:ascii="Arial" w:hAnsi="Arial" w:cs="Arial"/>
          <w:sz w:val="22"/>
          <w:szCs w:val="22"/>
          <w:lang w:val="en-GB"/>
        </w:rPr>
        <w:t xml:space="preserve">Minimise the risk of exposure to known allergens within the </w:t>
      </w:r>
      <w:r w:rsidR="007A73A4">
        <w:rPr>
          <w:rFonts w:ascii="Arial" w:hAnsi="Arial" w:cs="Arial"/>
          <w:sz w:val="22"/>
          <w:szCs w:val="22"/>
          <w:lang w:val="en-GB"/>
        </w:rPr>
        <w:t>school</w:t>
      </w:r>
      <w:r w:rsidRPr="001D3871">
        <w:rPr>
          <w:rFonts w:ascii="Arial" w:hAnsi="Arial" w:cs="Arial"/>
          <w:sz w:val="22"/>
          <w:szCs w:val="22"/>
          <w:lang w:val="en-GB"/>
        </w:rPr>
        <w:t xml:space="preserve"> environment</w:t>
      </w:r>
      <w:r w:rsidR="009B7D33">
        <w:rPr>
          <w:rFonts w:ascii="Arial" w:hAnsi="Arial" w:cs="Arial"/>
          <w:sz w:val="22"/>
          <w:szCs w:val="22"/>
          <w:lang w:val="en-GB"/>
        </w:rPr>
        <w:t>.</w:t>
      </w:r>
      <w:r w:rsidRPr="001D3871">
        <w:rPr>
          <w:rFonts w:ascii="Arial" w:hAnsi="Arial" w:cs="Arial"/>
          <w:sz w:val="22"/>
          <w:szCs w:val="22"/>
          <w:lang w:val="en-GB"/>
        </w:rPr>
        <w:t xml:space="preserve"> </w:t>
      </w:r>
    </w:p>
    <w:p w14:paraId="60641E7C" w14:textId="6989C670" w:rsidR="00651EA9" w:rsidRPr="001D3871" w:rsidRDefault="00651EA9"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1D3871">
        <w:rPr>
          <w:rFonts w:ascii="Arial" w:hAnsi="Arial" w:cs="Arial"/>
          <w:sz w:val="22"/>
          <w:szCs w:val="22"/>
          <w:lang w:val="en-GB"/>
        </w:rPr>
        <w:t>Support and encourage the development of self-management and personal responsibility, where appropriate</w:t>
      </w:r>
      <w:r w:rsidR="009B7D33">
        <w:rPr>
          <w:rFonts w:ascii="Arial" w:hAnsi="Arial" w:cs="Arial"/>
          <w:sz w:val="22"/>
          <w:szCs w:val="22"/>
          <w:lang w:val="en-GB"/>
        </w:rPr>
        <w:t>.</w:t>
      </w:r>
      <w:r w:rsidRPr="001D3871">
        <w:rPr>
          <w:rFonts w:ascii="Arial" w:hAnsi="Arial" w:cs="Arial"/>
          <w:sz w:val="22"/>
          <w:szCs w:val="22"/>
          <w:lang w:val="en-GB"/>
        </w:rPr>
        <w:t xml:space="preserve"> </w:t>
      </w:r>
    </w:p>
    <w:p w14:paraId="7BF2581B" w14:textId="658EB04B" w:rsidR="00651EA9" w:rsidRPr="001D3871" w:rsidRDefault="00651EA9"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1D3871">
        <w:rPr>
          <w:rFonts w:ascii="Arial" w:hAnsi="Arial" w:cs="Arial"/>
          <w:sz w:val="22"/>
          <w:szCs w:val="22"/>
          <w:lang w:val="en-GB"/>
        </w:rPr>
        <w:t>Promote awareness and understanding of allergen avoidance strategies</w:t>
      </w:r>
      <w:r w:rsidR="009B7D33">
        <w:rPr>
          <w:rFonts w:ascii="Arial" w:hAnsi="Arial" w:cs="Arial"/>
          <w:sz w:val="22"/>
          <w:szCs w:val="22"/>
          <w:lang w:val="en-GB"/>
        </w:rPr>
        <w:t>.</w:t>
      </w:r>
      <w:r w:rsidRPr="001D3871">
        <w:rPr>
          <w:rFonts w:ascii="Arial" w:hAnsi="Arial" w:cs="Arial"/>
          <w:sz w:val="22"/>
          <w:szCs w:val="22"/>
          <w:lang w:val="en-GB"/>
        </w:rPr>
        <w:t xml:space="preserve"> </w:t>
      </w:r>
    </w:p>
    <w:p w14:paraId="1B2AF494" w14:textId="2E0E25E2" w:rsidR="00651EA9" w:rsidRPr="001D3871" w:rsidRDefault="00651EA9"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1D3871">
        <w:rPr>
          <w:rFonts w:ascii="Arial" w:hAnsi="Arial" w:cs="Arial"/>
          <w:sz w:val="22"/>
          <w:szCs w:val="22"/>
          <w:lang w:val="en-GB"/>
        </w:rPr>
        <w:t>Ensure robust plans are in place for an effective and timely response to emergencies</w:t>
      </w:r>
      <w:r w:rsidR="009B7D33">
        <w:rPr>
          <w:rFonts w:ascii="Arial" w:hAnsi="Arial" w:cs="Arial"/>
          <w:sz w:val="22"/>
          <w:szCs w:val="22"/>
          <w:lang w:val="en-GB"/>
        </w:rPr>
        <w:t>.</w:t>
      </w:r>
      <w:r w:rsidRPr="001D3871">
        <w:rPr>
          <w:rFonts w:ascii="Arial" w:hAnsi="Arial" w:cs="Arial"/>
          <w:sz w:val="22"/>
          <w:szCs w:val="22"/>
          <w:lang w:val="en-GB"/>
        </w:rPr>
        <w:t xml:space="preserve"> </w:t>
      </w:r>
    </w:p>
    <w:p w14:paraId="28EA6345" w14:textId="4031D86D" w:rsidR="00651EA9" w:rsidRPr="00651EA9" w:rsidRDefault="00651EA9"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1D3871">
        <w:rPr>
          <w:rFonts w:ascii="Arial" w:hAnsi="Arial" w:cs="Arial"/>
          <w:sz w:val="22"/>
          <w:szCs w:val="22"/>
          <w:lang w:val="en-GB"/>
        </w:rPr>
        <w:t>Maintain an inclusive environment that enables all pupils to participate fully in</w:t>
      </w:r>
      <w:r w:rsidR="00AD14A5">
        <w:rPr>
          <w:rFonts w:ascii="Arial" w:hAnsi="Arial" w:cs="Arial"/>
          <w:sz w:val="22"/>
          <w:szCs w:val="22"/>
          <w:lang w:val="en-GB"/>
        </w:rPr>
        <w:t xml:space="preserve"> </w:t>
      </w:r>
      <w:r w:rsidR="007A73A4">
        <w:rPr>
          <w:rFonts w:ascii="Arial" w:hAnsi="Arial" w:cs="Arial"/>
          <w:sz w:val="22"/>
          <w:szCs w:val="22"/>
          <w:lang w:val="en-GB"/>
        </w:rPr>
        <w:t>school</w:t>
      </w:r>
      <w:r w:rsidRPr="001D3871">
        <w:rPr>
          <w:rFonts w:ascii="Arial" w:hAnsi="Arial" w:cs="Arial"/>
          <w:sz w:val="22"/>
          <w:szCs w:val="22"/>
          <w:lang w:val="en-GB"/>
        </w:rPr>
        <w:t xml:space="preserve"> life</w:t>
      </w:r>
      <w:r>
        <w:rPr>
          <w:rFonts w:ascii="Arial" w:hAnsi="Arial" w:cs="Arial"/>
          <w:sz w:val="22"/>
          <w:szCs w:val="22"/>
          <w:lang w:val="en-GB"/>
        </w:rPr>
        <w:t>, considering reasonable adjustments and where appropriate, developing risk assessments</w:t>
      </w:r>
      <w:r w:rsidR="009B7D33">
        <w:rPr>
          <w:rFonts w:ascii="Arial" w:hAnsi="Arial" w:cs="Arial"/>
          <w:sz w:val="22"/>
          <w:szCs w:val="22"/>
          <w:lang w:val="en-GB"/>
        </w:rPr>
        <w:t>.</w:t>
      </w:r>
    </w:p>
    <w:p w14:paraId="16DB3298" w14:textId="24830E6A" w:rsidR="00891AF0" w:rsidRPr="001D3871" w:rsidRDefault="00545A6B" w:rsidP="007C27DD">
      <w:pPr>
        <w:pStyle w:val="ListParagraph"/>
        <w:widowControl/>
        <w:numPr>
          <w:ilvl w:val="1"/>
          <w:numId w:val="132"/>
        </w:numPr>
        <w:spacing w:line="300" w:lineRule="atLeast"/>
        <w:jc w:val="both"/>
        <w:rPr>
          <w:rFonts w:ascii="Arial" w:hAnsi="Arial" w:cs="Arial"/>
          <w:sz w:val="22"/>
          <w:szCs w:val="22"/>
        </w:rPr>
      </w:pPr>
      <w:r>
        <w:rPr>
          <w:rFonts w:ascii="Arial" w:hAnsi="Arial" w:cs="Arial"/>
          <w:sz w:val="22"/>
          <w:szCs w:val="22"/>
        </w:rPr>
        <w:t xml:space="preserve">Through implementation of the arrangements in this policy, the </w:t>
      </w:r>
      <w:r w:rsidR="007A73A4">
        <w:rPr>
          <w:rFonts w:ascii="Arial" w:hAnsi="Arial" w:cs="Arial"/>
          <w:sz w:val="22"/>
          <w:szCs w:val="22"/>
        </w:rPr>
        <w:t>school</w:t>
      </w:r>
      <w:r>
        <w:rPr>
          <w:rFonts w:ascii="Arial" w:hAnsi="Arial" w:cs="Arial"/>
          <w:sz w:val="22"/>
          <w:szCs w:val="22"/>
        </w:rPr>
        <w:t xml:space="preserve"> aims to </w:t>
      </w:r>
      <w:proofErr w:type="spellStart"/>
      <w:r w:rsidR="00891AF0" w:rsidRPr="001D3871">
        <w:rPr>
          <w:rFonts w:ascii="Arial" w:hAnsi="Arial" w:cs="Arial"/>
          <w:sz w:val="22"/>
          <w:szCs w:val="22"/>
        </w:rPr>
        <w:t>minimise</w:t>
      </w:r>
      <w:proofErr w:type="spellEnd"/>
      <w:r w:rsidR="00891AF0" w:rsidRPr="001D3871">
        <w:rPr>
          <w:rFonts w:ascii="Arial" w:hAnsi="Arial" w:cs="Arial"/>
          <w:sz w:val="22"/>
          <w:szCs w:val="22"/>
        </w:rPr>
        <w:t xml:space="preserve"> the risk of allergic reactions and ill health among pupils, staff, and visitors</w:t>
      </w:r>
      <w:r w:rsidR="00952C2A">
        <w:rPr>
          <w:rFonts w:ascii="Arial" w:hAnsi="Arial" w:cs="Arial"/>
          <w:sz w:val="22"/>
          <w:szCs w:val="22"/>
        </w:rPr>
        <w:t>, supporting</w:t>
      </w:r>
      <w:r w:rsidR="00891AF0" w:rsidRPr="001D3871">
        <w:rPr>
          <w:rFonts w:ascii="Arial" w:hAnsi="Arial" w:cs="Arial"/>
          <w:sz w:val="22"/>
          <w:szCs w:val="22"/>
        </w:rPr>
        <w:t xml:space="preserve"> the promotion of high levels of attendance, safety, and overall wellbeing.</w:t>
      </w:r>
    </w:p>
    <w:p w14:paraId="1D079350" w14:textId="77777777" w:rsidR="00891AF0" w:rsidRPr="001D3871" w:rsidRDefault="00891AF0" w:rsidP="007C27DD">
      <w:pPr>
        <w:widowControl/>
        <w:spacing w:line="300" w:lineRule="atLeast"/>
        <w:jc w:val="both"/>
        <w:rPr>
          <w:rFonts w:ascii="Arial" w:hAnsi="Arial" w:cs="Arial"/>
          <w:sz w:val="22"/>
          <w:szCs w:val="22"/>
        </w:rPr>
      </w:pPr>
    </w:p>
    <w:p w14:paraId="693AF2D1" w14:textId="13DA1299" w:rsidR="00891AF0" w:rsidRPr="001D3871" w:rsidRDefault="00280505" w:rsidP="007C27DD">
      <w:pPr>
        <w:pStyle w:val="ListParagraph"/>
        <w:widowControl/>
        <w:numPr>
          <w:ilvl w:val="1"/>
          <w:numId w:val="132"/>
        </w:numPr>
        <w:spacing w:line="300" w:lineRule="atLeast"/>
        <w:jc w:val="both"/>
        <w:rPr>
          <w:rFonts w:ascii="Arial" w:hAnsi="Arial" w:cs="Arial"/>
          <w:sz w:val="22"/>
          <w:szCs w:val="22"/>
        </w:rPr>
      </w:pPr>
      <w:bookmarkStart w:id="8" w:name="_Toc201217772"/>
      <w:bookmarkStart w:id="9" w:name="_Toc201255238"/>
      <w:bookmarkStart w:id="10" w:name="_Toc201255297"/>
      <w:bookmarkStart w:id="11" w:name="_Toc201217773"/>
      <w:bookmarkStart w:id="12" w:name="_Toc201255239"/>
      <w:bookmarkStart w:id="13" w:name="_Toc201255298"/>
      <w:bookmarkEnd w:id="8"/>
      <w:bookmarkEnd w:id="9"/>
      <w:bookmarkEnd w:id="10"/>
      <w:bookmarkEnd w:id="11"/>
      <w:bookmarkEnd w:id="12"/>
      <w:bookmarkEnd w:id="13"/>
      <w:r>
        <w:rPr>
          <w:rFonts w:ascii="Arial" w:hAnsi="Arial" w:cs="Arial"/>
          <w:sz w:val="22"/>
          <w:szCs w:val="22"/>
        </w:rPr>
        <w:t xml:space="preserve">Where a member of the </w:t>
      </w:r>
      <w:r w:rsidR="007A73A4">
        <w:rPr>
          <w:rFonts w:ascii="Arial" w:hAnsi="Arial" w:cs="Arial"/>
          <w:sz w:val="22"/>
          <w:szCs w:val="22"/>
        </w:rPr>
        <w:t>school</w:t>
      </w:r>
      <w:r w:rsidR="00AD14A5">
        <w:rPr>
          <w:rFonts w:ascii="Arial" w:hAnsi="Arial" w:cs="Arial"/>
          <w:sz w:val="22"/>
          <w:szCs w:val="22"/>
        </w:rPr>
        <w:t>’s</w:t>
      </w:r>
      <w:r>
        <w:rPr>
          <w:rFonts w:ascii="Arial" w:hAnsi="Arial" w:cs="Arial"/>
          <w:sz w:val="22"/>
          <w:szCs w:val="22"/>
        </w:rPr>
        <w:t xml:space="preserve"> community suffers from an allergic reaction or anaphylaxis, th</w:t>
      </w:r>
      <w:r w:rsidR="00891AF0" w:rsidRPr="001D3871">
        <w:rPr>
          <w:rFonts w:ascii="Arial" w:hAnsi="Arial" w:cs="Arial"/>
          <w:sz w:val="22"/>
          <w:szCs w:val="22"/>
        </w:rPr>
        <w:t xml:space="preserve">is policy </w:t>
      </w:r>
      <w:r>
        <w:rPr>
          <w:rFonts w:ascii="Arial" w:hAnsi="Arial" w:cs="Arial"/>
          <w:sz w:val="22"/>
          <w:szCs w:val="22"/>
        </w:rPr>
        <w:t xml:space="preserve">aims to outline </w:t>
      </w:r>
      <w:r w:rsidR="00891AF0" w:rsidRPr="001D3871">
        <w:rPr>
          <w:rFonts w:ascii="Arial" w:hAnsi="Arial" w:cs="Arial"/>
          <w:sz w:val="22"/>
          <w:szCs w:val="22"/>
        </w:rPr>
        <w:t xml:space="preserve">the emergency procedures to be </w:t>
      </w:r>
      <w:r>
        <w:rPr>
          <w:rFonts w:ascii="Arial" w:hAnsi="Arial" w:cs="Arial"/>
          <w:sz w:val="22"/>
          <w:szCs w:val="22"/>
        </w:rPr>
        <w:t xml:space="preserve">followed </w:t>
      </w:r>
      <w:r w:rsidR="00891AF0" w:rsidRPr="001D3871">
        <w:rPr>
          <w:rFonts w:ascii="Arial" w:hAnsi="Arial" w:cs="Arial"/>
          <w:sz w:val="22"/>
          <w:szCs w:val="22"/>
        </w:rPr>
        <w:t>to respond promptly, effectively, and safely in order to achieve the best possible outcome for the individual affected.</w:t>
      </w:r>
    </w:p>
    <w:p w14:paraId="1696BDB0" w14:textId="77777777" w:rsidR="00891AF0" w:rsidRPr="00891AF0" w:rsidRDefault="00891AF0" w:rsidP="00891AF0">
      <w:pPr>
        <w:pStyle w:val="ListParagraph"/>
        <w:widowControl/>
        <w:spacing w:line="300" w:lineRule="atLeast"/>
        <w:ind w:left="1510"/>
        <w:rPr>
          <w:rFonts w:ascii="Segoe UI" w:hAnsi="Segoe UI" w:cs="Segoe UI"/>
          <w:snapToGrid/>
          <w:sz w:val="21"/>
          <w:szCs w:val="21"/>
          <w:lang w:val="en-GB" w:eastAsia="en-GB"/>
        </w:rPr>
      </w:pPr>
    </w:p>
    <w:p w14:paraId="390AC72A" w14:textId="79F32C55" w:rsidR="005A518B" w:rsidRPr="003057AB" w:rsidRDefault="00F3629E"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14" w:name="_Toc233274800"/>
      <w:r w:rsidRPr="004D6F23">
        <w:rPr>
          <w:rFonts w:ascii="Arial" w:hAnsi="Arial" w:cs="Arial"/>
          <w:b/>
          <w:bCs/>
        </w:rPr>
        <w:t xml:space="preserve">Roles </w:t>
      </w:r>
      <w:r w:rsidR="00207975" w:rsidRPr="004D6F23">
        <w:rPr>
          <w:rFonts w:ascii="Arial" w:hAnsi="Arial" w:cs="Arial"/>
          <w:b/>
          <w:bCs/>
        </w:rPr>
        <w:t>and Responsibilities</w:t>
      </w:r>
      <w:bookmarkEnd w:id="3"/>
      <w:bookmarkEnd w:id="2"/>
      <w:bookmarkEnd w:id="1"/>
      <w:bookmarkEnd w:id="14"/>
    </w:p>
    <w:p w14:paraId="1707E5BF" w14:textId="372459AB" w:rsidR="00934F2D" w:rsidRPr="004D6F23" w:rsidRDefault="00934F2D"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15" w:name="_Toc22722890"/>
      <w:bookmarkStart w:id="16" w:name="_Toc23319651"/>
      <w:r w:rsidRPr="004D6F23">
        <w:rPr>
          <w:rFonts w:ascii="Arial" w:eastAsia="Arial Unicode MS" w:hAnsi="Arial" w:cs="Arial"/>
          <w:b/>
          <w:bCs/>
          <w:snapToGrid/>
          <w:color w:val="000000"/>
          <w:sz w:val="22"/>
          <w:szCs w:val="22"/>
          <w:u w:color="000000"/>
          <w:bdr w:val="nil"/>
          <w:lang w:eastAsia="en-GB"/>
        </w:rPr>
        <w:t>Trustees</w:t>
      </w:r>
    </w:p>
    <w:p w14:paraId="36073693" w14:textId="1FDD57CB" w:rsidR="008763B2" w:rsidRPr="008763B2" w:rsidRDefault="008763B2" w:rsidP="007C27DD">
      <w:pPr>
        <w:pStyle w:val="NormalWeb"/>
        <w:ind w:left="360"/>
        <w:jc w:val="both"/>
        <w:rPr>
          <w:rFonts w:ascii="Arial" w:eastAsia="Arial Unicode MS" w:hAnsi="Arial" w:cs="Arial"/>
          <w:color w:val="000000"/>
          <w:sz w:val="22"/>
          <w:szCs w:val="22"/>
          <w:u w:color="000000"/>
          <w:bdr w:val="nil"/>
          <w:lang w:val="en-US"/>
        </w:rPr>
      </w:pPr>
      <w:r w:rsidRPr="008763B2">
        <w:rPr>
          <w:rFonts w:ascii="Arial" w:eastAsia="Arial Unicode MS" w:hAnsi="Arial" w:cs="Arial"/>
          <w:color w:val="000000"/>
          <w:sz w:val="22"/>
          <w:szCs w:val="22"/>
          <w:u w:color="000000"/>
          <w:bdr w:val="nil"/>
          <w:lang w:val="en-US"/>
        </w:rPr>
        <w:lastRenderedPageBreak/>
        <w:t>The Trustees of Anglian Learning, as the employer, retain overall accountability for health</w:t>
      </w:r>
      <w:r w:rsidR="00884FD9">
        <w:rPr>
          <w:rFonts w:ascii="Arial" w:eastAsia="Arial Unicode MS" w:hAnsi="Arial" w:cs="Arial"/>
          <w:color w:val="000000"/>
          <w:sz w:val="22"/>
          <w:szCs w:val="22"/>
          <w:u w:color="000000"/>
          <w:bdr w:val="nil"/>
          <w:lang w:val="en-US"/>
        </w:rPr>
        <w:t>,</w:t>
      </w:r>
      <w:r w:rsidRPr="008763B2">
        <w:rPr>
          <w:rFonts w:ascii="Arial" w:eastAsia="Arial Unicode MS" w:hAnsi="Arial" w:cs="Arial"/>
          <w:color w:val="000000"/>
          <w:sz w:val="22"/>
          <w:szCs w:val="22"/>
          <w:u w:color="000000"/>
          <w:bdr w:val="nil"/>
          <w:lang w:val="en-US"/>
        </w:rPr>
        <w:t xml:space="preserve"> safety</w:t>
      </w:r>
      <w:r w:rsidR="00884FD9">
        <w:rPr>
          <w:rFonts w:ascii="Arial" w:eastAsia="Arial Unicode MS" w:hAnsi="Arial" w:cs="Arial"/>
          <w:color w:val="000000"/>
          <w:sz w:val="22"/>
          <w:szCs w:val="22"/>
          <w:u w:color="000000"/>
          <w:bdr w:val="nil"/>
          <w:lang w:val="en-US"/>
        </w:rPr>
        <w:t xml:space="preserve"> and wellbeing </w:t>
      </w:r>
      <w:r w:rsidRPr="008763B2">
        <w:rPr>
          <w:rFonts w:ascii="Arial" w:eastAsia="Arial Unicode MS" w:hAnsi="Arial" w:cs="Arial"/>
          <w:color w:val="000000"/>
          <w:sz w:val="22"/>
          <w:szCs w:val="22"/>
          <w:u w:color="000000"/>
          <w:bdr w:val="nil"/>
          <w:lang w:val="en-US"/>
        </w:rPr>
        <w:t xml:space="preserve">across all </w:t>
      </w:r>
      <w:r w:rsidR="007A73A4">
        <w:rPr>
          <w:rFonts w:ascii="Arial" w:eastAsia="Arial Unicode MS" w:hAnsi="Arial" w:cs="Arial"/>
          <w:color w:val="000000"/>
          <w:sz w:val="22"/>
          <w:szCs w:val="22"/>
          <w:u w:color="000000"/>
          <w:bdr w:val="nil"/>
          <w:lang w:val="en-US"/>
        </w:rPr>
        <w:t>Schools</w:t>
      </w:r>
      <w:r w:rsidRPr="008763B2">
        <w:rPr>
          <w:rFonts w:ascii="Arial" w:eastAsia="Arial Unicode MS" w:hAnsi="Arial" w:cs="Arial"/>
          <w:color w:val="000000"/>
          <w:sz w:val="22"/>
          <w:szCs w:val="22"/>
          <w:u w:color="000000"/>
          <w:bdr w:val="nil"/>
          <w:lang w:val="en-US"/>
        </w:rPr>
        <w:t xml:space="preserve"> within the Trust.</w:t>
      </w:r>
    </w:p>
    <w:p w14:paraId="4DC57619" w14:textId="3C1FBF13" w:rsidR="008763B2" w:rsidRPr="008763B2" w:rsidRDefault="008763B2" w:rsidP="007C27DD">
      <w:pPr>
        <w:pStyle w:val="NormalWeb"/>
        <w:ind w:left="360"/>
        <w:jc w:val="both"/>
        <w:rPr>
          <w:rFonts w:ascii="Arial" w:eastAsia="Arial Unicode MS" w:hAnsi="Arial" w:cs="Arial"/>
          <w:color w:val="000000"/>
          <w:sz w:val="22"/>
          <w:szCs w:val="22"/>
          <w:u w:color="000000"/>
          <w:bdr w:val="nil"/>
          <w:lang w:val="en-US"/>
        </w:rPr>
      </w:pPr>
      <w:r w:rsidRPr="008763B2">
        <w:rPr>
          <w:rFonts w:ascii="Arial" w:eastAsia="Arial Unicode MS" w:hAnsi="Arial" w:cs="Arial"/>
          <w:color w:val="000000"/>
          <w:sz w:val="22"/>
          <w:szCs w:val="22"/>
          <w:u w:color="000000"/>
          <w:bdr w:val="nil"/>
          <w:lang w:val="en-US"/>
        </w:rPr>
        <w:t xml:space="preserve">To ensure that </w:t>
      </w:r>
      <w:r w:rsidR="00CC06C9">
        <w:rPr>
          <w:rFonts w:ascii="Arial" w:eastAsia="Arial Unicode MS" w:hAnsi="Arial" w:cs="Arial"/>
          <w:color w:val="000000"/>
          <w:sz w:val="22"/>
          <w:szCs w:val="22"/>
          <w:u w:color="000000"/>
          <w:bdr w:val="nil"/>
          <w:lang w:val="en-US"/>
        </w:rPr>
        <w:t>this policy and allergy management arrangements are delivered effectively within the</w:t>
      </w:r>
      <w:r w:rsidR="00884FD9">
        <w:rPr>
          <w:rFonts w:ascii="Arial" w:eastAsia="Arial Unicode MS" w:hAnsi="Arial" w:cs="Arial"/>
          <w:color w:val="000000"/>
          <w:sz w:val="22"/>
          <w:szCs w:val="22"/>
          <w:u w:color="000000"/>
          <w:bdr w:val="nil"/>
          <w:lang w:val="en-US"/>
        </w:rPr>
        <w:t xml:space="preserve"> </w:t>
      </w:r>
      <w:r w:rsidR="007A73A4">
        <w:rPr>
          <w:rFonts w:ascii="Arial" w:eastAsia="Arial Unicode MS" w:hAnsi="Arial" w:cs="Arial"/>
          <w:color w:val="000000"/>
          <w:sz w:val="22"/>
          <w:szCs w:val="22"/>
          <w:u w:color="000000"/>
          <w:bdr w:val="nil"/>
          <w:lang w:val="en-US"/>
        </w:rPr>
        <w:t>School</w:t>
      </w:r>
      <w:r w:rsidR="00CC06C9">
        <w:rPr>
          <w:rFonts w:ascii="Arial" w:eastAsia="Arial Unicode MS" w:hAnsi="Arial" w:cs="Arial"/>
          <w:color w:val="000000"/>
          <w:sz w:val="22"/>
          <w:szCs w:val="22"/>
          <w:u w:color="000000"/>
          <w:bdr w:val="nil"/>
          <w:lang w:val="en-US"/>
        </w:rPr>
        <w:t xml:space="preserve">, </w:t>
      </w:r>
      <w:r w:rsidR="00884FD9">
        <w:rPr>
          <w:rFonts w:ascii="Arial" w:eastAsia="Arial Unicode MS" w:hAnsi="Arial" w:cs="Arial"/>
          <w:color w:val="000000"/>
          <w:sz w:val="22"/>
          <w:szCs w:val="22"/>
          <w:u w:color="000000"/>
          <w:bdr w:val="nil"/>
          <w:lang w:val="en-US"/>
        </w:rPr>
        <w:t>d</w:t>
      </w:r>
      <w:r w:rsidRPr="008763B2">
        <w:rPr>
          <w:rFonts w:ascii="Arial" w:eastAsia="Arial Unicode MS" w:hAnsi="Arial" w:cs="Arial"/>
          <w:color w:val="000000"/>
          <w:sz w:val="22"/>
          <w:szCs w:val="22"/>
          <w:u w:color="000000"/>
          <w:bdr w:val="nil"/>
          <w:lang w:val="en-US"/>
        </w:rPr>
        <w:t>uties and responsibilities are delegated to staff as outlined below, with the expectation that all employees understand and carry out their responsibilities effectively.</w:t>
      </w:r>
    </w:p>
    <w:p w14:paraId="5AD25FDA" w14:textId="5F680B62" w:rsidR="007D1F3D" w:rsidRPr="00760FB7" w:rsidRDefault="007D55ED"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Head</w:t>
      </w:r>
      <w:r w:rsidR="00207975" w:rsidRPr="00760FB7">
        <w:rPr>
          <w:rFonts w:ascii="Arial" w:eastAsia="Arial Unicode MS" w:hAnsi="Arial" w:cs="Arial"/>
          <w:b/>
          <w:bCs/>
          <w:snapToGrid/>
          <w:color w:val="000000"/>
          <w:sz w:val="22"/>
          <w:szCs w:val="22"/>
          <w:u w:color="000000"/>
          <w:bdr w:val="nil"/>
          <w:lang w:eastAsia="en-GB"/>
        </w:rPr>
        <w:t>teacher</w:t>
      </w:r>
      <w:bookmarkEnd w:id="15"/>
      <w:bookmarkEnd w:id="16"/>
      <w:r w:rsidR="00207975" w:rsidRPr="00760FB7">
        <w:rPr>
          <w:rFonts w:ascii="Arial" w:eastAsia="Arial Unicode MS" w:hAnsi="Arial" w:cs="Arial"/>
          <w:b/>
          <w:bCs/>
          <w:snapToGrid/>
          <w:color w:val="000000"/>
          <w:sz w:val="22"/>
          <w:szCs w:val="22"/>
          <w:u w:color="000000"/>
          <w:bdr w:val="nil"/>
          <w:lang w:eastAsia="en-GB"/>
        </w:rPr>
        <w:t xml:space="preserve"> </w:t>
      </w:r>
    </w:p>
    <w:p w14:paraId="768FFB6A" w14:textId="77777777" w:rsidR="00471678" w:rsidRPr="00760FB7" w:rsidRDefault="00471678" w:rsidP="00934F2D">
      <w:pPr>
        <w:pStyle w:val="ListParagraph"/>
        <w:widowControl/>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p>
    <w:p w14:paraId="52A08EC6" w14:textId="77777777" w:rsidR="00F052DB" w:rsidRPr="00760FB7" w:rsidRDefault="00F052DB">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vanish/>
          <w:sz w:val="22"/>
          <w:szCs w:val="22"/>
          <w:lang w:val="en-GB"/>
        </w:rPr>
      </w:pPr>
    </w:p>
    <w:p w14:paraId="5316355B" w14:textId="25985869" w:rsidR="00300B65" w:rsidRPr="00760FB7" w:rsidRDefault="00DA5DDC" w:rsidP="00300B65">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760FB7">
        <w:rPr>
          <w:rFonts w:ascii="Arial" w:eastAsia="Arial Unicode MS" w:hAnsi="Arial" w:cs="Arial"/>
          <w:snapToGrid/>
          <w:color w:val="000000"/>
          <w:sz w:val="22"/>
          <w:szCs w:val="22"/>
          <w:u w:color="000000"/>
          <w:bdr w:val="nil"/>
          <w:lang w:eastAsia="en-GB"/>
        </w:rPr>
        <w:t xml:space="preserve">Overall responsibility for the day-to-day management of </w:t>
      </w:r>
      <w:r w:rsidR="00FA4F4D">
        <w:rPr>
          <w:rFonts w:ascii="Arial" w:eastAsia="Arial Unicode MS" w:hAnsi="Arial" w:cs="Arial"/>
          <w:snapToGrid/>
          <w:color w:val="000000"/>
          <w:sz w:val="22"/>
          <w:szCs w:val="22"/>
          <w:u w:color="000000"/>
          <w:bdr w:val="nil"/>
          <w:lang w:eastAsia="en-GB"/>
        </w:rPr>
        <w:t xml:space="preserve">health and wellbeing in the </w:t>
      </w:r>
      <w:r w:rsidR="007A73A4">
        <w:rPr>
          <w:rFonts w:ascii="Arial" w:eastAsia="Arial Unicode MS" w:hAnsi="Arial" w:cs="Arial"/>
          <w:snapToGrid/>
          <w:color w:val="000000"/>
          <w:sz w:val="22"/>
          <w:szCs w:val="22"/>
          <w:u w:color="000000"/>
          <w:bdr w:val="nil"/>
          <w:lang w:eastAsia="en-GB"/>
        </w:rPr>
        <w:t>School</w:t>
      </w:r>
      <w:r w:rsidR="00FA4F4D">
        <w:rPr>
          <w:rFonts w:ascii="Arial" w:eastAsia="Arial Unicode MS" w:hAnsi="Arial" w:cs="Arial"/>
          <w:snapToGrid/>
          <w:color w:val="000000"/>
          <w:sz w:val="22"/>
          <w:szCs w:val="22"/>
          <w:u w:color="000000"/>
          <w:bdr w:val="nil"/>
          <w:lang w:eastAsia="en-GB"/>
        </w:rPr>
        <w:t xml:space="preserve">, inclusive of allergy management, </w:t>
      </w:r>
      <w:r w:rsidRPr="00760FB7">
        <w:rPr>
          <w:rFonts w:ascii="Arial" w:eastAsia="Arial Unicode MS" w:hAnsi="Arial" w:cs="Arial"/>
          <w:snapToGrid/>
          <w:color w:val="000000"/>
          <w:sz w:val="22"/>
          <w:szCs w:val="22"/>
          <w:u w:color="000000"/>
          <w:bdr w:val="nil"/>
          <w:lang w:eastAsia="en-GB"/>
        </w:rPr>
        <w:t xml:space="preserve">rests with the Headteacher. The Headteacher is accountable for ensuring that effective systems are in place to manage risk, allocate resources, provide </w:t>
      </w:r>
      <w:r w:rsidR="00CB3575">
        <w:rPr>
          <w:rFonts w:ascii="Arial" w:eastAsia="Arial Unicode MS" w:hAnsi="Arial" w:cs="Arial"/>
          <w:snapToGrid/>
          <w:color w:val="000000"/>
          <w:sz w:val="22"/>
          <w:szCs w:val="22"/>
          <w:u w:color="000000"/>
          <w:bdr w:val="nil"/>
          <w:lang w:eastAsia="en-GB"/>
        </w:rPr>
        <w:t>relevant</w:t>
      </w:r>
      <w:r w:rsidRPr="00760FB7">
        <w:rPr>
          <w:rFonts w:ascii="Arial" w:eastAsia="Arial Unicode MS" w:hAnsi="Arial" w:cs="Arial"/>
          <w:snapToGrid/>
          <w:color w:val="000000"/>
          <w:sz w:val="22"/>
          <w:szCs w:val="22"/>
          <w:u w:color="000000"/>
          <w:bdr w:val="nil"/>
          <w:lang w:eastAsia="en-GB"/>
        </w:rPr>
        <w:t xml:space="preserve"> information and training, and maintain a safe</w:t>
      </w:r>
      <w:r w:rsidR="008962E0">
        <w:rPr>
          <w:rFonts w:ascii="Arial" w:eastAsia="Arial Unicode MS" w:hAnsi="Arial" w:cs="Arial"/>
          <w:snapToGrid/>
          <w:color w:val="000000"/>
          <w:sz w:val="22"/>
          <w:szCs w:val="22"/>
          <w:u w:color="000000"/>
          <w:bdr w:val="nil"/>
          <w:lang w:eastAsia="en-GB"/>
        </w:rPr>
        <w:t xml:space="preserve"> and inclusive</w:t>
      </w:r>
      <w:r w:rsidRPr="00760FB7">
        <w:rPr>
          <w:rFonts w:ascii="Arial" w:eastAsia="Arial Unicode MS" w:hAnsi="Arial" w:cs="Arial"/>
          <w:snapToGrid/>
          <w:color w:val="000000"/>
          <w:sz w:val="22"/>
          <w:szCs w:val="22"/>
          <w:u w:color="000000"/>
          <w:bdr w:val="nil"/>
          <w:lang w:eastAsia="en-GB"/>
        </w:rPr>
        <w:t xml:space="preserve"> environment.</w:t>
      </w:r>
      <w:r w:rsidR="00300B65" w:rsidRPr="00760FB7">
        <w:rPr>
          <w:rFonts w:ascii="Arial" w:eastAsia="Arial Unicode MS" w:hAnsi="Arial" w:cs="Arial"/>
          <w:snapToGrid/>
          <w:color w:val="000000"/>
          <w:sz w:val="22"/>
          <w:szCs w:val="22"/>
          <w:u w:color="000000"/>
          <w:bdr w:val="nil"/>
          <w:lang w:eastAsia="en-GB"/>
        </w:rPr>
        <w:t xml:space="preserve"> </w:t>
      </w:r>
    </w:p>
    <w:p w14:paraId="2D00F953" w14:textId="2B20B137" w:rsidR="00300B65" w:rsidRPr="00300B65" w:rsidRDefault="00300B65" w:rsidP="00300B65">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300B65">
        <w:rPr>
          <w:rFonts w:ascii="Arial" w:hAnsi="Arial" w:cs="Arial"/>
          <w:sz w:val="22"/>
          <w:szCs w:val="22"/>
          <w:lang w:val="en-GB"/>
        </w:rPr>
        <w:t>The Headteacher will ensure that:</w:t>
      </w:r>
    </w:p>
    <w:p w14:paraId="0846EE28" w14:textId="3E1A71E8" w:rsidR="00300B65" w:rsidRPr="009D2156" w:rsidRDefault="00AA707F" w:rsidP="009D2156">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Pr>
          <w:rFonts w:ascii="Arial" w:hAnsi="Arial" w:cs="Arial"/>
          <w:sz w:val="22"/>
          <w:szCs w:val="22"/>
        </w:rPr>
        <w:t>U</w:t>
      </w:r>
      <w:r w:rsidR="009D2156" w:rsidRPr="009D2156">
        <w:rPr>
          <w:rFonts w:ascii="Arial" w:hAnsi="Arial" w:cs="Arial"/>
          <w:sz w:val="22"/>
          <w:szCs w:val="22"/>
        </w:rPr>
        <w:t>p-to-date allergy information is shared with and readily accessible to all relevant staff, including catering teams.</w:t>
      </w:r>
    </w:p>
    <w:p w14:paraId="544BEEFC" w14:textId="5BDD80D5" w:rsidR="00A52ADF" w:rsidRPr="00355CE5" w:rsidRDefault="00355CE5"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55CE5">
        <w:rPr>
          <w:rFonts w:ascii="Arial" w:hAnsi="Arial" w:cs="Arial"/>
          <w:sz w:val="22"/>
          <w:szCs w:val="22"/>
        </w:rPr>
        <w:t>Where the pupil/student has an Individual Healthcare Plan (IHP), ensure the involvement of healthcare and welfare professionals, teaching and catering staff, parents/carers and the pupil/ student in establishing IHPs.</w:t>
      </w:r>
    </w:p>
    <w:p w14:paraId="08B3BC88" w14:textId="07A70D54" w:rsidR="00355CE5" w:rsidRPr="00D5214E" w:rsidRDefault="0048224B"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E</w:t>
      </w:r>
      <w:r w:rsidR="00D5214E" w:rsidRPr="00D5214E">
        <w:rPr>
          <w:rFonts w:ascii="Arial" w:hAnsi="Arial" w:cs="Arial"/>
          <w:sz w:val="22"/>
          <w:szCs w:val="22"/>
        </w:rPr>
        <w:t>ffective communication of individual pupil medical needs to all staff and that they know how and where to check for updated information.</w:t>
      </w:r>
    </w:p>
    <w:p w14:paraId="4D7AAABE" w14:textId="53B5E2DA" w:rsidR="00D5214E" w:rsidRPr="00C56BD2" w:rsidRDefault="0048224B"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T</w:t>
      </w:r>
      <w:r w:rsidR="00C56BD2" w:rsidRPr="00C56BD2">
        <w:rPr>
          <w:rFonts w:ascii="Arial" w:hAnsi="Arial" w:cs="Arial"/>
          <w:sz w:val="22"/>
          <w:szCs w:val="22"/>
        </w:rPr>
        <w:t>here are enough</w:t>
      </w:r>
      <w:r w:rsidR="00152BCA">
        <w:rPr>
          <w:rFonts w:ascii="Arial" w:hAnsi="Arial" w:cs="Arial"/>
          <w:sz w:val="22"/>
          <w:szCs w:val="22"/>
        </w:rPr>
        <w:t xml:space="preserve"> first-aid</w:t>
      </w:r>
      <w:r w:rsidR="00C56BD2" w:rsidRPr="00C56BD2">
        <w:rPr>
          <w:rFonts w:ascii="Arial" w:hAnsi="Arial" w:cs="Arial"/>
          <w:sz w:val="22"/>
          <w:szCs w:val="22"/>
        </w:rPr>
        <w:t xml:space="preserve"> trained staff to meet the assessed needs</w:t>
      </w:r>
      <w:r w:rsidR="00152BCA">
        <w:rPr>
          <w:rFonts w:ascii="Arial" w:hAnsi="Arial" w:cs="Arial"/>
          <w:sz w:val="22"/>
          <w:szCs w:val="22"/>
        </w:rPr>
        <w:t xml:space="preserve"> of the </w:t>
      </w:r>
      <w:r w:rsidR="007A73A4">
        <w:rPr>
          <w:rFonts w:ascii="Arial" w:hAnsi="Arial" w:cs="Arial"/>
          <w:sz w:val="22"/>
          <w:szCs w:val="22"/>
        </w:rPr>
        <w:t>school</w:t>
      </w:r>
      <w:r w:rsidR="00152BCA">
        <w:rPr>
          <w:rFonts w:ascii="Arial" w:hAnsi="Arial" w:cs="Arial"/>
          <w:sz w:val="22"/>
          <w:szCs w:val="22"/>
        </w:rPr>
        <w:t xml:space="preserve"> and its activities</w:t>
      </w:r>
      <w:r w:rsidR="00C56BD2" w:rsidRPr="00C56BD2">
        <w:rPr>
          <w:rFonts w:ascii="Arial" w:hAnsi="Arial" w:cs="Arial"/>
          <w:sz w:val="22"/>
          <w:szCs w:val="22"/>
        </w:rPr>
        <w:t xml:space="preserve">, </w:t>
      </w:r>
      <w:r w:rsidR="00A44C8B" w:rsidRPr="00C56BD2">
        <w:rPr>
          <w:rFonts w:ascii="Arial" w:hAnsi="Arial" w:cs="Arial"/>
          <w:sz w:val="22"/>
          <w:szCs w:val="22"/>
        </w:rPr>
        <w:t>allowing</w:t>
      </w:r>
      <w:r w:rsidR="00C56BD2" w:rsidRPr="00C56BD2">
        <w:rPr>
          <w:rFonts w:ascii="Arial" w:hAnsi="Arial" w:cs="Arial"/>
          <w:sz w:val="22"/>
          <w:szCs w:val="22"/>
        </w:rPr>
        <w:t xml:space="preserve"> </w:t>
      </w:r>
      <w:r w:rsidR="00152BCA">
        <w:rPr>
          <w:rFonts w:ascii="Arial" w:hAnsi="Arial" w:cs="Arial"/>
          <w:sz w:val="22"/>
          <w:szCs w:val="22"/>
        </w:rPr>
        <w:t xml:space="preserve">for </w:t>
      </w:r>
      <w:r w:rsidR="00C56BD2" w:rsidRPr="00C56BD2">
        <w:rPr>
          <w:rFonts w:ascii="Arial" w:hAnsi="Arial" w:cs="Arial"/>
          <w:sz w:val="22"/>
          <w:szCs w:val="22"/>
        </w:rPr>
        <w:t>staff absences away from the premises</w:t>
      </w:r>
      <w:r w:rsidR="00A44C8B">
        <w:rPr>
          <w:rFonts w:ascii="Arial" w:hAnsi="Arial" w:cs="Arial"/>
          <w:sz w:val="22"/>
          <w:szCs w:val="22"/>
        </w:rPr>
        <w:t>.</w:t>
      </w:r>
    </w:p>
    <w:p w14:paraId="6A2B9FFB" w14:textId="01F0A68F" w:rsidR="00C56BD2" w:rsidRPr="00C56BD2" w:rsidRDefault="0048224B"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S</w:t>
      </w:r>
      <w:r w:rsidR="00C56BD2">
        <w:rPr>
          <w:rFonts w:ascii="Arial" w:hAnsi="Arial" w:cs="Arial"/>
          <w:sz w:val="22"/>
          <w:szCs w:val="22"/>
        </w:rPr>
        <w:t xml:space="preserve">taff are </w:t>
      </w:r>
      <w:r w:rsidR="00C82D9E">
        <w:rPr>
          <w:rFonts w:ascii="Arial" w:hAnsi="Arial" w:cs="Arial"/>
          <w:sz w:val="22"/>
          <w:szCs w:val="22"/>
        </w:rPr>
        <w:t>provided with</w:t>
      </w:r>
      <w:r w:rsidR="00C56BD2">
        <w:rPr>
          <w:rFonts w:ascii="Arial" w:hAnsi="Arial" w:cs="Arial"/>
          <w:sz w:val="22"/>
          <w:szCs w:val="22"/>
        </w:rPr>
        <w:t xml:space="preserve"> adequate time to complete allergy and anaphylaxis awareness training</w:t>
      </w:r>
      <w:r w:rsidR="00EE3E8B">
        <w:rPr>
          <w:rFonts w:ascii="Arial" w:hAnsi="Arial" w:cs="Arial"/>
          <w:sz w:val="22"/>
          <w:szCs w:val="22"/>
        </w:rPr>
        <w:t>.</w:t>
      </w:r>
    </w:p>
    <w:p w14:paraId="1B3CC6F2" w14:textId="60115EFF" w:rsidR="00C56BD2" w:rsidRPr="00EE3E8B" w:rsidRDefault="0048224B"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T</w:t>
      </w:r>
      <w:r w:rsidR="00C56BD2">
        <w:rPr>
          <w:rFonts w:ascii="Arial" w:hAnsi="Arial" w:cs="Arial"/>
          <w:sz w:val="22"/>
          <w:szCs w:val="22"/>
        </w:rPr>
        <w:t xml:space="preserve">here is adequate </w:t>
      </w:r>
      <w:r w:rsidR="002E5AD5">
        <w:rPr>
          <w:rFonts w:ascii="Arial" w:hAnsi="Arial" w:cs="Arial"/>
          <w:sz w:val="22"/>
          <w:szCs w:val="22"/>
        </w:rPr>
        <w:t xml:space="preserve">first aid </w:t>
      </w:r>
      <w:r w:rsidR="00C82D9E">
        <w:rPr>
          <w:rFonts w:ascii="Arial" w:hAnsi="Arial" w:cs="Arial"/>
          <w:sz w:val="22"/>
          <w:szCs w:val="22"/>
        </w:rPr>
        <w:t>resources</w:t>
      </w:r>
      <w:r w:rsidR="002E5AD5">
        <w:rPr>
          <w:rFonts w:ascii="Arial" w:hAnsi="Arial" w:cs="Arial"/>
          <w:sz w:val="22"/>
          <w:szCs w:val="22"/>
        </w:rPr>
        <w:t>, including the availability of spare</w:t>
      </w:r>
      <w:r w:rsidR="00C2180C">
        <w:rPr>
          <w:rFonts w:ascii="Arial" w:hAnsi="Arial" w:cs="Arial"/>
          <w:sz w:val="22"/>
          <w:szCs w:val="22"/>
        </w:rPr>
        <w:t xml:space="preserve"> a</w:t>
      </w:r>
      <w:r w:rsidR="002E5AD5">
        <w:rPr>
          <w:rFonts w:ascii="Arial" w:hAnsi="Arial" w:cs="Arial"/>
          <w:sz w:val="22"/>
          <w:szCs w:val="22"/>
        </w:rPr>
        <w:t xml:space="preserve">drenaline </w:t>
      </w:r>
      <w:r w:rsidR="00C2180C">
        <w:rPr>
          <w:rFonts w:ascii="Arial" w:hAnsi="Arial" w:cs="Arial"/>
          <w:sz w:val="22"/>
          <w:szCs w:val="22"/>
        </w:rPr>
        <w:t>auto-</w:t>
      </w:r>
      <w:r w:rsidR="002E5AD5">
        <w:rPr>
          <w:rFonts w:ascii="Arial" w:hAnsi="Arial" w:cs="Arial"/>
          <w:sz w:val="22"/>
          <w:szCs w:val="22"/>
        </w:rPr>
        <w:t xml:space="preserve">injectors (AAI) kept within the </w:t>
      </w:r>
      <w:r w:rsidR="007A73A4">
        <w:rPr>
          <w:rFonts w:ascii="Arial" w:hAnsi="Arial" w:cs="Arial"/>
          <w:sz w:val="22"/>
          <w:szCs w:val="22"/>
        </w:rPr>
        <w:t>school</w:t>
      </w:r>
      <w:r w:rsidR="002E5AD5">
        <w:rPr>
          <w:rFonts w:ascii="Arial" w:hAnsi="Arial" w:cs="Arial"/>
          <w:sz w:val="22"/>
          <w:szCs w:val="22"/>
        </w:rPr>
        <w:t>, and that there are systems in place to maintain equipment in a serviceable condition within expiry dates</w:t>
      </w:r>
      <w:r w:rsidR="00EE3E8B">
        <w:rPr>
          <w:rFonts w:ascii="Arial" w:hAnsi="Arial" w:cs="Arial"/>
          <w:sz w:val="22"/>
          <w:szCs w:val="22"/>
        </w:rPr>
        <w:t>.</w:t>
      </w:r>
    </w:p>
    <w:p w14:paraId="7F8FC5F9" w14:textId="176DCC5B" w:rsidR="00EE3E8B" w:rsidRPr="00AA707F" w:rsidRDefault="0048224B"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A</w:t>
      </w:r>
      <w:r w:rsidR="00C6461E" w:rsidRPr="00C6461E">
        <w:rPr>
          <w:rFonts w:ascii="Arial" w:hAnsi="Arial" w:cs="Arial"/>
          <w:sz w:val="22"/>
          <w:szCs w:val="22"/>
        </w:rPr>
        <w:t xml:space="preserve">n adequate risk assessment is undertaken prior to any </w:t>
      </w:r>
      <w:r w:rsidR="00C82D9E">
        <w:rPr>
          <w:rFonts w:ascii="Arial" w:hAnsi="Arial" w:cs="Arial"/>
          <w:sz w:val="22"/>
          <w:szCs w:val="22"/>
        </w:rPr>
        <w:t>educational visit</w:t>
      </w:r>
      <w:r w:rsidR="00AA707F">
        <w:rPr>
          <w:rFonts w:ascii="Arial" w:hAnsi="Arial" w:cs="Arial"/>
          <w:sz w:val="22"/>
          <w:szCs w:val="22"/>
        </w:rPr>
        <w:t>s</w:t>
      </w:r>
      <w:r w:rsidR="00C82D9E">
        <w:rPr>
          <w:rFonts w:ascii="Arial" w:hAnsi="Arial" w:cs="Arial"/>
          <w:sz w:val="22"/>
          <w:szCs w:val="22"/>
        </w:rPr>
        <w:t xml:space="preserve"> </w:t>
      </w:r>
      <w:r w:rsidR="00A44C8B">
        <w:rPr>
          <w:rFonts w:ascii="Arial" w:hAnsi="Arial" w:cs="Arial"/>
          <w:sz w:val="22"/>
          <w:szCs w:val="22"/>
        </w:rPr>
        <w:t xml:space="preserve">to consider the risks and needs of </w:t>
      </w:r>
      <w:r w:rsidR="00AA707F">
        <w:rPr>
          <w:rFonts w:ascii="Arial" w:hAnsi="Arial" w:cs="Arial"/>
          <w:sz w:val="22"/>
          <w:szCs w:val="22"/>
        </w:rPr>
        <w:t>individuals</w:t>
      </w:r>
      <w:r w:rsidR="00C6461E" w:rsidRPr="00C6461E">
        <w:rPr>
          <w:rFonts w:ascii="Arial" w:hAnsi="Arial" w:cs="Arial"/>
          <w:sz w:val="22"/>
          <w:szCs w:val="22"/>
        </w:rPr>
        <w:t xml:space="preserve"> who have allergies</w:t>
      </w:r>
      <w:r w:rsidR="00A44C8B">
        <w:rPr>
          <w:rFonts w:ascii="Arial" w:hAnsi="Arial" w:cs="Arial"/>
          <w:sz w:val="22"/>
          <w:szCs w:val="22"/>
        </w:rPr>
        <w:t>.</w:t>
      </w:r>
    </w:p>
    <w:p w14:paraId="049E2B13" w14:textId="476C344E" w:rsidR="00AA707F" w:rsidRPr="00C82D9E" w:rsidRDefault="00AA707F" w:rsidP="00A52ADF">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Personal anaphylaxis risk assessments are developed for individuals with known allergies.</w:t>
      </w:r>
    </w:p>
    <w:p w14:paraId="41332A8B" w14:textId="2A1E01A6" w:rsidR="00B231C5" w:rsidRPr="00346C04" w:rsidRDefault="0048224B" w:rsidP="00346C04">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P</w:t>
      </w:r>
      <w:r w:rsidR="00C82D9E" w:rsidRPr="00C82D9E">
        <w:rPr>
          <w:rFonts w:ascii="Arial" w:hAnsi="Arial" w:cs="Arial"/>
          <w:sz w:val="22"/>
          <w:szCs w:val="22"/>
        </w:rPr>
        <w:t>upil documentation and in</w:t>
      </w:r>
      <w:r w:rsidR="002A1388">
        <w:rPr>
          <w:rFonts w:ascii="Arial" w:hAnsi="Arial" w:cs="Arial"/>
          <w:sz w:val="22"/>
          <w:szCs w:val="22"/>
        </w:rPr>
        <w:t>-</w:t>
      </w:r>
      <w:r w:rsidR="00C82D9E" w:rsidRPr="00C82D9E">
        <w:rPr>
          <w:rFonts w:ascii="Arial" w:hAnsi="Arial" w:cs="Arial"/>
          <w:sz w:val="22"/>
          <w:szCs w:val="22"/>
        </w:rPr>
        <w:t>date medication is kept correctly and safely</w:t>
      </w:r>
      <w:r w:rsidR="00A44C8B">
        <w:rPr>
          <w:rFonts w:ascii="Arial" w:hAnsi="Arial" w:cs="Arial"/>
          <w:sz w:val="22"/>
          <w:szCs w:val="22"/>
        </w:rPr>
        <w:t>.</w:t>
      </w:r>
    </w:p>
    <w:p w14:paraId="2842EC9B" w14:textId="157B5956" w:rsidR="00300B65" w:rsidRPr="00760FB7" w:rsidRDefault="00300B65" w:rsidP="00300B65">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300B65">
        <w:rPr>
          <w:rFonts w:ascii="Arial" w:hAnsi="Arial" w:cs="Arial"/>
          <w:sz w:val="22"/>
          <w:szCs w:val="22"/>
          <w:lang w:val="en-GB"/>
        </w:rPr>
        <w:t>The Headteacher may delegate operational duties to competent staff</w:t>
      </w:r>
      <w:r w:rsidR="00AB2B2B">
        <w:rPr>
          <w:rFonts w:ascii="Arial" w:hAnsi="Arial" w:cs="Arial"/>
          <w:sz w:val="22"/>
          <w:szCs w:val="22"/>
          <w:lang w:val="en-GB"/>
        </w:rPr>
        <w:t>, such as</w:t>
      </w:r>
      <w:r w:rsidR="00A36BFB">
        <w:rPr>
          <w:rFonts w:ascii="Arial" w:hAnsi="Arial" w:cs="Arial"/>
          <w:sz w:val="22"/>
          <w:szCs w:val="22"/>
          <w:lang w:val="en-GB"/>
        </w:rPr>
        <w:t xml:space="preserve"> assigning a member of SLT as</w:t>
      </w:r>
      <w:r w:rsidR="00AB2B2B">
        <w:rPr>
          <w:rFonts w:ascii="Arial" w:hAnsi="Arial" w:cs="Arial"/>
          <w:sz w:val="22"/>
          <w:szCs w:val="22"/>
          <w:lang w:val="en-GB"/>
        </w:rPr>
        <w:t xml:space="preserve"> lead for allergy management</w:t>
      </w:r>
      <w:r w:rsidRPr="00300B65">
        <w:rPr>
          <w:rFonts w:ascii="Arial" w:hAnsi="Arial" w:cs="Arial"/>
          <w:sz w:val="22"/>
          <w:szCs w:val="22"/>
          <w:lang w:val="en-GB"/>
        </w:rPr>
        <w:t xml:space="preserve">; however, such delegation does not remove overall </w:t>
      </w:r>
      <w:r w:rsidR="00AD6F9A">
        <w:rPr>
          <w:rFonts w:ascii="Arial" w:hAnsi="Arial" w:cs="Arial"/>
          <w:sz w:val="22"/>
          <w:szCs w:val="22"/>
          <w:lang w:val="en-GB"/>
        </w:rPr>
        <w:t>responsibility</w:t>
      </w:r>
      <w:r w:rsidRPr="00300B65">
        <w:rPr>
          <w:rFonts w:ascii="Arial" w:hAnsi="Arial" w:cs="Arial"/>
          <w:sz w:val="22"/>
          <w:szCs w:val="22"/>
          <w:lang w:val="en-GB"/>
        </w:rPr>
        <w:t xml:space="preserve">. </w:t>
      </w:r>
    </w:p>
    <w:p w14:paraId="7AB3E4AE" w14:textId="45C19A69" w:rsidR="007F32BB" w:rsidRDefault="006B0D6F"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17" w:name="_Toc23319656"/>
      <w:bookmarkStart w:id="18" w:name="_Toc22722901"/>
      <w:bookmarkStart w:id="19" w:name="_Toc23319660"/>
      <w:r>
        <w:rPr>
          <w:rFonts w:ascii="Arial" w:eastAsia="Arial Unicode MS" w:hAnsi="Arial" w:cs="Arial"/>
          <w:b/>
          <w:bCs/>
          <w:snapToGrid/>
          <w:color w:val="000000"/>
          <w:sz w:val="22"/>
          <w:szCs w:val="22"/>
          <w:u w:color="000000"/>
          <w:bdr w:val="nil"/>
          <w:lang w:eastAsia="en-GB"/>
        </w:rPr>
        <w:t xml:space="preserve">Staff </w:t>
      </w:r>
      <w:bookmarkEnd w:id="17"/>
    </w:p>
    <w:p w14:paraId="4F37FE4A" w14:textId="7A3B880D" w:rsidR="0068246E" w:rsidRPr="00912AD6" w:rsidRDefault="0068246E" w:rsidP="0068246E">
      <w:pPr>
        <w:widowControl/>
        <w:pBdr>
          <w:top w:val="nil"/>
          <w:left w:val="nil"/>
          <w:bottom w:val="nil"/>
          <w:right w:val="nil"/>
          <w:between w:val="nil"/>
          <w:bar w:val="nil"/>
        </w:pBdr>
        <w:spacing w:after="200"/>
        <w:ind w:left="360"/>
        <w:jc w:val="both"/>
        <w:rPr>
          <w:rFonts w:ascii="Arial" w:hAnsi="Arial" w:cs="Arial"/>
          <w:sz w:val="22"/>
          <w:szCs w:val="22"/>
          <w:lang w:val="en-GB"/>
        </w:rPr>
      </w:pPr>
      <w:r w:rsidRPr="00912AD6">
        <w:rPr>
          <w:rFonts w:ascii="Arial" w:hAnsi="Arial" w:cs="Arial"/>
          <w:sz w:val="22"/>
          <w:szCs w:val="22"/>
          <w:lang w:val="en-GB"/>
        </w:rPr>
        <w:t xml:space="preserve">Members of staff have a responsibility for ensuring that policy and procedures are followed, and in supporting </w:t>
      </w:r>
      <w:r w:rsidR="00912AD6" w:rsidRPr="00912AD6">
        <w:rPr>
          <w:rFonts w:ascii="Arial" w:hAnsi="Arial" w:cs="Arial"/>
          <w:sz w:val="22"/>
          <w:szCs w:val="22"/>
          <w:lang w:val="en-GB"/>
        </w:rPr>
        <w:t>pupils and colleagues with their management of allergies. This includes:</w:t>
      </w:r>
    </w:p>
    <w:p w14:paraId="479A0E52" w14:textId="53DEFE9D" w:rsidR="00A60CC3" w:rsidRDefault="00912AD6" w:rsidP="0068246E">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Pr>
          <w:rFonts w:ascii="Arial" w:hAnsi="Arial" w:cs="Arial"/>
          <w:sz w:val="22"/>
          <w:szCs w:val="22"/>
        </w:rPr>
        <w:lastRenderedPageBreak/>
        <w:t>C</w:t>
      </w:r>
      <w:r w:rsidR="00A60CC3" w:rsidRPr="00A60CC3">
        <w:rPr>
          <w:rFonts w:ascii="Arial" w:hAnsi="Arial" w:cs="Arial"/>
          <w:sz w:val="22"/>
          <w:szCs w:val="22"/>
        </w:rPr>
        <w:t>omplet</w:t>
      </w:r>
      <w:r>
        <w:rPr>
          <w:rFonts w:ascii="Arial" w:hAnsi="Arial" w:cs="Arial"/>
          <w:sz w:val="22"/>
          <w:szCs w:val="22"/>
        </w:rPr>
        <w:t>ing</w:t>
      </w:r>
      <w:r w:rsidR="00A60CC3" w:rsidRPr="00A60CC3">
        <w:rPr>
          <w:rFonts w:ascii="Arial" w:hAnsi="Arial" w:cs="Arial"/>
          <w:sz w:val="22"/>
          <w:szCs w:val="22"/>
        </w:rPr>
        <w:t xml:space="preserve"> anaphylaxis training. Training is provided for all staff on a yearly basis and on an ad-hoc basis for any new members of staff.</w:t>
      </w:r>
    </w:p>
    <w:p w14:paraId="5C52DD2E" w14:textId="4A36C8CD" w:rsidR="0068246E" w:rsidRDefault="00AF1350" w:rsidP="0068246E">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Pr>
          <w:rFonts w:ascii="Arial" w:hAnsi="Arial" w:cs="Arial"/>
          <w:sz w:val="22"/>
          <w:szCs w:val="22"/>
        </w:rPr>
        <w:t xml:space="preserve">Ensuring awareness of </w:t>
      </w:r>
      <w:r w:rsidR="00A60CC3" w:rsidRPr="00A60CC3">
        <w:rPr>
          <w:rFonts w:ascii="Arial" w:hAnsi="Arial" w:cs="Arial"/>
          <w:sz w:val="22"/>
          <w:szCs w:val="22"/>
        </w:rPr>
        <w:t>pupils in their care (regular or cover classes) who have known allergies as an allergic reaction could occur at any time and not just at mealtimes. Any food-related activities must be supervised with due caution.</w:t>
      </w:r>
      <w:r w:rsidR="00A60CC3">
        <w:rPr>
          <w:rFonts w:ascii="Arial" w:hAnsi="Arial" w:cs="Arial"/>
          <w:sz w:val="22"/>
          <w:szCs w:val="22"/>
        </w:rPr>
        <w:t xml:space="preserve"> </w:t>
      </w:r>
    </w:p>
    <w:p w14:paraId="00DC94C1" w14:textId="0A58B021" w:rsidR="00A60CC3" w:rsidRPr="00D034F3" w:rsidRDefault="00787D35" w:rsidP="00D034F3">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Pr>
          <w:rFonts w:ascii="Arial" w:hAnsi="Arial" w:cs="Arial"/>
          <w:sz w:val="22"/>
          <w:szCs w:val="22"/>
        </w:rPr>
        <w:t xml:space="preserve">Making </w:t>
      </w:r>
      <w:r w:rsidR="00C731E5">
        <w:rPr>
          <w:rFonts w:ascii="Arial" w:hAnsi="Arial" w:cs="Arial"/>
          <w:sz w:val="22"/>
          <w:szCs w:val="22"/>
        </w:rPr>
        <w:t xml:space="preserve">sure there are </w:t>
      </w:r>
      <w:r>
        <w:rPr>
          <w:rFonts w:ascii="Arial" w:hAnsi="Arial" w:cs="Arial"/>
          <w:sz w:val="22"/>
          <w:szCs w:val="22"/>
        </w:rPr>
        <w:t>suitably robust arrangements for allergy management on educational visit</w:t>
      </w:r>
      <w:r w:rsidR="00C731E5">
        <w:rPr>
          <w:rFonts w:ascii="Arial" w:hAnsi="Arial" w:cs="Arial"/>
          <w:sz w:val="22"/>
          <w:szCs w:val="22"/>
        </w:rPr>
        <w:t>s</w:t>
      </w:r>
      <w:r w:rsidR="00DE7816">
        <w:rPr>
          <w:rFonts w:ascii="Arial" w:hAnsi="Arial" w:cs="Arial"/>
          <w:sz w:val="22"/>
          <w:szCs w:val="22"/>
        </w:rPr>
        <w:t xml:space="preserve">. </w:t>
      </w:r>
      <w:r w:rsidR="00A60CC3" w:rsidRPr="00A60CC3">
        <w:rPr>
          <w:rFonts w:ascii="Arial" w:hAnsi="Arial" w:cs="Arial"/>
          <w:sz w:val="22"/>
          <w:szCs w:val="22"/>
        </w:rPr>
        <w:t xml:space="preserve">Trip leaders will check that all pupils with medical conditions, including allergies, carry their medication. </w:t>
      </w:r>
      <w:r w:rsidR="00D034F3" w:rsidRPr="00D034F3">
        <w:rPr>
          <w:rFonts w:ascii="Arial" w:hAnsi="Arial" w:cs="Arial"/>
          <w:sz w:val="22"/>
          <w:szCs w:val="22"/>
          <w:lang w:val="en-GB"/>
        </w:rPr>
        <w:t>Appropriate arrangements must be in place to ensure required medication is available prior to the visit, in line with the pupil’s Individual Healthcare Plan.</w:t>
      </w:r>
    </w:p>
    <w:p w14:paraId="75056273" w14:textId="7C8D67C7" w:rsidR="00A60CC3" w:rsidRDefault="00DE7816" w:rsidP="0068246E">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Pr>
          <w:rFonts w:ascii="Arial" w:hAnsi="Arial" w:cs="Arial"/>
          <w:sz w:val="22"/>
          <w:szCs w:val="22"/>
        </w:rPr>
        <w:t xml:space="preserve">Staff directly responsible </w:t>
      </w:r>
      <w:r w:rsidR="00A60CC3" w:rsidRPr="00A60CC3">
        <w:rPr>
          <w:rFonts w:ascii="Arial" w:hAnsi="Arial" w:cs="Arial"/>
          <w:sz w:val="22"/>
          <w:szCs w:val="22"/>
        </w:rPr>
        <w:t xml:space="preserve">will ensure that the up-to-date Allergy Action Plan is kept with the pupil’s medication. </w:t>
      </w:r>
    </w:p>
    <w:p w14:paraId="61064B0A" w14:textId="1CAAE6A1" w:rsidR="006C4C47" w:rsidRPr="00E44D78" w:rsidRDefault="00A60CC3" w:rsidP="00941C33">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eastAsia="Arial Unicode MS" w:hAnsi="Arial" w:cs="Arial"/>
          <w:b/>
          <w:bCs/>
          <w:snapToGrid/>
          <w:color w:val="000000"/>
          <w:sz w:val="22"/>
          <w:szCs w:val="22"/>
          <w:u w:color="000000"/>
          <w:bdr w:val="nil"/>
          <w:lang w:eastAsia="en-GB"/>
        </w:rPr>
      </w:pPr>
      <w:r w:rsidRPr="00E44D78">
        <w:rPr>
          <w:rFonts w:ascii="Arial" w:hAnsi="Arial" w:cs="Arial"/>
          <w:sz w:val="22"/>
          <w:szCs w:val="22"/>
        </w:rPr>
        <w:t>It is the parent</w:t>
      </w:r>
      <w:r w:rsidR="000126A0" w:rsidRPr="00E44D78">
        <w:rPr>
          <w:rFonts w:ascii="Arial" w:hAnsi="Arial" w:cs="Arial"/>
          <w:sz w:val="22"/>
          <w:szCs w:val="22"/>
        </w:rPr>
        <w:t xml:space="preserve"> / carer’</w:t>
      </w:r>
      <w:r w:rsidRPr="00E44D78">
        <w:rPr>
          <w:rFonts w:ascii="Arial" w:hAnsi="Arial" w:cs="Arial"/>
          <w:sz w:val="22"/>
          <w:szCs w:val="22"/>
        </w:rPr>
        <w:t xml:space="preserve">s responsibility to ensure all </w:t>
      </w:r>
      <w:r w:rsidR="00E44D78" w:rsidRPr="00E44D78">
        <w:rPr>
          <w:rFonts w:ascii="Arial" w:hAnsi="Arial" w:cs="Arial"/>
          <w:sz w:val="22"/>
          <w:szCs w:val="22"/>
        </w:rPr>
        <w:t>medication</w:t>
      </w:r>
      <w:r w:rsidRPr="00E44D78">
        <w:rPr>
          <w:rFonts w:ascii="Arial" w:hAnsi="Arial" w:cs="Arial"/>
          <w:sz w:val="22"/>
          <w:szCs w:val="22"/>
        </w:rPr>
        <w:t xml:space="preserve"> in date however the </w:t>
      </w:r>
      <w:r w:rsidR="000126A0" w:rsidRPr="00E44D78">
        <w:rPr>
          <w:rFonts w:ascii="Arial" w:hAnsi="Arial" w:cs="Arial"/>
          <w:sz w:val="22"/>
          <w:szCs w:val="22"/>
        </w:rPr>
        <w:t xml:space="preserve">staff with responsibility for medication </w:t>
      </w:r>
      <w:r w:rsidRPr="00E44D78">
        <w:rPr>
          <w:rFonts w:ascii="Arial" w:hAnsi="Arial" w:cs="Arial"/>
          <w:sz w:val="22"/>
          <w:szCs w:val="22"/>
        </w:rPr>
        <w:t>will check medication kept on a termly basis and send a reminder to parents if medication is approaching expiry</w:t>
      </w:r>
      <w:r w:rsidR="00E44D78" w:rsidRPr="00E44D78">
        <w:rPr>
          <w:rFonts w:ascii="Arial" w:hAnsi="Arial" w:cs="Arial"/>
          <w:sz w:val="22"/>
          <w:szCs w:val="22"/>
        </w:rPr>
        <w:t>.</w:t>
      </w:r>
    </w:p>
    <w:p w14:paraId="2B1DCBB5" w14:textId="18A825FF" w:rsidR="00FA356B" w:rsidRPr="00FA356B" w:rsidRDefault="00A15804"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Pr>
          <w:rFonts w:ascii="Arial" w:eastAsia="Arial Unicode MS" w:hAnsi="Arial" w:cs="Arial"/>
          <w:b/>
          <w:bCs/>
          <w:snapToGrid/>
          <w:color w:val="000000"/>
          <w:sz w:val="22"/>
          <w:szCs w:val="22"/>
          <w:u w:color="000000"/>
          <w:bdr w:val="nil"/>
          <w:lang w:eastAsia="en-GB"/>
        </w:rPr>
        <w:t>External Catering Staff</w:t>
      </w:r>
    </w:p>
    <w:p w14:paraId="2C5B217A" w14:textId="30B4AB87" w:rsidR="00A15804" w:rsidRDefault="00114242" w:rsidP="007C27DD">
      <w:pPr>
        <w:widowControl/>
        <w:spacing w:line="300" w:lineRule="atLeast"/>
        <w:ind w:left="360"/>
        <w:jc w:val="both"/>
        <w:rPr>
          <w:rFonts w:ascii="Arial" w:hAnsi="Arial" w:cs="Arial"/>
          <w:sz w:val="22"/>
          <w:szCs w:val="22"/>
          <w:lang w:val="en-GB"/>
        </w:rPr>
      </w:pPr>
      <w:r w:rsidRPr="00114242">
        <w:rPr>
          <w:rFonts w:ascii="Arial" w:hAnsi="Arial" w:cs="Arial"/>
          <w:sz w:val="22"/>
          <w:szCs w:val="22"/>
          <w:lang w:val="en-GB"/>
        </w:rPr>
        <w:t xml:space="preserve">Catering staff play a key role in the safe management of allergies within the </w:t>
      </w:r>
      <w:r w:rsidR="007A73A4">
        <w:rPr>
          <w:rFonts w:ascii="Arial" w:hAnsi="Arial" w:cs="Arial"/>
          <w:sz w:val="22"/>
          <w:szCs w:val="22"/>
          <w:lang w:val="en-GB"/>
        </w:rPr>
        <w:t>School</w:t>
      </w:r>
      <w:r w:rsidRPr="00114242">
        <w:rPr>
          <w:rFonts w:ascii="Arial" w:hAnsi="Arial" w:cs="Arial"/>
          <w:sz w:val="22"/>
          <w:szCs w:val="22"/>
          <w:lang w:val="en-GB"/>
        </w:rPr>
        <w:t>. They must ensure that food provision is managed safely and in line with allergen regulations</w:t>
      </w:r>
      <w:r>
        <w:rPr>
          <w:rFonts w:ascii="Arial" w:hAnsi="Arial" w:cs="Arial"/>
          <w:sz w:val="22"/>
          <w:szCs w:val="22"/>
          <w:lang w:val="en-GB"/>
        </w:rPr>
        <w:t xml:space="preserve">. The external catering team will support the pupils and </w:t>
      </w:r>
      <w:r w:rsidR="007A73A4">
        <w:rPr>
          <w:rFonts w:ascii="Arial" w:hAnsi="Arial" w:cs="Arial"/>
          <w:sz w:val="22"/>
          <w:szCs w:val="22"/>
          <w:lang w:val="en-GB"/>
        </w:rPr>
        <w:t>school</w:t>
      </w:r>
      <w:r>
        <w:rPr>
          <w:rFonts w:ascii="Arial" w:hAnsi="Arial" w:cs="Arial"/>
          <w:sz w:val="22"/>
          <w:szCs w:val="22"/>
          <w:lang w:val="en-GB"/>
        </w:rPr>
        <w:t xml:space="preserve"> by:</w:t>
      </w:r>
    </w:p>
    <w:p w14:paraId="30B06DF0" w14:textId="77777777" w:rsidR="00FE5B58" w:rsidRDefault="00FE5B58" w:rsidP="007C27DD">
      <w:pPr>
        <w:widowControl/>
        <w:spacing w:line="300" w:lineRule="atLeast"/>
        <w:jc w:val="both"/>
        <w:rPr>
          <w:rFonts w:ascii="Arial" w:hAnsi="Arial" w:cs="Arial"/>
          <w:sz w:val="22"/>
          <w:szCs w:val="22"/>
          <w:lang w:val="en-GB"/>
        </w:rPr>
      </w:pPr>
    </w:p>
    <w:p w14:paraId="245AB6D0" w14:textId="53AAEAFB" w:rsidR="00FE5B58"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Having awareness of pupils with known allergies and dietary requirements</w:t>
      </w:r>
      <w:r>
        <w:rPr>
          <w:rFonts w:ascii="Arial" w:hAnsi="Arial" w:cs="Arial"/>
          <w:sz w:val="22"/>
          <w:szCs w:val="22"/>
        </w:rPr>
        <w:t>.</w:t>
      </w:r>
      <w:r w:rsidRPr="00FE5B58">
        <w:rPr>
          <w:rFonts w:ascii="Arial" w:hAnsi="Arial" w:cs="Arial"/>
          <w:sz w:val="22"/>
          <w:szCs w:val="22"/>
        </w:rPr>
        <w:t xml:space="preserve"> </w:t>
      </w:r>
    </w:p>
    <w:p w14:paraId="47241311" w14:textId="5F058B9A" w:rsidR="00FE5B58"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Ensuring all food is clearly labelled in line with current food allergen legislation</w:t>
      </w:r>
      <w:r>
        <w:rPr>
          <w:rFonts w:ascii="Arial" w:hAnsi="Arial" w:cs="Arial"/>
          <w:sz w:val="22"/>
          <w:szCs w:val="22"/>
        </w:rPr>
        <w:t>.</w:t>
      </w:r>
      <w:r w:rsidRPr="00FE5B58">
        <w:rPr>
          <w:rFonts w:ascii="Arial" w:hAnsi="Arial" w:cs="Arial"/>
          <w:sz w:val="22"/>
          <w:szCs w:val="22"/>
        </w:rPr>
        <w:t xml:space="preserve"> </w:t>
      </w:r>
    </w:p>
    <w:p w14:paraId="4DFC5448" w14:textId="72C98CC7" w:rsidR="00FE5B58"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Preventing cross-contamination during food preparation, handling, and serving</w:t>
      </w:r>
      <w:r>
        <w:rPr>
          <w:rFonts w:ascii="Arial" w:hAnsi="Arial" w:cs="Arial"/>
          <w:sz w:val="22"/>
          <w:szCs w:val="22"/>
        </w:rPr>
        <w:t>.</w:t>
      </w:r>
      <w:r w:rsidRPr="00FE5B58">
        <w:rPr>
          <w:rFonts w:ascii="Arial" w:hAnsi="Arial" w:cs="Arial"/>
          <w:sz w:val="22"/>
          <w:szCs w:val="22"/>
        </w:rPr>
        <w:t xml:space="preserve"> </w:t>
      </w:r>
    </w:p>
    <w:p w14:paraId="643A3794" w14:textId="392A9578" w:rsidR="00FE5B58"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Providing accurate information about ingredients to staff and pupils where required</w:t>
      </w:r>
      <w:r>
        <w:rPr>
          <w:rFonts w:ascii="Arial" w:hAnsi="Arial" w:cs="Arial"/>
          <w:sz w:val="22"/>
          <w:szCs w:val="22"/>
        </w:rPr>
        <w:t>.</w:t>
      </w:r>
      <w:r w:rsidRPr="00FE5B58">
        <w:rPr>
          <w:rFonts w:ascii="Arial" w:hAnsi="Arial" w:cs="Arial"/>
          <w:sz w:val="22"/>
          <w:szCs w:val="22"/>
        </w:rPr>
        <w:t xml:space="preserve"> </w:t>
      </w:r>
    </w:p>
    <w:p w14:paraId="28731869" w14:textId="10140704" w:rsidR="00FE5B58"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 xml:space="preserve">Working with the </w:t>
      </w:r>
      <w:r w:rsidR="007A73A4">
        <w:rPr>
          <w:rFonts w:ascii="Arial" w:hAnsi="Arial" w:cs="Arial"/>
          <w:sz w:val="22"/>
          <w:szCs w:val="22"/>
        </w:rPr>
        <w:t>school</w:t>
      </w:r>
      <w:r w:rsidRPr="00FE5B58">
        <w:rPr>
          <w:rFonts w:ascii="Arial" w:hAnsi="Arial" w:cs="Arial"/>
          <w:sz w:val="22"/>
          <w:szCs w:val="22"/>
        </w:rPr>
        <w:t xml:space="preserve"> to maintain up-to-date allergy information for pupils</w:t>
      </w:r>
      <w:r>
        <w:rPr>
          <w:rFonts w:ascii="Arial" w:hAnsi="Arial" w:cs="Arial"/>
          <w:sz w:val="22"/>
          <w:szCs w:val="22"/>
        </w:rPr>
        <w:t>.</w:t>
      </w:r>
      <w:r w:rsidRPr="00FE5B58">
        <w:rPr>
          <w:rFonts w:ascii="Arial" w:hAnsi="Arial" w:cs="Arial"/>
          <w:sz w:val="22"/>
          <w:szCs w:val="22"/>
        </w:rPr>
        <w:t xml:space="preserve"> </w:t>
      </w:r>
    </w:p>
    <w:p w14:paraId="627C4058" w14:textId="071109FB" w:rsidR="00FE5B58"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Ensuring that allergen information is accessible at the point of service</w:t>
      </w:r>
      <w:r>
        <w:rPr>
          <w:rFonts w:ascii="Arial" w:hAnsi="Arial" w:cs="Arial"/>
          <w:sz w:val="22"/>
          <w:szCs w:val="22"/>
        </w:rPr>
        <w:t>.</w:t>
      </w:r>
      <w:r w:rsidRPr="00FE5B58">
        <w:rPr>
          <w:rFonts w:ascii="Arial" w:hAnsi="Arial" w:cs="Arial"/>
          <w:sz w:val="22"/>
          <w:szCs w:val="22"/>
        </w:rPr>
        <w:t xml:space="preserve"> </w:t>
      </w:r>
    </w:p>
    <w:p w14:paraId="4AB20399" w14:textId="5F79F8EE" w:rsidR="00A15804" w:rsidRPr="00FE5B58" w:rsidRDefault="00FE5B58"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FE5B58">
        <w:rPr>
          <w:rFonts w:ascii="Arial" w:hAnsi="Arial" w:cs="Arial"/>
          <w:sz w:val="22"/>
          <w:szCs w:val="22"/>
        </w:rPr>
        <w:t>Attending relevant training on food safety and allergen management</w:t>
      </w:r>
      <w:r>
        <w:rPr>
          <w:rFonts w:ascii="Arial" w:hAnsi="Arial" w:cs="Arial"/>
          <w:sz w:val="22"/>
          <w:szCs w:val="22"/>
        </w:rPr>
        <w:t>.</w:t>
      </w:r>
    </w:p>
    <w:p w14:paraId="4E6CD531" w14:textId="4E9BDA04" w:rsidR="007F32BB" w:rsidRDefault="007F32BB"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Pr>
          <w:rFonts w:ascii="Arial" w:eastAsia="Arial Unicode MS" w:hAnsi="Arial" w:cs="Arial"/>
          <w:b/>
          <w:bCs/>
          <w:snapToGrid/>
          <w:color w:val="000000"/>
          <w:sz w:val="22"/>
          <w:szCs w:val="22"/>
          <w:u w:color="000000"/>
          <w:bdr w:val="nil"/>
          <w:lang w:eastAsia="en-GB"/>
        </w:rPr>
        <w:t>Parents</w:t>
      </w:r>
      <w:r w:rsidR="00A069F1">
        <w:rPr>
          <w:rFonts w:ascii="Arial" w:eastAsia="Arial Unicode MS" w:hAnsi="Arial" w:cs="Arial"/>
          <w:b/>
          <w:bCs/>
          <w:snapToGrid/>
          <w:color w:val="000000"/>
          <w:sz w:val="22"/>
          <w:szCs w:val="22"/>
          <w:u w:color="000000"/>
          <w:bdr w:val="nil"/>
          <w:lang w:eastAsia="en-GB"/>
        </w:rPr>
        <w:t xml:space="preserve"> and </w:t>
      </w:r>
      <w:r>
        <w:rPr>
          <w:rFonts w:ascii="Arial" w:eastAsia="Arial Unicode MS" w:hAnsi="Arial" w:cs="Arial"/>
          <w:b/>
          <w:bCs/>
          <w:snapToGrid/>
          <w:color w:val="000000"/>
          <w:sz w:val="22"/>
          <w:szCs w:val="22"/>
          <w:u w:color="000000"/>
          <w:bdr w:val="nil"/>
          <w:lang w:eastAsia="en-GB"/>
        </w:rPr>
        <w:t>Carers</w:t>
      </w:r>
    </w:p>
    <w:p w14:paraId="0ED73757" w14:textId="77777777" w:rsidR="00A069F1" w:rsidRPr="00A069F1" w:rsidRDefault="00A069F1" w:rsidP="00A069F1">
      <w:pPr>
        <w:pStyle w:val="ListParagraph"/>
        <w:rPr>
          <w:rFonts w:ascii="Arial" w:eastAsia="Arial Unicode MS" w:hAnsi="Arial" w:cs="Arial"/>
          <w:b/>
          <w:bCs/>
          <w:snapToGrid/>
          <w:color w:val="000000"/>
          <w:sz w:val="22"/>
          <w:szCs w:val="22"/>
          <w:u w:color="000000"/>
          <w:bdr w:val="nil"/>
          <w:lang w:eastAsia="en-GB"/>
        </w:rPr>
      </w:pPr>
    </w:p>
    <w:p w14:paraId="63100DEF" w14:textId="0A84F363" w:rsidR="00737C92" w:rsidRPr="00737C92" w:rsidRDefault="00A069F1" w:rsidP="0096364B">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eastAsia="Arial Unicode MS" w:hAnsi="Arial" w:cs="Arial"/>
          <w:b/>
          <w:bCs/>
          <w:snapToGrid/>
          <w:color w:val="000000"/>
          <w:sz w:val="22"/>
          <w:szCs w:val="22"/>
          <w:u w:color="000000"/>
          <w:bdr w:val="nil"/>
          <w:lang w:eastAsia="en-GB"/>
        </w:rPr>
      </w:pPr>
      <w:r w:rsidRPr="002C6A40">
        <w:rPr>
          <w:rFonts w:ascii="Arial" w:hAnsi="Arial" w:cs="Arial"/>
          <w:sz w:val="22"/>
          <w:szCs w:val="22"/>
          <w:lang w:val="en-GB"/>
        </w:rPr>
        <w:t>P</w:t>
      </w:r>
      <w:r>
        <w:rPr>
          <w:rFonts w:ascii="Arial" w:hAnsi="Arial" w:cs="Arial"/>
          <w:sz w:val="22"/>
          <w:szCs w:val="22"/>
          <w:lang w:val="en-GB"/>
        </w:rPr>
        <w:t xml:space="preserve">arents and carers </w:t>
      </w:r>
      <w:r w:rsidR="00FF526C">
        <w:rPr>
          <w:rFonts w:ascii="Arial" w:hAnsi="Arial" w:cs="Arial"/>
          <w:sz w:val="22"/>
          <w:szCs w:val="22"/>
          <w:lang w:val="en-GB"/>
        </w:rPr>
        <w:t xml:space="preserve">are </w:t>
      </w:r>
      <w:r w:rsidRPr="002C6A40">
        <w:rPr>
          <w:rFonts w:ascii="Arial" w:hAnsi="Arial" w:cs="Arial"/>
          <w:sz w:val="22"/>
          <w:szCs w:val="22"/>
          <w:lang w:val="en-GB"/>
        </w:rPr>
        <w:t>expected to</w:t>
      </w:r>
      <w:r>
        <w:rPr>
          <w:rFonts w:ascii="Arial" w:hAnsi="Arial" w:cs="Arial"/>
          <w:sz w:val="22"/>
          <w:szCs w:val="22"/>
          <w:lang w:val="en-GB"/>
        </w:rPr>
        <w:t xml:space="preserve"> support </w:t>
      </w:r>
      <w:r w:rsidR="00FF526C">
        <w:rPr>
          <w:rFonts w:ascii="Arial" w:hAnsi="Arial" w:cs="Arial"/>
          <w:sz w:val="22"/>
          <w:szCs w:val="22"/>
          <w:lang w:val="en-GB"/>
        </w:rPr>
        <w:t xml:space="preserve">the </w:t>
      </w:r>
      <w:r w:rsidR="007A73A4">
        <w:rPr>
          <w:rFonts w:ascii="Arial" w:hAnsi="Arial" w:cs="Arial"/>
          <w:sz w:val="22"/>
          <w:szCs w:val="22"/>
          <w:lang w:val="en-GB"/>
        </w:rPr>
        <w:t>School</w:t>
      </w:r>
      <w:r w:rsidR="00FF526C">
        <w:rPr>
          <w:rFonts w:ascii="Arial" w:hAnsi="Arial" w:cs="Arial"/>
          <w:sz w:val="22"/>
          <w:szCs w:val="22"/>
          <w:lang w:val="en-GB"/>
        </w:rPr>
        <w:t xml:space="preserve"> in the effective </w:t>
      </w:r>
      <w:r w:rsidR="004A545B">
        <w:rPr>
          <w:rFonts w:ascii="Arial" w:hAnsi="Arial" w:cs="Arial"/>
          <w:sz w:val="22"/>
          <w:szCs w:val="22"/>
          <w:lang w:val="en-GB"/>
        </w:rPr>
        <w:t xml:space="preserve">management of allergies, and </w:t>
      </w:r>
      <w:r>
        <w:rPr>
          <w:rFonts w:ascii="Arial" w:hAnsi="Arial" w:cs="Arial"/>
          <w:sz w:val="22"/>
          <w:szCs w:val="22"/>
          <w:lang w:val="en-GB"/>
        </w:rPr>
        <w:t xml:space="preserve">work collaboratively </w:t>
      </w:r>
      <w:r w:rsidR="004A545B">
        <w:rPr>
          <w:rFonts w:ascii="Arial" w:hAnsi="Arial" w:cs="Arial"/>
          <w:sz w:val="22"/>
          <w:szCs w:val="22"/>
          <w:lang w:val="en-GB"/>
        </w:rPr>
        <w:t>t</w:t>
      </w:r>
      <w:r>
        <w:rPr>
          <w:rFonts w:ascii="Arial" w:hAnsi="Arial" w:cs="Arial"/>
          <w:sz w:val="22"/>
          <w:szCs w:val="22"/>
          <w:lang w:val="en-GB"/>
        </w:rPr>
        <w:t xml:space="preserve">o </w:t>
      </w:r>
      <w:r w:rsidR="0096364B">
        <w:rPr>
          <w:rFonts w:ascii="Arial" w:hAnsi="Arial" w:cs="Arial"/>
          <w:sz w:val="22"/>
          <w:szCs w:val="22"/>
          <w:lang w:val="en-GB"/>
        </w:rPr>
        <w:t>maintain the health</w:t>
      </w:r>
      <w:r w:rsidR="004A545B">
        <w:rPr>
          <w:rFonts w:ascii="Arial" w:hAnsi="Arial" w:cs="Arial"/>
          <w:sz w:val="22"/>
          <w:szCs w:val="22"/>
          <w:lang w:val="en-GB"/>
        </w:rPr>
        <w:t>, safety</w:t>
      </w:r>
      <w:r w:rsidR="0096364B">
        <w:rPr>
          <w:rFonts w:ascii="Arial" w:hAnsi="Arial" w:cs="Arial"/>
          <w:sz w:val="22"/>
          <w:szCs w:val="22"/>
          <w:lang w:val="en-GB"/>
        </w:rPr>
        <w:t xml:space="preserve"> and wellbeing of their </w:t>
      </w:r>
      <w:r w:rsidR="00DF4BDE">
        <w:rPr>
          <w:rFonts w:ascii="Arial" w:hAnsi="Arial" w:cs="Arial"/>
          <w:sz w:val="22"/>
          <w:szCs w:val="22"/>
          <w:lang w:val="en-GB"/>
        </w:rPr>
        <w:t>child</w:t>
      </w:r>
      <w:r w:rsidR="0096364B">
        <w:rPr>
          <w:rFonts w:ascii="Arial" w:hAnsi="Arial" w:cs="Arial"/>
          <w:sz w:val="22"/>
          <w:szCs w:val="22"/>
          <w:lang w:val="en-GB"/>
        </w:rPr>
        <w:t xml:space="preserve">. This includes: </w:t>
      </w:r>
    </w:p>
    <w:p w14:paraId="542A627C" w14:textId="40865900" w:rsidR="00E85FCF" w:rsidRDefault="00B46B96" w:rsidP="007C27DD">
      <w:pPr>
        <w:pStyle w:val="ListParagraph"/>
        <w:widowControl/>
        <w:numPr>
          <w:ilvl w:val="0"/>
          <w:numId w:val="35"/>
        </w:numPr>
        <w:spacing w:line="300" w:lineRule="atLeast"/>
        <w:jc w:val="both"/>
        <w:rPr>
          <w:rFonts w:ascii="Arial" w:hAnsi="Arial" w:cs="Arial"/>
          <w:sz w:val="22"/>
          <w:szCs w:val="22"/>
        </w:rPr>
      </w:pPr>
      <w:r w:rsidRPr="00B46B96">
        <w:rPr>
          <w:rFonts w:ascii="Arial" w:hAnsi="Arial" w:cs="Arial"/>
          <w:sz w:val="22"/>
          <w:szCs w:val="22"/>
        </w:rPr>
        <w:t xml:space="preserve">Notifying the </w:t>
      </w:r>
      <w:r w:rsidR="007A73A4">
        <w:rPr>
          <w:rFonts w:ascii="Arial" w:hAnsi="Arial" w:cs="Arial"/>
          <w:sz w:val="22"/>
          <w:szCs w:val="22"/>
        </w:rPr>
        <w:t>school</w:t>
      </w:r>
      <w:r w:rsidRPr="00B46B96">
        <w:rPr>
          <w:rFonts w:ascii="Arial" w:hAnsi="Arial" w:cs="Arial"/>
          <w:sz w:val="22"/>
          <w:szCs w:val="22"/>
        </w:rPr>
        <w:t xml:space="preserve"> of any allergies at the point of admission and as soon as possible following any new diagnosis or change in condition. This must </w:t>
      </w:r>
      <w:r w:rsidRPr="00B46B96">
        <w:rPr>
          <w:rFonts w:ascii="Arial" w:hAnsi="Arial" w:cs="Arial"/>
          <w:sz w:val="22"/>
          <w:szCs w:val="22"/>
        </w:rPr>
        <w:lastRenderedPageBreak/>
        <w:t>include details of any previous serious allergic reactions, history of anaphylaxis, and prescribed medication.</w:t>
      </w:r>
    </w:p>
    <w:p w14:paraId="0A480027" w14:textId="77777777" w:rsidR="00E85FCF" w:rsidRPr="00E85FCF" w:rsidRDefault="00E85FCF" w:rsidP="007C27DD">
      <w:pPr>
        <w:pStyle w:val="ListParagraph"/>
        <w:widowControl/>
        <w:spacing w:line="300" w:lineRule="atLeast"/>
        <w:ind w:left="1800"/>
        <w:jc w:val="both"/>
        <w:rPr>
          <w:rFonts w:ascii="Arial" w:hAnsi="Arial" w:cs="Arial"/>
          <w:sz w:val="22"/>
          <w:szCs w:val="22"/>
        </w:rPr>
      </w:pPr>
    </w:p>
    <w:p w14:paraId="1CA6F742" w14:textId="2A04DA90" w:rsidR="00E85FCF" w:rsidRPr="00E85FCF" w:rsidRDefault="00E85FCF" w:rsidP="007C27DD">
      <w:pPr>
        <w:pStyle w:val="ListParagraph"/>
        <w:widowControl/>
        <w:numPr>
          <w:ilvl w:val="0"/>
          <w:numId w:val="35"/>
        </w:numPr>
        <w:spacing w:line="300" w:lineRule="atLeast"/>
        <w:jc w:val="both"/>
        <w:rPr>
          <w:rFonts w:ascii="Arial" w:hAnsi="Arial" w:cs="Arial"/>
          <w:sz w:val="22"/>
          <w:szCs w:val="22"/>
        </w:rPr>
      </w:pPr>
      <w:r w:rsidRPr="00E85FCF">
        <w:rPr>
          <w:rFonts w:ascii="Arial" w:hAnsi="Arial" w:cs="Arial"/>
          <w:sz w:val="22"/>
          <w:szCs w:val="22"/>
        </w:rPr>
        <w:t xml:space="preserve">Supporting their </w:t>
      </w:r>
      <w:r w:rsidR="00DF4BDE">
        <w:rPr>
          <w:rFonts w:ascii="Arial" w:hAnsi="Arial" w:cs="Arial"/>
          <w:sz w:val="22"/>
          <w:szCs w:val="22"/>
        </w:rPr>
        <w:t>chi</w:t>
      </w:r>
      <w:r w:rsidRPr="00E85FCF">
        <w:rPr>
          <w:rFonts w:ascii="Arial" w:hAnsi="Arial" w:cs="Arial"/>
          <w:sz w:val="22"/>
          <w:szCs w:val="22"/>
        </w:rPr>
        <w:t xml:space="preserve">ld in developing appropriate allergy self-management skills, including understanding safe and unsafe foods, reading food labels, avoiding allergens, </w:t>
      </w:r>
      <w:proofErr w:type="spellStart"/>
      <w:r w:rsidRPr="00E85FCF">
        <w:rPr>
          <w:rFonts w:ascii="Arial" w:hAnsi="Arial" w:cs="Arial"/>
          <w:sz w:val="22"/>
          <w:szCs w:val="22"/>
        </w:rPr>
        <w:t>recognising</w:t>
      </w:r>
      <w:proofErr w:type="spellEnd"/>
      <w:r w:rsidRPr="00E85FCF">
        <w:rPr>
          <w:rFonts w:ascii="Arial" w:hAnsi="Arial" w:cs="Arial"/>
          <w:sz w:val="22"/>
          <w:szCs w:val="22"/>
        </w:rPr>
        <w:t xml:space="preserve"> symptoms, and understanding when and how to seek help.</w:t>
      </w:r>
    </w:p>
    <w:p w14:paraId="7911165F" w14:textId="77777777" w:rsidR="00E85FCF" w:rsidRDefault="00E85FCF" w:rsidP="007C27DD">
      <w:pPr>
        <w:pStyle w:val="ListParagraph"/>
        <w:jc w:val="both"/>
        <w:rPr>
          <w:rFonts w:ascii="Arial" w:hAnsi="Arial" w:cs="Arial"/>
          <w:sz w:val="22"/>
          <w:szCs w:val="22"/>
        </w:rPr>
      </w:pPr>
    </w:p>
    <w:p w14:paraId="371CB04B" w14:textId="167588D5" w:rsidR="004A6D09" w:rsidRPr="004A6D09" w:rsidRDefault="004A6D09" w:rsidP="007C27DD">
      <w:pPr>
        <w:pStyle w:val="ListParagraph"/>
        <w:widowControl/>
        <w:numPr>
          <w:ilvl w:val="0"/>
          <w:numId w:val="35"/>
        </w:numPr>
        <w:spacing w:line="300" w:lineRule="atLeast"/>
        <w:jc w:val="both"/>
        <w:rPr>
          <w:rFonts w:ascii="Arial" w:hAnsi="Arial" w:cs="Arial"/>
          <w:sz w:val="22"/>
          <w:szCs w:val="22"/>
        </w:rPr>
      </w:pPr>
      <w:r w:rsidRPr="004A6D09">
        <w:rPr>
          <w:rFonts w:ascii="Arial" w:hAnsi="Arial" w:cs="Arial"/>
          <w:sz w:val="22"/>
          <w:szCs w:val="22"/>
        </w:rPr>
        <w:t xml:space="preserve">Providing an Allergy Action Plan (AAP), completed by an appropriate healthcare professional, to be kept with the pupil’s medication and used to support the </w:t>
      </w:r>
      <w:r w:rsidR="007A73A4">
        <w:rPr>
          <w:rFonts w:ascii="Arial" w:hAnsi="Arial" w:cs="Arial"/>
          <w:sz w:val="22"/>
          <w:szCs w:val="22"/>
        </w:rPr>
        <w:t>school</w:t>
      </w:r>
      <w:r w:rsidRPr="004A6D09">
        <w:rPr>
          <w:rFonts w:ascii="Arial" w:hAnsi="Arial" w:cs="Arial"/>
          <w:sz w:val="22"/>
          <w:szCs w:val="22"/>
        </w:rPr>
        <w:t xml:space="preserve"> in responding to emergencies.</w:t>
      </w:r>
    </w:p>
    <w:p w14:paraId="62A3FC85" w14:textId="77777777" w:rsidR="004A6D09" w:rsidRPr="004A6D09" w:rsidRDefault="004A6D09" w:rsidP="007C27DD">
      <w:pPr>
        <w:pStyle w:val="ListParagraph"/>
        <w:jc w:val="both"/>
        <w:rPr>
          <w:rFonts w:ascii="Arial" w:hAnsi="Arial" w:cs="Arial"/>
          <w:sz w:val="22"/>
          <w:szCs w:val="22"/>
        </w:rPr>
      </w:pPr>
    </w:p>
    <w:p w14:paraId="013B5D43" w14:textId="7C722F9A" w:rsidR="001520A8" w:rsidRPr="004A6D09" w:rsidRDefault="00737C92" w:rsidP="007C27DD">
      <w:pPr>
        <w:pStyle w:val="ListParagraph"/>
        <w:widowControl/>
        <w:numPr>
          <w:ilvl w:val="0"/>
          <w:numId w:val="35"/>
        </w:numPr>
        <w:spacing w:line="300" w:lineRule="atLeast"/>
        <w:jc w:val="both"/>
        <w:rPr>
          <w:rFonts w:ascii="Segoe UI" w:hAnsi="Segoe UI" w:cs="Segoe UI"/>
          <w:snapToGrid/>
          <w:sz w:val="21"/>
          <w:szCs w:val="21"/>
          <w:lang w:val="en-GB" w:eastAsia="en-GB"/>
        </w:rPr>
      </w:pPr>
      <w:r w:rsidRPr="004A6D09">
        <w:rPr>
          <w:rFonts w:ascii="Arial" w:hAnsi="Arial" w:cs="Arial"/>
          <w:sz w:val="22"/>
          <w:szCs w:val="22"/>
        </w:rPr>
        <w:t xml:space="preserve">Contribute to the provision of an IHP in partnership with the </w:t>
      </w:r>
      <w:r w:rsidR="007A73A4">
        <w:rPr>
          <w:rFonts w:ascii="Arial" w:hAnsi="Arial" w:cs="Arial"/>
          <w:sz w:val="22"/>
          <w:szCs w:val="22"/>
        </w:rPr>
        <w:t>school</w:t>
      </w:r>
      <w:r w:rsidRPr="004A6D09">
        <w:rPr>
          <w:rFonts w:ascii="Arial" w:hAnsi="Arial" w:cs="Arial"/>
          <w:sz w:val="22"/>
          <w:szCs w:val="22"/>
        </w:rPr>
        <w:t xml:space="preserve">, and relevant healthcare </w:t>
      </w:r>
      <w:r w:rsidR="000A7C0F" w:rsidRPr="004A6D09">
        <w:rPr>
          <w:rFonts w:ascii="Arial" w:hAnsi="Arial" w:cs="Arial"/>
          <w:sz w:val="22"/>
          <w:szCs w:val="22"/>
        </w:rPr>
        <w:t>professionals</w:t>
      </w:r>
      <w:r w:rsidRPr="004A6D09">
        <w:rPr>
          <w:rFonts w:ascii="Arial" w:hAnsi="Arial" w:cs="Arial"/>
          <w:sz w:val="22"/>
          <w:szCs w:val="22"/>
        </w:rPr>
        <w:t xml:space="preserve"> where required.</w:t>
      </w:r>
    </w:p>
    <w:p w14:paraId="023974DA" w14:textId="77777777" w:rsidR="004A6D09" w:rsidRPr="004A6D09" w:rsidRDefault="004A6D09" w:rsidP="007C27DD">
      <w:pPr>
        <w:widowControl/>
        <w:spacing w:line="300" w:lineRule="atLeast"/>
        <w:jc w:val="both"/>
        <w:rPr>
          <w:rFonts w:ascii="Segoe UI" w:hAnsi="Segoe UI" w:cs="Segoe UI"/>
          <w:snapToGrid/>
          <w:sz w:val="21"/>
          <w:szCs w:val="21"/>
          <w:lang w:val="en-GB" w:eastAsia="en-GB"/>
        </w:rPr>
      </w:pPr>
    </w:p>
    <w:p w14:paraId="52EB0BBA" w14:textId="44A23D34" w:rsidR="00737C92" w:rsidRDefault="00737C92"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1520A8">
        <w:rPr>
          <w:rFonts w:ascii="Arial" w:hAnsi="Arial" w:cs="Arial"/>
          <w:sz w:val="22"/>
          <w:szCs w:val="22"/>
        </w:rPr>
        <w:t>Provide any other written medical documentation, instructions and medications as directed by a health professional</w:t>
      </w:r>
      <w:r w:rsidR="002C4677">
        <w:rPr>
          <w:rFonts w:ascii="Arial" w:hAnsi="Arial" w:cs="Arial"/>
          <w:sz w:val="22"/>
          <w:szCs w:val="22"/>
        </w:rPr>
        <w:t>.</w:t>
      </w:r>
    </w:p>
    <w:p w14:paraId="76619E1A" w14:textId="2FE53CDC" w:rsidR="00C01CD9" w:rsidRDefault="006E209A" w:rsidP="007C27DD">
      <w:pPr>
        <w:pStyle w:val="ListParagraph"/>
        <w:widowControl/>
        <w:numPr>
          <w:ilvl w:val="0"/>
          <w:numId w:val="35"/>
        </w:numPr>
        <w:spacing w:line="300" w:lineRule="atLeast"/>
        <w:jc w:val="both"/>
        <w:rPr>
          <w:rFonts w:ascii="Arial" w:hAnsi="Arial" w:cs="Arial"/>
          <w:sz w:val="22"/>
          <w:szCs w:val="22"/>
        </w:rPr>
      </w:pPr>
      <w:r w:rsidRPr="006E209A">
        <w:rPr>
          <w:rFonts w:ascii="Arial" w:hAnsi="Arial" w:cs="Arial"/>
          <w:sz w:val="22"/>
          <w:szCs w:val="22"/>
        </w:rPr>
        <w:t xml:space="preserve">Parents and carers are responsible for ensuring that all medical advice and prescribed medication </w:t>
      </w:r>
      <w:r w:rsidR="00C01CD9" w:rsidRPr="006E209A">
        <w:rPr>
          <w:rFonts w:ascii="Arial" w:hAnsi="Arial" w:cs="Arial"/>
          <w:sz w:val="22"/>
          <w:szCs w:val="22"/>
        </w:rPr>
        <w:t xml:space="preserve">is supplied, </w:t>
      </w:r>
      <w:r w:rsidR="00165C96" w:rsidRPr="006E209A">
        <w:rPr>
          <w:rFonts w:ascii="Arial" w:hAnsi="Arial" w:cs="Arial"/>
          <w:sz w:val="22"/>
          <w:szCs w:val="22"/>
        </w:rPr>
        <w:t>with</w:t>
      </w:r>
      <w:r w:rsidR="00C01CD9" w:rsidRPr="006E209A">
        <w:rPr>
          <w:rFonts w:ascii="Arial" w:hAnsi="Arial" w:cs="Arial"/>
          <w:sz w:val="22"/>
          <w:szCs w:val="22"/>
        </w:rPr>
        <w:t>in</w:t>
      </w:r>
      <w:r w:rsidR="00165C96" w:rsidRPr="006E209A">
        <w:rPr>
          <w:rFonts w:ascii="Arial" w:hAnsi="Arial" w:cs="Arial"/>
          <w:sz w:val="22"/>
          <w:szCs w:val="22"/>
        </w:rPr>
        <w:t xml:space="preserve"> the expiry</w:t>
      </w:r>
      <w:r w:rsidR="00C01CD9" w:rsidRPr="006E209A">
        <w:rPr>
          <w:rFonts w:ascii="Arial" w:hAnsi="Arial" w:cs="Arial"/>
          <w:sz w:val="22"/>
          <w:szCs w:val="22"/>
        </w:rPr>
        <w:t xml:space="preserve"> date</w:t>
      </w:r>
      <w:r w:rsidR="00165C96" w:rsidRPr="006E209A">
        <w:rPr>
          <w:rFonts w:ascii="Arial" w:hAnsi="Arial" w:cs="Arial"/>
          <w:sz w:val="22"/>
          <w:szCs w:val="22"/>
        </w:rPr>
        <w:t>,</w:t>
      </w:r>
      <w:r w:rsidR="00C01CD9" w:rsidRPr="006E209A">
        <w:rPr>
          <w:rFonts w:ascii="Arial" w:hAnsi="Arial" w:cs="Arial"/>
          <w:sz w:val="22"/>
          <w:szCs w:val="22"/>
        </w:rPr>
        <w:t xml:space="preserve"> and </w:t>
      </w:r>
      <w:r w:rsidR="008872F8" w:rsidRPr="006E209A">
        <w:rPr>
          <w:rFonts w:ascii="Arial" w:hAnsi="Arial" w:cs="Arial"/>
          <w:sz w:val="22"/>
          <w:szCs w:val="22"/>
        </w:rPr>
        <w:t xml:space="preserve">is </w:t>
      </w:r>
      <w:r w:rsidR="00C01CD9" w:rsidRPr="006E209A">
        <w:rPr>
          <w:rFonts w:ascii="Arial" w:hAnsi="Arial" w:cs="Arial"/>
          <w:sz w:val="22"/>
          <w:szCs w:val="22"/>
        </w:rPr>
        <w:t>replaced as necessary</w:t>
      </w:r>
      <w:r w:rsidR="002C4677" w:rsidRPr="006E209A">
        <w:rPr>
          <w:rFonts w:ascii="Arial" w:hAnsi="Arial" w:cs="Arial"/>
          <w:sz w:val="22"/>
          <w:szCs w:val="22"/>
        </w:rPr>
        <w:t>.</w:t>
      </w:r>
    </w:p>
    <w:p w14:paraId="30390C70" w14:textId="77777777" w:rsidR="006E209A" w:rsidRPr="006E209A" w:rsidRDefault="006E209A" w:rsidP="007C27DD">
      <w:pPr>
        <w:pStyle w:val="ListParagraph"/>
        <w:widowControl/>
        <w:spacing w:line="300" w:lineRule="atLeast"/>
        <w:ind w:left="1800"/>
        <w:jc w:val="both"/>
        <w:rPr>
          <w:rFonts w:ascii="Arial" w:hAnsi="Arial" w:cs="Arial"/>
          <w:sz w:val="22"/>
          <w:szCs w:val="22"/>
        </w:rPr>
      </w:pPr>
    </w:p>
    <w:p w14:paraId="0281B345" w14:textId="5A64FDF0" w:rsidR="002C4677" w:rsidRPr="00A069F1" w:rsidRDefault="00E9068A"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E9068A">
        <w:rPr>
          <w:rFonts w:ascii="Arial" w:hAnsi="Arial" w:cs="Arial"/>
          <w:sz w:val="22"/>
          <w:szCs w:val="22"/>
        </w:rPr>
        <w:t>Provid</w:t>
      </w:r>
      <w:r w:rsidR="008872F8">
        <w:rPr>
          <w:rFonts w:ascii="Arial" w:hAnsi="Arial" w:cs="Arial"/>
          <w:sz w:val="22"/>
          <w:szCs w:val="22"/>
        </w:rPr>
        <w:t>ing</w:t>
      </w:r>
      <w:r w:rsidRPr="00E9068A">
        <w:rPr>
          <w:rFonts w:ascii="Arial" w:hAnsi="Arial" w:cs="Arial"/>
          <w:sz w:val="22"/>
          <w:szCs w:val="22"/>
        </w:rPr>
        <w:t xml:space="preserve"> appropriate in</w:t>
      </w:r>
      <w:r w:rsidR="008872F8">
        <w:rPr>
          <w:rFonts w:ascii="Arial" w:hAnsi="Arial" w:cs="Arial"/>
          <w:sz w:val="22"/>
          <w:szCs w:val="22"/>
        </w:rPr>
        <w:t>-</w:t>
      </w:r>
      <w:r w:rsidRPr="00E9068A">
        <w:rPr>
          <w:rFonts w:ascii="Arial" w:hAnsi="Arial" w:cs="Arial"/>
          <w:sz w:val="22"/>
          <w:szCs w:val="22"/>
        </w:rPr>
        <w:t>date medication (</w:t>
      </w:r>
      <w:r w:rsidR="008C0CEB">
        <w:rPr>
          <w:rFonts w:ascii="Arial" w:hAnsi="Arial" w:cs="Arial"/>
          <w:sz w:val="22"/>
          <w:szCs w:val="22"/>
        </w:rPr>
        <w:t xml:space="preserve">including </w:t>
      </w:r>
      <w:r w:rsidRPr="00E9068A">
        <w:rPr>
          <w:rFonts w:ascii="Arial" w:hAnsi="Arial" w:cs="Arial"/>
          <w:sz w:val="22"/>
          <w:szCs w:val="22"/>
        </w:rPr>
        <w:t>two AAIs</w:t>
      </w:r>
      <w:r w:rsidR="008C0CEB">
        <w:rPr>
          <w:rFonts w:ascii="Arial" w:hAnsi="Arial" w:cs="Arial"/>
          <w:sz w:val="22"/>
          <w:szCs w:val="22"/>
        </w:rPr>
        <w:t xml:space="preserve"> where prescribed</w:t>
      </w:r>
      <w:r w:rsidRPr="00E9068A">
        <w:rPr>
          <w:rFonts w:ascii="Arial" w:hAnsi="Arial" w:cs="Arial"/>
          <w:sz w:val="22"/>
          <w:szCs w:val="22"/>
        </w:rPr>
        <w:t xml:space="preserve">) of the correct </w:t>
      </w:r>
      <w:r w:rsidR="00CE13CA" w:rsidRPr="00E9068A">
        <w:rPr>
          <w:rFonts w:ascii="Arial" w:hAnsi="Arial" w:cs="Arial"/>
          <w:sz w:val="22"/>
          <w:szCs w:val="22"/>
        </w:rPr>
        <w:t>dosage</w:t>
      </w:r>
      <w:r w:rsidR="00CE13CA">
        <w:rPr>
          <w:rFonts w:ascii="Arial" w:hAnsi="Arial" w:cs="Arial"/>
          <w:sz w:val="22"/>
          <w:szCs w:val="22"/>
        </w:rPr>
        <w:t xml:space="preserve"> and</w:t>
      </w:r>
      <w:r w:rsidR="008C0CEB">
        <w:rPr>
          <w:rFonts w:ascii="Arial" w:hAnsi="Arial" w:cs="Arial"/>
          <w:sz w:val="22"/>
          <w:szCs w:val="22"/>
        </w:rPr>
        <w:t xml:space="preserve"> ensuring that </w:t>
      </w:r>
      <w:r w:rsidR="00CE13CA">
        <w:rPr>
          <w:rFonts w:ascii="Arial" w:hAnsi="Arial" w:cs="Arial"/>
          <w:sz w:val="22"/>
          <w:szCs w:val="22"/>
        </w:rPr>
        <w:t>AAIs</w:t>
      </w:r>
      <w:r w:rsidR="008C0CEB">
        <w:rPr>
          <w:rFonts w:ascii="Arial" w:hAnsi="Arial" w:cs="Arial"/>
          <w:sz w:val="22"/>
          <w:szCs w:val="22"/>
        </w:rPr>
        <w:t xml:space="preserve"> are registered </w:t>
      </w:r>
      <w:r w:rsidR="00CE13CA">
        <w:rPr>
          <w:rFonts w:ascii="Arial" w:hAnsi="Arial" w:cs="Arial"/>
          <w:sz w:val="22"/>
          <w:szCs w:val="22"/>
        </w:rPr>
        <w:t>on</w:t>
      </w:r>
      <w:r w:rsidR="008C0CEB">
        <w:rPr>
          <w:rFonts w:ascii="Arial" w:hAnsi="Arial" w:cs="Arial"/>
          <w:sz w:val="22"/>
          <w:szCs w:val="22"/>
        </w:rPr>
        <w:t xml:space="preserve"> the </w:t>
      </w:r>
      <w:r w:rsidRPr="00E9068A">
        <w:rPr>
          <w:rFonts w:ascii="Arial" w:hAnsi="Arial" w:cs="Arial"/>
          <w:sz w:val="22"/>
          <w:szCs w:val="22"/>
        </w:rPr>
        <w:t xml:space="preserve">manufacturer’s websites to </w:t>
      </w:r>
      <w:r w:rsidR="00CE13CA">
        <w:rPr>
          <w:rFonts w:ascii="Arial" w:hAnsi="Arial" w:cs="Arial"/>
          <w:sz w:val="22"/>
          <w:szCs w:val="22"/>
        </w:rPr>
        <w:t>enable expiry reminders</w:t>
      </w:r>
      <w:r w:rsidR="002C4677">
        <w:rPr>
          <w:rFonts w:ascii="Arial" w:hAnsi="Arial" w:cs="Arial"/>
          <w:sz w:val="22"/>
          <w:szCs w:val="22"/>
        </w:rPr>
        <w:t>.</w:t>
      </w:r>
    </w:p>
    <w:p w14:paraId="15BC3945" w14:textId="0E3AE68E" w:rsidR="002C6A40" w:rsidRPr="002C6A40" w:rsidRDefault="007F32BB"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Pr>
          <w:rFonts w:ascii="Arial" w:eastAsia="Arial Unicode MS" w:hAnsi="Arial" w:cs="Arial"/>
          <w:b/>
          <w:bCs/>
          <w:snapToGrid/>
          <w:color w:val="000000"/>
          <w:sz w:val="22"/>
          <w:szCs w:val="22"/>
          <w:u w:color="000000"/>
          <w:bdr w:val="nil"/>
          <w:lang w:eastAsia="en-GB"/>
        </w:rPr>
        <w:t>Pupils</w:t>
      </w:r>
    </w:p>
    <w:p w14:paraId="160E1625" w14:textId="1AACFCA6" w:rsidR="002C6A40" w:rsidRPr="002C6A40" w:rsidRDefault="002C6A40" w:rsidP="007C27DD">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2C6A40">
        <w:rPr>
          <w:rFonts w:ascii="Arial" w:hAnsi="Arial" w:cs="Arial"/>
          <w:sz w:val="22"/>
          <w:szCs w:val="22"/>
          <w:lang w:val="en-GB"/>
        </w:rPr>
        <w:t xml:space="preserve">Pupils are expected to, where appropriate to their age and level of understanding, take an active role in managing their allergies. </w:t>
      </w:r>
      <w:r w:rsidR="00DF4984">
        <w:rPr>
          <w:rFonts w:ascii="Arial" w:hAnsi="Arial" w:cs="Arial"/>
          <w:sz w:val="22"/>
          <w:szCs w:val="22"/>
          <w:lang w:val="en-GB"/>
        </w:rPr>
        <w:t xml:space="preserve">Where appropriate, this </w:t>
      </w:r>
      <w:r w:rsidRPr="002C6A40">
        <w:rPr>
          <w:rFonts w:ascii="Arial" w:hAnsi="Arial" w:cs="Arial"/>
          <w:sz w:val="22"/>
          <w:szCs w:val="22"/>
          <w:lang w:val="en-GB"/>
        </w:rPr>
        <w:t>includes:</w:t>
      </w:r>
    </w:p>
    <w:p w14:paraId="61608A46" w14:textId="048722AC" w:rsidR="003F00D4" w:rsidRPr="003F00D4" w:rsidRDefault="003F00D4"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3F00D4">
        <w:rPr>
          <w:rFonts w:ascii="Arial" w:hAnsi="Arial" w:cs="Arial"/>
          <w:sz w:val="22"/>
          <w:szCs w:val="22"/>
        </w:rPr>
        <w:t xml:space="preserve">Have a good awareness of their allergy </w:t>
      </w:r>
      <w:r>
        <w:rPr>
          <w:rFonts w:ascii="Arial" w:hAnsi="Arial" w:cs="Arial"/>
          <w:sz w:val="22"/>
          <w:szCs w:val="22"/>
        </w:rPr>
        <w:t>and b</w:t>
      </w:r>
      <w:r w:rsidRPr="003F00D4">
        <w:rPr>
          <w:rFonts w:ascii="Arial" w:hAnsi="Arial" w:cs="Arial"/>
          <w:sz w:val="22"/>
          <w:szCs w:val="22"/>
        </w:rPr>
        <w:t>e proactive in the care and management of their food allergies and reactions and medication</w:t>
      </w:r>
      <w:r w:rsidR="009F73E0">
        <w:rPr>
          <w:rFonts w:ascii="Arial" w:hAnsi="Arial" w:cs="Arial"/>
          <w:sz w:val="22"/>
          <w:szCs w:val="22"/>
        </w:rPr>
        <w:t>.</w:t>
      </w:r>
    </w:p>
    <w:p w14:paraId="4B9D2816" w14:textId="77EAC4A7" w:rsidR="003F00D4" w:rsidRDefault="003F00D4"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3F00D4">
        <w:rPr>
          <w:rFonts w:ascii="Arial" w:hAnsi="Arial" w:cs="Arial"/>
          <w:sz w:val="22"/>
          <w:szCs w:val="22"/>
        </w:rPr>
        <w:t>Be sure not to exchange food with others and take care to avoid any foods which may cause an allergic reaction</w:t>
      </w:r>
      <w:r w:rsidR="009F73E0">
        <w:rPr>
          <w:rFonts w:ascii="Arial" w:hAnsi="Arial" w:cs="Arial"/>
          <w:sz w:val="22"/>
          <w:szCs w:val="22"/>
        </w:rPr>
        <w:t>.</w:t>
      </w:r>
    </w:p>
    <w:p w14:paraId="3924AE5F" w14:textId="379DD3C6" w:rsidR="003F00D4" w:rsidRPr="00C84B14" w:rsidRDefault="003F00D4"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C84B14">
        <w:rPr>
          <w:rFonts w:ascii="Arial" w:hAnsi="Arial" w:cs="Arial"/>
          <w:sz w:val="22"/>
          <w:szCs w:val="22"/>
        </w:rPr>
        <w:t>Read food labelling but, if unsure</w:t>
      </w:r>
      <w:r w:rsidR="00C84B14">
        <w:rPr>
          <w:rFonts w:ascii="Arial" w:hAnsi="Arial" w:cs="Arial"/>
          <w:sz w:val="22"/>
          <w:szCs w:val="22"/>
        </w:rPr>
        <w:t xml:space="preserve"> or ingredients unknown</w:t>
      </w:r>
      <w:r w:rsidRPr="00C84B14">
        <w:rPr>
          <w:rFonts w:ascii="Arial" w:hAnsi="Arial" w:cs="Arial"/>
          <w:sz w:val="22"/>
          <w:szCs w:val="22"/>
        </w:rPr>
        <w:t>, avoid the food</w:t>
      </w:r>
      <w:r w:rsidR="009F73E0" w:rsidRPr="00C84B14">
        <w:rPr>
          <w:rFonts w:ascii="Arial" w:hAnsi="Arial" w:cs="Arial"/>
          <w:sz w:val="22"/>
          <w:szCs w:val="22"/>
        </w:rPr>
        <w:t>.</w:t>
      </w:r>
    </w:p>
    <w:p w14:paraId="0D55060B" w14:textId="72645224" w:rsidR="003F00D4" w:rsidRDefault="005A6E65" w:rsidP="007C27DD">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Pr>
          <w:rFonts w:ascii="Arial" w:hAnsi="Arial" w:cs="Arial"/>
          <w:sz w:val="22"/>
          <w:szCs w:val="22"/>
        </w:rPr>
        <w:t>If appropriate to the age and maturity of the pupil</w:t>
      </w:r>
      <w:r w:rsidR="00D44D37">
        <w:rPr>
          <w:rFonts w:ascii="Arial" w:hAnsi="Arial" w:cs="Arial"/>
          <w:sz w:val="22"/>
          <w:szCs w:val="22"/>
        </w:rPr>
        <w:t xml:space="preserve"> and confident in their ability to self-administer</w:t>
      </w:r>
      <w:r>
        <w:rPr>
          <w:rFonts w:ascii="Arial" w:hAnsi="Arial" w:cs="Arial"/>
          <w:sz w:val="22"/>
          <w:szCs w:val="22"/>
        </w:rPr>
        <w:t>,</w:t>
      </w:r>
      <w:r w:rsidR="003F00D4" w:rsidRPr="003F00D4">
        <w:rPr>
          <w:rFonts w:ascii="Arial" w:hAnsi="Arial" w:cs="Arial"/>
          <w:sz w:val="22"/>
          <w:szCs w:val="22"/>
        </w:rPr>
        <w:t xml:space="preserve"> take responsibility for </w:t>
      </w:r>
      <w:r w:rsidR="00D44D37" w:rsidRPr="003F00D4">
        <w:rPr>
          <w:rFonts w:ascii="Arial" w:hAnsi="Arial" w:cs="Arial"/>
          <w:sz w:val="22"/>
          <w:szCs w:val="22"/>
        </w:rPr>
        <w:t>carrying AAIs on their person</w:t>
      </w:r>
      <w:r w:rsidR="009F73E0">
        <w:rPr>
          <w:rFonts w:ascii="Arial" w:hAnsi="Arial" w:cs="Arial"/>
          <w:sz w:val="22"/>
          <w:szCs w:val="22"/>
        </w:rPr>
        <w:t>.</w:t>
      </w:r>
    </w:p>
    <w:p w14:paraId="73F1FA59" w14:textId="099542D7" w:rsidR="00887623" w:rsidRPr="00887623" w:rsidRDefault="00887623" w:rsidP="007C27DD">
      <w:pPr>
        <w:pStyle w:val="ListParagraph"/>
        <w:widowControl/>
        <w:numPr>
          <w:ilvl w:val="0"/>
          <w:numId w:val="35"/>
        </w:numPr>
        <w:spacing w:line="300" w:lineRule="atLeast"/>
        <w:jc w:val="both"/>
        <w:rPr>
          <w:rFonts w:ascii="Arial" w:hAnsi="Arial" w:cs="Arial"/>
          <w:sz w:val="22"/>
          <w:szCs w:val="22"/>
        </w:rPr>
      </w:pPr>
      <w:r w:rsidRPr="00887623">
        <w:rPr>
          <w:rFonts w:ascii="Arial" w:hAnsi="Arial" w:cs="Arial"/>
          <w:sz w:val="22"/>
          <w:szCs w:val="22"/>
        </w:rPr>
        <w:t>Inform a member of staff immediately if they are concerned about an allergic reaction.</w:t>
      </w:r>
    </w:p>
    <w:p w14:paraId="008D38BA" w14:textId="77777777" w:rsidR="00887623" w:rsidRPr="00887623" w:rsidRDefault="00887623" w:rsidP="00887623">
      <w:pPr>
        <w:pStyle w:val="ListParagraph"/>
        <w:widowControl/>
        <w:spacing w:line="300" w:lineRule="atLeast"/>
        <w:ind w:left="1800"/>
        <w:rPr>
          <w:rFonts w:ascii="Segoe UI" w:hAnsi="Segoe UI" w:cs="Segoe UI"/>
          <w:snapToGrid/>
          <w:sz w:val="21"/>
          <w:szCs w:val="21"/>
          <w:lang w:val="en-GB" w:eastAsia="en-GB"/>
        </w:rPr>
      </w:pPr>
    </w:p>
    <w:p w14:paraId="736955D6" w14:textId="21AB19FC" w:rsidR="00AD6F9A" w:rsidRPr="00760FB7" w:rsidRDefault="00AD6F9A" w:rsidP="004D6F2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Health and Safety Advis</w:t>
      </w:r>
      <w:r>
        <w:rPr>
          <w:rFonts w:ascii="Arial" w:eastAsia="Arial Unicode MS" w:hAnsi="Arial" w:cs="Arial"/>
          <w:b/>
          <w:bCs/>
          <w:snapToGrid/>
          <w:color w:val="000000"/>
          <w:sz w:val="22"/>
          <w:szCs w:val="22"/>
          <w:u w:color="000000"/>
          <w:bdr w:val="nil"/>
          <w:lang w:eastAsia="en-GB"/>
        </w:rPr>
        <w:t>o</w:t>
      </w:r>
      <w:r w:rsidRPr="00760FB7">
        <w:rPr>
          <w:rFonts w:ascii="Arial" w:eastAsia="Arial Unicode MS" w:hAnsi="Arial" w:cs="Arial"/>
          <w:b/>
          <w:bCs/>
          <w:snapToGrid/>
          <w:color w:val="000000"/>
          <w:sz w:val="22"/>
          <w:szCs w:val="22"/>
          <w:u w:color="000000"/>
          <w:bdr w:val="nil"/>
          <w:lang w:eastAsia="en-GB"/>
        </w:rPr>
        <w:t>r</w:t>
      </w:r>
    </w:p>
    <w:p w14:paraId="2B0EF0C6" w14:textId="77777777" w:rsidR="00AD6F9A" w:rsidRPr="00760FB7" w:rsidRDefault="00AD6F9A" w:rsidP="00AD6F9A">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 xml:space="preserve"> </w:t>
      </w:r>
      <w:bookmarkEnd w:id="18"/>
      <w:bookmarkEnd w:id="19"/>
    </w:p>
    <w:p w14:paraId="7737A37C" w14:textId="77777777" w:rsidR="00AD6F9A" w:rsidRPr="00760FB7" w:rsidRDefault="00AD6F9A">
      <w:pPr>
        <w:pStyle w:val="ListParagraph"/>
        <w:numPr>
          <w:ilvl w:val="0"/>
          <w:numId w:val="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bCs/>
          <w:vanish/>
          <w:sz w:val="22"/>
          <w:szCs w:val="22"/>
          <w:lang w:val="en-GB"/>
        </w:rPr>
      </w:pPr>
    </w:p>
    <w:p w14:paraId="2C87B7CC" w14:textId="259E2657" w:rsidR="00AD6F9A" w:rsidRPr="005D14CD" w:rsidRDefault="00AD6F9A" w:rsidP="005D14CD">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5D14CD">
        <w:rPr>
          <w:rFonts w:ascii="Arial" w:hAnsi="Arial" w:cs="Arial"/>
          <w:sz w:val="22"/>
          <w:szCs w:val="22"/>
          <w:lang w:val="en-GB"/>
        </w:rPr>
        <w:t>The Management of Health and Safety at Work Regulations 1999, regulation 7, requires that every employer must appoint one or more competent people to assist them with the implementation and provision of health and safety measures.</w:t>
      </w:r>
      <w:r w:rsidR="00897817">
        <w:rPr>
          <w:rFonts w:ascii="Arial" w:hAnsi="Arial" w:cs="Arial"/>
          <w:sz w:val="22"/>
          <w:szCs w:val="22"/>
          <w:lang w:val="en-GB"/>
        </w:rPr>
        <w:t xml:space="preserve"> The health and safety advisor</w:t>
      </w:r>
      <w:r w:rsidR="00706553">
        <w:rPr>
          <w:rFonts w:ascii="Arial" w:hAnsi="Arial" w:cs="Arial"/>
          <w:sz w:val="22"/>
          <w:szCs w:val="22"/>
          <w:lang w:val="en-GB"/>
        </w:rPr>
        <w:t xml:space="preserve"> will:</w:t>
      </w:r>
    </w:p>
    <w:p w14:paraId="6DA2C860" w14:textId="5C699BAA" w:rsidR="00AD6F9A" w:rsidRPr="009D2156" w:rsidRDefault="00761220" w:rsidP="009D2156">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9D2156">
        <w:rPr>
          <w:rFonts w:ascii="Arial" w:hAnsi="Arial" w:cs="Arial"/>
          <w:sz w:val="22"/>
          <w:szCs w:val="22"/>
        </w:rPr>
        <w:lastRenderedPageBreak/>
        <w:t xml:space="preserve">Provide Anglian Learning </w:t>
      </w:r>
      <w:r w:rsidR="007A73A4">
        <w:rPr>
          <w:rFonts w:ascii="Arial" w:hAnsi="Arial" w:cs="Arial"/>
          <w:sz w:val="22"/>
          <w:szCs w:val="22"/>
        </w:rPr>
        <w:t>Schools</w:t>
      </w:r>
      <w:r w:rsidR="00AD6F9A" w:rsidRPr="009D2156">
        <w:rPr>
          <w:rFonts w:ascii="Arial" w:hAnsi="Arial" w:cs="Arial"/>
          <w:sz w:val="22"/>
          <w:szCs w:val="22"/>
        </w:rPr>
        <w:t xml:space="preserve"> with the necessary information, advice and assistance to comply with current</w:t>
      </w:r>
      <w:r w:rsidR="005F0EFC" w:rsidRPr="009D2156">
        <w:rPr>
          <w:rFonts w:ascii="Arial" w:hAnsi="Arial" w:cs="Arial"/>
          <w:sz w:val="22"/>
          <w:szCs w:val="22"/>
        </w:rPr>
        <w:t xml:space="preserve"> and </w:t>
      </w:r>
      <w:r w:rsidR="00CB7E8A" w:rsidRPr="009D2156">
        <w:rPr>
          <w:rFonts w:ascii="Arial" w:hAnsi="Arial" w:cs="Arial"/>
          <w:sz w:val="22"/>
          <w:szCs w:val="22"/>
        </w:rPr>
        <w:t>newly published</w:t>
      </w:r>
      <w:r w:rsidR="00AD6F9A" w:rsidRPr="009D2156">
        <w:rPr>
          <w:rFonts w:ascii="Arial" w:hAnsi="Arial" w:cs="Arial"/>
          <w:sz w:val="22"/>
          <w:szCs w:val="22"/>
        </w:rPr>
        <w:t xml:space="preserve"> Health and Safety Legislation</w:t>
      </w:r>
      <w:r w:rsidR="009D2156">
        <w:rPr>
          <w:rFonts w:ascii="Arial" w:hAnsi="Arial" w:cs="Arial"/>
          <w:sz w:val="22"/>
          <w:szCs w:val="22"/>
        </w:rPr>
        <w:t>.</w:t>
      </w:r>
    </w:p>
    <w:p w14:paraId="18EDFEB8" w14:textId="1DD8942E" w:rsidR="00AD6F9A" w:rsidRPr="009D2156" w:rsidRDefault="00706553" w:rsidP="009D2156">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Pr>
          <w:rFonts w:ascii="Arial" w:hAnsi="Arial" w:cs="Arial"/>
          <w:sz w:val="22"/>
          <w:szCs w:val="22"/>
        </w:rPr>
        <w:t>C</w:t>
      </w:r>
      <w:r w:rsidR="00AD6F9A" w:rsidRPr="00760FB7">
        <w:rPr>
          <w:rFonts w:ascii="Arial" w:hAnsi="Arial" w:cs="Arial"/>
          <w:sz w:val="22"/>
          <w:szCs w:val="22"/>
        </w:rPr>
        <w:t>onduct annual internal audits to monitor compliance with this policy</w:t>
      </w:r>
      <w:r w:rsidR="005F0EFC">
        <w:rPr>
          <w:rFonts w:ascii="Arial" w:hAnsi="Arial" w:cs="Arial"/>
          <w:sz w:val="22"/>
          <w:szCs w:val="22"/>
        </w:rPr>
        <w:t xml:space="preserve"> and other first aid arrangements, working</w:t>
      </w:r>
      <w:r w:rsidR="00AD6F9A" w:rsidRPr="00760FB7">
        <w:rPr>
          <w:rFonts w:ascii="Arial" w:hAnsi="Arial" w:cs="Arial"/>
          <w:sz w:val="22"/>
          <w:szCs w:val="22"/>
        </w:rPr>
        <w:t xml:space="preserve"> with the Headteacher to address any identified areas of weakness.</w:t>
      </w:r>
    </w:p>
    <w:p w14:paraId="55944CEC" w14:textId="3D1CFBB1" w:rsidR="002E4B26" w:rsidRPr="009D2156" w:rsidRDefault="00AD6F9A" w:rsidP="009D2156">
      <w:pPr>
        <w:widowControl/>
        <w:numPr>
          <w:ilvl w:val="0"/>
          <w:numId w:val="3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rPr>
      </w:pPr>
      <w:r w:rsidRPr="009D2156">
        <w:rPr>
          <w:rFonts w:ascii="Arial" w:hAnsi="Arial" w:cs="Arial"/>
          <w:sz w:val="22"/>
          <w:szCs w:val="22"/>
        </w:rPr>
        <w:t>Periodically review this policy document, amend as necessary and circulate any changes to appropriate staff.</w:t>
      </w:r>
    </w:p>
    <w:p w14:paraId="78A795ED" w14:textId="65D7E7F3" w:rsidR="007611F6" w:rsidRDefault="007611F6" w:rsidP="001741DC">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0" w:name="_Toc233274801"/>
      <w:bookmarkStart w:id="21" w:name="_Toc23319661"/>
      <w:r>
        <w:rPr>
          <w:rFonts w:ascii="Arial" w:hAnsi="Arial" w:cs="Arial"/>
          <w:b/>
          <w:bCs/>
        </w:rPr>
        <w:t>Allergy Awareness</w:t>
      </w:r>
      <w:bookmarkEnd w:id="20"/>
    </w:p>
    <w:p w14:paraId="36FD22D1" w14:textId="6C65DE4A" w:rsidR="006C223D" w:rsidRDefault="006C223D" w:rsidP="006C223D">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T</w:t>
      </w:r>
      <w:r w:rsidRPr="006C223D">
        <w:rPr>
          <w:rFonts w:ascii="Arial" w:eastAsia="Arial Unicode MS" w:hAnsi="Arial" w:cs="Arial"/>
          <w:snapToGrid/>
          <w:color w:val="000000"/>
          <w:sz w:val="22"/>
          <w:szCs w:val="22"/>
          <w:u w:color="000000"/>
          <w:bdr w:val="nil"/>
          <w:lang w:eastAsia="en-GB"/>
        </w:rPr>
        <w:t xml:space="preserve">he </w:t>
      </w:r>
      <w:r w:rsidR="007A73A4">
        <w:rPr>
          <w:rFonts w:ascii="Arial" w:eastAsia="Arial Unicode MS" w:hAnsi="Arial" w:cs="Arial"/>
          <w:snapToGrid/>
          <w:color w:val="000000"/>
          <w:sz w:val="22"/>
          <w:szCs w:val="22"/>
          <w:u w:color="000000"/>
          <w:bdr w:val="nil"/>
          <w:lang w:eastAsia="en-GB"/>
        </w:rPr>
        <w:t>School</w:t>
      </w:r>
      <w:r w:rsidRPr="006C223D">
        <w:rPr>
          <w:rFonts w:ascii="Arial" w:eastAsia="Arial Unicode MS" w:hAnsi="Arial" w:cs="Arial"/>
          <w:snapToGrid/>
          <w:color w:val="000000"/>
          <w:sz w:val="22"/>
          <w:szCs w:val="22"/>
          <w:u w:color="000000"/>
          <w:bdr w:val="nil"/>
          <w:lang w:eastAsia="en-GB"/>
        </w:rPr>
        <w:t xml:space="preserve"> adopts an approach focused on allergy awareness, risk management, and education, rather than implementing blanket bans (e.g. nut-free policies). This reflects the recognition that it is not possible to guarantee an allergen-free environment due to factors such as food brought from home</w:t>
      </w:r>
      <w:r>
        <w:rPr>
          <w:rFonts w:ascii="Arial" w:eastAsia="Arial Unicode MS" w:hAnsi="Arial" w:cs="Arial"/>
          <w:snapToGrid/>
          <w:color w:val="000000"/>
          <w:sz w:val="22"/>
          <w:szCs w:val="22"/>
          <w:u w:color="000000"/>
          <w:bdr w:val="nil"/>
          <w:lang w:eastAsia="en-GB"/>
        </w:rPr>
        <w:t>.</w:t>
      </w:r>
    </w:p>
    <w:p w14:paraId="5AA37AA4" w14:textId="77777777" w:rsidR="004065B7" w:rsidRDefault="004065B7" w:rsidP="004065B7">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302B80A0" w14:textId="05C8EEEF" w:rsidR="00656873" w:rsidRDefault="004065B7" w:rsidP="002445D8">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4065B7">
        <w:rPr>
          <w:rFonts w:ascii="Arial" w:eastAsia="Arial Unicode MS" w:hAnsi="Arial" w:cs="Arial"/>
          <w:snapToGrid/>
          <w:color w:val="000000"/>
          <w:sz w:val="22"/>
          <w:szCs w:val="22"/>
          <w:u w:color="000000"/>
          <w:bdr w:val="nil"/>
          <w:lang w:eastAsia="en-GB"/>
        </w:rPr>
        <w:t xml:space="preserve">The </w:t>
      </w:r>
      <w:r w:rsidR="007A73A4">
        <w:rPr>
          <w:rFonts w:ascii="Arial" w:eastAsia="Arial Unicode MS" w:hAnsi="Arial" w:cs="Arial"/>
          <w:snapToGrid/>
          <w:color w:val="000000"/>
          <w:sz w:val="22"/>
          <w:szCs w:val="22"/>
          <w:u w:color="000000"/>
          <w:bdr w:val="nil"/>
          <w:lang w:eastAsia="en-GB"/>
        </w:rPr>
        <w:t>School</w:t>
      </w:r>
      <w:r w:rsidRPr="004065B7">
        <w:rPr>
          <w:rFonts w:ascii="Arial" w:eastAsia="Arial Unicode MS" w:hAnsi="Arial" w:cs="Arial"/>
          <w:snapToGrid/>
          <w:color w:val="000000"/>
          <w:sz w:val="22"/>
          <w:szCs w:val="22"/>
          <w:u w:color="000000"/>
          <w:bdr w:val="nil"/>
          <w:lang w:eastAsia="en-GB"/>
        </w:rPr>
        <w:t xml:space="preserve"> </w:t>
      </w:r>
      <w:proofErr w:type="spellStart"/>
      <w:r w:rsidRPr="004065B7">
        <w:rPr>
          <w:rFonts w:ascii="Arial" w:eastAsia="Arial Unicode MS" w:hAnsi="Arial" w:cs="Arial"/>
          <w:snapToGrid/>
          <w:color w:val="000000"/>
          <w:sz w:val="22"/>
          <w:szCs w:val="22"/>
          <w:u w:color="000000"/>
          <w:bdr w:val="nil"/>
          <w:lang w:eastAsia="en-GB"/>
        </w:rPr>
        <w:t>recognises</w:t>
      </w:r>
      <w:proofErr w:type="spellEnd"/>
      <w:r w:rsidRPr="004065B7">
        <w:rPr>
          <w:rFonts w:ascii="Arial" w:eastAsia="Arial Unicode MS" w:hAnsi="Arial" w:cs="Arial"/>
          <w:snapToGrid/>
          <w:color w:val="000000"/>
          <w:sz w:val="22"/>
          <w:szCs w:val="22"/>
          <w:u w:color="000000"/>
          <w:bdr w:val="nil"/>
          <w:lang w:eastAsia="en-GB"/>
        </w:rPr>
        <w:t xml:space="preserve"> that pupils may have a wide range of allergy triggers. A single allergen ban would not eliminate the risk of allergic reactions from other sources. As such, a comprehensive, whole</w:t>
      </w:r>
      <w:r w:rsidR="007D5652">
        <w:rPr>
          <w:rFonts w:ascii="Arial" w:eastAsia="Arial Unicode MS" w:hAnsi="Arial" w:cs="Arial"/>
          <w:snapToGrid/>
          <w:color w:val="000000"/>
          <w:sz w:val="22"/>
          <w:szCs w:val="22"/>
          <w:u w:color="000000"/>
          <w:bdr w:val="nil"/>
          <w:lang w:eastAsia="en-GB"/>
        </w:rPr>
        <w:t xml:space="preserve"> </w:t>
      </w:r>
      <w:r w:rsidR="007A73A4">
        <w:rPr>
          <w:rFonts w:ascii="Arial" w:eastAsia="Arial Unicode MS" w:hAnsi="Arial" w:cs="Arial"/>
          <w:snapToGrid/>
          <w:color w:val="000000"/>
          <w:sz w:val="22"/>
          <w:szCs w:val="22"/>
          <w:u w:color="000000"/>
          <w:bdr w:val="nil"/>
          <w:lang w:eastAsia="en-GB"/>
        </w:rPr>
        <w:t>school</w:t>
      </w:r>
      <w:r w:rsidRPr="004065B7">
        <w:rPr>
          <w:rFonts w:ascii="Arial" w:eastAsia="Arial Unicode MS" w:hAnsi="Arial" w:cs="Arial"/>
          <w:snapToGrid/>
          <w:color w:val="000000"/>
          <w:sz w:val="22"/>
          <w:szCs w:val="22"/>
          <w:u w:color="000000"/>
          <w:bdr w:val="nil"/>
          <w:lang w:eastAsia="en-GB"/>
        </w:rPr>
        <w:t xml:space="preserve"> approach is taken to </w:t>
      </w:r>
      <w:r w:rsidR="00997530">
        <w:rPr>
          <w:rFonts w:ascii="Arial" w:eastAsia="Arial Unicode MS" w:hAnsi="Arial" w:cs="Arial"/>
          <w:snapToGrid/>
          <w:color w:val="000000"/>
          <w:sz w:val="22"/>
          <w:szCs w:val="22"/>
          <w:u w:color="000000"/>
          <w:bdr w:val="nil"/>
          <w:lang w:eastAsia="en-GB"/>
        </w:rPr>
        <w:t xml:space="preserve">raise awareness of </w:t>
      </w:r>
      <w:r w:rsidR="002445D8" w:rsidRPr="002445D8">
        <w:rPr>
          <w:rFonts w:ascii="Arial" w:eastAsia="Arial Unicode MS" w:hAnsi="Arial" w:cs="Arial"/>
          <w:snapToGrid/>
          <w:color w:val="000000"/>
          <w:sz w:val="22"/>
          <w:szCs w:val="22"/>
          <w:u w:color="000000"/>
          <w:bdr w:val="nil"/>
          <w:lang w:eastAsia="en-GB"/>
        </w:rPr>
        <w:t xml:space="preserve">what allergies are, the importance of avoiding allergens, the signs &amp; symptoms, how to deal with allergic reactions and ensure policies and procedures are in place to </w:t>
      </w:r>
      <w:proofErr w:type="spellStart"/>
      <w:r w:rsidR="002445D8" w:rsidRPr="002445D8">
        <w:rPr>
          <w:rFonts w:ascii="Arial" w:eastAsia="Arial Unicode MS" w:hAnsi="Arial" w:cs="Arial"/>
          <w:snapToGrid/>
          <w:color w:val="000000"/>
          <w:sz w:val="22"/>
          <w:szCs w:val="22"/>
          <w:u w:color="000000"/>
          <w:bdr w:val="nil"/>
          <w:lang w:eastAsia="en-GB"/>
        </w:rPr>
        <w:t>minimise</w:t>
      </w:r>
      <w:proofErr w:type="spellEnd"/>
      <w:r w:rsidR="002445D8" w:rsidRPr="002445D8">
        <w:rPr>
          <w:rFonts w:ascii="Arial" w:eastAsia="Arial Unicode MS" w:hAnsi="Arial" w:cs="Arial"/>
          <w:snapToGrid/>
          <w:color w:val="000000"/>
          <w:sz w:val="22"/>
          <w:szCs w:val="22"/>
          <w:u w:color="000000"/>
          <w:bdr w:val="nil"/>
          <w:lang w:eastAsia="en-GB"/>
        </w:rPr>
        <w:t xml:space="preserve"> risk.</w:t>
      </w:r>
    </w:p>
    <w:p w14:paraId="39263BDD" w14:textId="77777777" w:rsidR="002445D8" w:rsidRPr="002445D8" w:rsidRDefault="002445D8" w:rsidP="002445D8">
      <w:pPr>
        <w:pStyle w:val="ListParagraph"/>
        <w:rPr>
          <w:rFonts w:ascii="Arial" w:eastAsia="Arial Unicode MS" w:hAnsi="Arial" w:cs="Arial"/>
          <w:snapToGrid/>
          <w:color w:val="000000"/>
          <w:sz w:val="22"/>
          <w:szCs w:val="22"/>
          <w:u w:color="000000"/>
          <w:bdr w:val="nil"/>
          <w:lang w:eastAsia="en-GB"/>
        </w:rPr>
      </w:pPr>
    </w:p>
    <w:p w14:paraId="7DF2038F" w14:textId="562C53E0" w:rsidR="001741DC" w:rsidRDefault="001741DC" w:rsidP="001741DC">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2" w:name="_Toc233274802"/>
      <w:r>
        <w:rPr>
          <w:rFonts w:ascii="Arial" w:hAnsi="Arial" w:cs="Arial"/>
          <w:b/>
          <w:bCs/>
        </w:rPr>
        <w:t xml:space="preserve">Adrenaline </w:t>
      </w:r>
      <w:r w:rsidR="00C2180C">
        <w:rPr>
          <w:rFonts w:ascii="Arial" w:hAnsi="Arial" w:cs="Arial"/>
          <w:b/>
          <w:bCs/>
        </w:rPr>
        <w:t>Auto-</w:t>
      </w:r>
      <w:r>
        <w:rPr>
          <w:rFonts w:ascii="Arial" w:hAnsi="Arial" w:cs="Arial"/>
          <w:b/>
          <w:bCs/>
        </w:rPr>
        <w:t>Injectors (AAI)</w:t>
      </w:r>
      <w:bookmarkEnd w:id="22"/>
    </w:p>
    <w:p w14:paraId="48545253" w14:textId="7F978E39" w:rsidR="00785865" w:rsidRDefault="00785865" w:rsidP="00785865">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785865">
        <w:rPr>
          <w:rFonts w:ascii="Arial" w:eastAsia="Arial Unicode MS" w:hAnsi="Arial" w:cs="Arial"/>
          <w:snapToGrid/>
          <w:color w:val="000000"/>
          <w:sz w:val="22"/>
          <w:szCs w:val="22"/>
          <w:u w:color="000000"/>
          <w:bdr w:val="nil"/>
          <w:lang w:eastAsia="en-GB"/>
        </w:rPr>
        <w:t>An Adrenaline Auto-Injector (AAI) is a portable, single-use medical device designed to deliver a pre-measured dose of adrenaline (epinephrine) into the body. It is used in emergency situations to treat severe allergic reactions</w:t>
      </w:r>
      <w:r w:rsidR="009D4800">
        <w:rPr>
          <w:rFonts w:ascii="Arial" w:eastAsia="Arial Unicode MS" w:hAnsi="Arial" w:cs="Arial"/>
          <w:snapToGrid/>
          <w:color w:val="000000"/>
          <w:sz w:val="22"/>
          <w:szCs w:val="22"/>
          <w:u w:color="000000"/>
          <w:bdr w:val="nil"/>
          <w:lang w:eastAsia="en-GB"/>
        </w:rPr>
        <w:t xml:space="preserve"> such as</w:t>
      </w:r>
      <w:r>
        <w:rPr>
          <w:rFonts w:ascii="Arial" w:eastAsia="Arial Unicode MS" w:hAnsi="Arial" w:cs="Arial"/>
          <w:snapToGrid/>
          <w:color w:val="000000"/>
          <w:sz w:val="22"/>
          <w:szCs w:val="22"/>
          <w:u w:color="000000"/>
          <w:bdr w:val="nil"/>
          <w:lang w:eastAsia="en-GB"/>
        </w:rPr>
        <w:t xml:space="preserve"> </w:t>
      </w:r>
      <w:r w:rsidRPr="00785865">
        <w:rPr>
          <w:rFonts w:ascii="Arial" w:eastAsia="Arial Unicode MS" w:hAnsi="Arial" w:cs="Arial"/>
          <w:snapToGrid/>
          <w:color w:val="000000"/>
          <w:sz w:val="22"/>
          <w:szCs w:val="22"/>
          <w:u w:color="000000"/>
          <w:bdr w:val="nil"/>
          <w:lang w:eastAsia="en-GB"/>
        </w:rPr>
        <w:t>anaphylaxis.</w:t>
      </w:r>
    </w:p>
    <w:p w14:paraId="4BB875CE" w14:textId="77777777" w:rsidR="00E368FF" w:rsidRPr="00785865" w:rsidRDefault="00E368FF" w:rsidP="00E368FF">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3AA888EC" w14:textId="77777777" w:rsidR="00E368FF" w:rsidRDefault="00E368FF" w:rsidP="002C12D5">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E368FF">
        <w:rPr>
          <w:rFonts w:ascii="Arial" w:eastAsia="Arial Unicode MS" w:hAnsi="Arial" w:cs="Arial"/>
          <w:snapToGrid/>
          <w:color w:val="000000"/>
          <w:sz w:val="22"/>
          <w:szCs w:val="22"/>
          <w:u w:color="000000"/>
          <w:bdr w:val="nil"/>
          <w:lang w:eastAsia="en-GB"/>
        </w:rPr>
        <w:t xml:space="preserve">AAIs work by quickly relieving symptoms such as airway swelling, breathing difficulty, and low blood pressure and helping to </w:t>
      </w:r>
      <w:proofErr w:type="spellStart"/>
      <w:r w:rsidRPr="00E368FF">
        <w:rPr>
          <w:rFonts w:ascii="Arial" w:eastAsia="Arial Unicode MS" w:hAnsi="Arial" w:cs="Arial"/>
          <w:snapToGrid/>
          <w:color w:val="000000"/>
          <w:sz w:val="22"/>
          <w:szCs w:val="22"/>
          <w:u w:color="000000"/>
          <w:bdr w:val="nil"/>
          <w:lang w:eastAsia="en-GB"/>
        </w:rPr>
        <w:t>stabilise</w:t>
      </w:r>
      <w:proofErr w:type="spellEnd"/>
      <w:r w:rsidRPr="00E368FF">
        <w:rPr>
          <w:rFonts w:ascii="Arial" w:eastAsia="Arial Unicode MS" w:hAnsi="Arial" w:cs="Arial"/>
          <w:snapToGrid/>
          <w:color w:val="000000"/>
          <w:sz w:val="22"/>
          <w:szCs w:val="22"/>
          <w:u w:color="000000"/>
          <w:bdr w:val="nil"/>
          <w:lang w:eastAsia="en-GB"/>
        </w:rPr>
        <w:t xml:space="preserve"> the individual until emergency medical help arrives</w:t>
      </w:r>
    </w:p>
    <w:p w14:paraId="6E99A617" w14:textId="77777777" w:rsidR="00E368FF" w:rsidRPr="00E368FF" w:rsidRDefault="00E368FF" w:rsidP="00E368FF">
      <w:pPr>
        <w:pStyle w:val="ListParagraph"/>
        <w:rPr>
          <w:rFonts w:ascii="Arial" w:eastAsia="Arial Unicode MS" w:hAnsi="Arial" w:cs="Arial"/>
          <w:snapToGrid/>
          <w:color w:val="000000"/>
          <w:sz w:val="22"/>
          <w:szCs w:val="22"/>
          <w:u w:color="000000"/>
          <w:bdr w:val="nil"/>
          <w:lang w:eastAsia="en-GB"/>
        </w:rPr>
      </w:pPr>
    </w:p>
    <w:p w14:paraId="4F211D66" w14:textId="3BE6CA9E" w:rsidR="00DA634D" w:rsidRPr="00DA634D" w:rsidRDefault="00F57CDF" w:rsidP="00DA634D">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F57CDF">
        <w:rPr>
          <w:rFonts w:ascii="Arial" w:eastAsia="Arial Unicode MS" w:hAnsi="Arial" w:cs="Arial"/>
          <w:snapToGrid/>
          <w:color w:val="000000"/>
          <w:sz w:val="22"/>
          <w:szCs w:val="22"/>
          <w:u w:color="000000"/>
          <w:bdr w:val="nil"/>
          <w:lang w:eastAsia="en-GB"/>
        </w:rPr>
        <w:t>They are designed for rapid administration by non-medical personnel and should be used immediately when anaphylaxis is suspected, followed by calling emergency services.</w:t>
      </w:r>
    </w:p>
    <w:p w14:paraId="42E22008" w14:textId="77777777" w:rsidR="00E368FF" w:rsidRPr="00E368FF" w:rsidRDefault="00E368FF" w:rsidP="00E368FF">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75593503" w14:textId="5E9AF455" w:rsidR="005D5DF2" w:rsidRDefault="005D5DF2"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3" w:name="_Toc233274803"/>
      <w:r w:rsidRPr="003057AB">
        <w:rPr>
          <w:rFonts w:ascii="Arial" w:hAnsi="Arial" w:cs="Arial"/>
          <w:b/>
          <w:bCs/>
        </w:rPr>
        <w:t>Supply, Storage and Care of Medication</w:t>
      </w:r>
      <w:bookmarkEnd w:id="23"/>
      <w:r w:rsidRPr="003057AB">
        <w:rPr>
          <w:rFonts w:ascii="Arial" w:hAnsi="Arial" w:cs="Arial"/>
          <w:b/>
          <w:bCs/>
        </w:rPr>
        <w:t xml:space="preserve"> </w:t>
      </w:r>
    </w:p>
    <w:p w14:paraId="4E9CACA9" w14:textId="5ED5F1CC" w:rsidR="00820E34" w:rsidRDefault="005570F3" w:rsidP="000F65C2">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Depending on their level of understanding</w:t>
      </w:r>
      <w:r w:rsidR="00214D6A">
        <w:rPr>
          <w:rFonts w:ascii="Arial" w:eastAsia="Arial Unicode MS" w:hAnsi="Arial" w:cs="Arial"/>
          <w:snapToGrid/>
          <w:color w:val="000000"/>
          <w:sz w:val="22"/>
          <w:szCs w:val="22"/>
          <w:u w:color="000000"/>
          <w:bdr w:val="nil"/>
          <w:lang w:eastAsia="en-GB"/>
        </w:rPr>
        <w:t xml:space="preserve"> and maturity</w:t>
      </w:r>
      <w:r w:rsidRPr="00820E34">
        <w:rPr>
          <w:rFonts w:ascii="Arial" w:eastAsia="Arial Unicode MS" w:hAnsi="Arial" w:cs="Arial"/>
          <w:snapToGrid/>
          <w:color w:val="000000"/>
          <w:sz w:val="22"/>
          <w:szCs w:val="22"/>
          <w:u w:color="000000"/>
          <w:bdr w:val="nil"/>
          <w:lang w:eastAsia="en-GB"/>
        </w:rPr>
        <w:t xml:space="preserve">, pupils will be encouraged to take responsibility for and to </w:t>
      </w:r>
      <w:r w:rsidR="00820E34" w:rsidRPr="00820E34">
        <w:rPr>
          <w:rFonts w:ascii="Arial" w:eastAsia="Arial Unicode MS" w:hAnsi="Arial" w:cs="Arial"/>
          <w:snapToGrid/>
          <w:color w:val="000000"/>
          <w:sz w:val="22"/>
          <w:szCs w:val="22"/>
          <w:u w:color="000000"/>
          <w:bdr w:val="nil"/>
          <w:lang w:eastAsia="en-GB"/>
        </w:rPr>
        <w:t>always carry their own two AAIs on them</w:t>
      </w:r>
      <w:r w:rsidRPr="00820E34">
        <w:rPr>
          <w:rFonts w:ascii="Arial" w:eastAsia="Arial Unicode MS" w:hAnsi="Arial" w:cs="Arial"/>
          <w:snapToGrid/>
          <w:color w:val="000000"/>
          <w:sz w:val="22"/>
          <w:szCs w:val="22"/>
          <w:u w:color="000000"/>
          <w:bdr w:val="nil"/>
          <w:lang w:eastAsia="en-GB"/>
        </w:rPr>
        <w:t xml:space="preserve"> (in a suitable bag/container).</w:t>
      </w:r>
    </w:p>
    <w:p w14:paraId="5AFD3054" w14:textId="77777777" w:rsidR="00820E34" w:rsidRDefault="00820E34" w:rsidP="00820E34">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085C8D7B" w14:textId="02783C65" w:rsidR="00820E34" w:rsidRDefault="005570F3" w:rsidP="00FA30D6">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 xml:space="preserve">For younger </w:t>
      </w:r>
      <w:r w:rsidR="00497394">
        <w:rPr>
          <w:rFonts w:ascii="Arial" w:eastAsia="Arial Unicode MS" w:hAnsi="Arial" w:cs="Arial"/>
          <w:snapToGrid/>
          <w:color w:val="000000"/>
          <w:sz w:val="22"/>
          <w:szCs w:val="22"/>
          <w:u w:color="000000"/>
          <w:bdr w:val="nil"/>
          <w:lang w:eastAsia="en-GB"/>
        </w:rPr>
        <w:t>pupils</w:t>
      </w:r>
      <w:r w:rsidRPr="00820E34">
        <w:rPr>
          <w:rFonts w:ascii="Arial" w:eastAsia="Arial Unicode MS" w:hAnsi="Arial" w:cs="Arial"/>
          <w:snapToGrid/>
          <w:color w:val="000000"/>
          <w:sz w:val="22"/>
          <w:szCs w:val="22"/>
          <w:u w:color="000000"/>
          <w:bdr w:val="nil"/>
          <w:lang w:eastAsia="en-GB"/>
        </w:rPr>
        <w:t xml:space="preserve"> or those not ready to take responsibility for their own medication, there should be an anaphylaxis kit which is kept safely, not locked away and accessible to all staff.</w:t>
      </w:r>
    </w:p>
    <w:p w14:paraId="61AC5BD5" w14:textId="77777777" w:rsidR="00820E34" w:rsidRPr="00820E34" w:rsidRDefault="00820E34" w:rsidP="00820E34">
      <w:pPr>
        <w:pStyle w:val="ListParagraph"/>
        <w:rPr>
          <w:rFonts w:ascii="Arial" w:eastAsia="Arial Unicode MS" w:hAnsi="Arial" w:cs="Arial"/>
          <w:snapToGrid/>
          <w:color w:val="000000"/>
          <w:sz w:val="22"/>
          <w:szCs w:val="22"/>
          <w:u w:color="000000"/>
          <w:bdr w:val="nil"/>
          <w:lang w:eastAsia="en-GB"/>
        </w:rPr>
      </w:pPr>
    </w:p>
    <w:p w14:paraId="3CB354BC" w14:textId="52BB85C6" w:rsidR="00820E34" w:rsidRDefault="005570F3" w:rsidP="00820E34">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Medication should be stored in a suitable container and clearly labelled with the pupil’s name. The pupil’s medication storage container should contain:</w:t>
      </w:r>
    </w:p>
    <w:p w14:paraId="05D323E2" w14:textId="77777777" w:rsidR="00820E34" w:rsidRPr="00820E34" w:rsidRDefault="00820E34" w:rsidP="00820E34">
      <w:pPr>
        <w:pStyle w:val="ListParagraph"/>
        <w:rPr>
          <w:rFonts w:ascii="Arial" w:eastAsia="Arial Unicode MS" w:hAnsi="Arial" w:cs="Arial"/>
          <w:snapToGrid/>
          <w:color w:val="000000"/>
          <w:sz w:val="22"/>
          <w:szCs w:val="22"/>
          <w:u w:color="000000"/>
          <w:bdr w:val="nil"/>
          <w:lang w:eastAsia="en-GB"/>
        </w:rPr>
      </w:pPr>
    </w:p>
    <w:p w14:paraId="6290C1AC" w14:textId="7B559F62" w:rsidR="005570F3" w:rsidRPr="00820E34" w:rsidRDefault="005570F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820E34">
        <w:rPr>
          <w:rFonts w:ascii="Arial" w:hAnsi="Arial" w:cs="Arial"/>
          <w:sz w:val="22"/>
          <w:szCs w:val="22"/>
          <w:lang w:val="en-GB"/>
        </w:rPr>
        <w:t xml:space="preserve">Two AAIs </w:t>
      </w:r>
    </w:p>
    <w:p w14:paraId="76DD559D" w14:textId="7CFA0963" w:rsidR="005570F3" w:rsidRPr="00820E34" w:rsidRDefault="005570F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820E34">
        <w:rPr>
          <w:rFonts w:ascii="Arial" w:hAnsi="Arial" w:cs="Arial"/>
          <w:sz w:val="22"/>
          <w:szCs w:val="22"/>
          <w:lang w:val="en-GB"/>
        </w:rPr>
        <w:lastRenderedPageBreak/>
        <w:t xml:space="preserve">An up-to-date allergy action plan </w:t>
      </w:r>
    </w:p>
    <w:p w14:paraId="0650278E" w14:textId="05ADB52A" w:rsidR="005570F3" w:rsidRPr="00820E34" w:rsidRDefault="005570F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820E34">
        <w:rPr>
          <w:rFonts w:ascii="Arial" w:hAnsi="Arial" w:cs="Arial"/>
          <w:sz w:val="22"/>
          <w:szCs w:val="22"/>
          <w:lang w:val="en-GB"/>
        </w:rPr>
        <w:t xml:space="preserve">Antihistamine as tablets or syrup (if included on allergy action plan) </w:t>
      </w:r>
    </w:p>
    <w:p w14:paraId="3B017564" w14:textId="7F859AF6" w:rsidR="005570F3" w:rsidRPr="00820E34" w:rsidRDefault="005570F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820E34">
        <w:rPr>
          <w:rFonts w:ascii="Arial" w:hAnsi="Arial" w:cs="Arial"/>
          <w:sz w:val="22"/>
          <w:szCs w:val="22"/>
          <w:lang w:val="en-GB"/>
        </w:rPr>
        <w:t xml:space="preserve">Spoon if required </w:t>
      </w:r>
    </w:p>
    <w:p w14:paraId="49A1F0F9" w14:textId="093EC177" w:rsidR="005570F3" w:rsidRPr="00820E34" w:rsidRDefault="005570F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820E34">
        <w:rPr>
          <w:rFonts w:ascii="Arial" w:hAnsi="Arial" w:cs="Arial"/>
          <w:sz w:val="22"/>
          <w:szCs w:val="22"/>
          <w:lang w:val="en-GB"/>
        </w:rPr>
        <w:t>Asthma inhaler (if included on allergy action plan)</w:t>
      </w:r>
    </w:p>
    <w:p w14:paraId="0AF91B89" w14:textId="7CD5064B" w:rsidR="008B79D9" w:rsidRPr="00022A32" w:rsidRDefault="005570F3" w:rsidP="00022A32">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 xml:space="preserve">It is the responsibility of the </w:t>
      </w:r>
      <w:r w:rsidR="00497394">
        <w:rPr>
          <w:rFonts w:ascii="Arial" w:eastAsia="Arial Unicode MS" w:hAnsi="Arial" w:cs="Arial"/>
          <w:snapToGrid/>
          <w:color w:val="000000"/>
          <w:sz w:val="22"/>
          <w:szCs w:val="22"/>
          <w:u w:color="000000"/>
          <w:bdr w:val="nil"/>
          <w:lang w:eastAsia="en-GB"/>
        </w:rPr>
        <w:t>pupil</w:t>
      </w:r>
      <w:r w:rsidRPr="00820E34">
        <w:rPr>
          <w:rFonts w:ascii="Arial" w:eastAsia="Arial Unicode MS" w:hAnsi="Arial" w:cs="Arial"/>
          <w:snapToGrid/>
          <w:color w:val="000000"/>
          <w:sz w:val="22"/>
          <w:szCs w:val="22"/>
          <w:u w:color="000000"/>
          <w:bdr w:val="nil"/>
          <w:lang w:eastAsia="en-GB"/>
        </w:rPr>
        <w:t xml:space="preserve">’s parents to ensure that the anaphylaxis kit is up-to-date and clearly labelled, however </w:t>
      </w:r>
      <w:r w:rsidR="00022A32">
        <w:rPr>
          <w:rFonts w:ascii="Arial" w:eastAsia="Arial Unicode MS" w:hAnsi="Arial" w:cs="Arial"/>
          <w:snapToGrid/>
          <w:color w:val="000000"/>
          <w:sz w:val="22"/>
          <w:szCs w:val="22"/>
          <w:u w:color="000000"/>
          <w:bdr w:val="nil"/>
          <w:lang w:eastAsia="en-GB"/>
        </w:rPr>
        <w:t xml:space="preserve">Gemma White (Office Manager) </w:t>
      </w:r>
      <w:r w:rsidR="008F5745" w:rsidRPr="00022A32">
        <w:rPr>
          <w:rFonts w:ascii="Arial" w:eastAsia="Arial Unicode MS" w:hAnsi="Arial" w:cs="Arial"/>
          <w:snapToGrid/>
          <w:color w:val="000000"/>
          <w:sz w:val="22"/>
          <w:szCs w:val="22"/>
          <w:u w:color="000000"/>
          <w:bdr w:val="nil"/>
          <w:lang w:eastAsia="en-GB"/>
        </w:rPr>
        <w:t xml:space="preserve"> </w:t>
      </w:r>
      <w:r w:rsidRPr="00022A32">
        <w:rPr>
          <w:rFonts w:ascii="Arial" w:eastAsia="Arial Unicode MS" w:hAnsi="Arial" w:cs="Arial"/>
          <w:snapToGrid/>
          <w:color w:val="000000"/>
          <w:sz w:val="22"/>
          <w:szCs w:val="22"/>
          <w:u w:color="000000"/>
          <w:bdr w:val="nil"/>
          <w:lang w:eastAsia="en-GB"/>
        </w:rPr>
        <w:t xml:space="preserve">will check medication on a termly basis and send a reminder to parents if medication is approaching expiry. </w:t>
      </w:r>
    </w:p>
    <w:p w14:paraId="73A1E757" w14:textId="77777777" w:rsidR="00820E34" w:rsidRPr="00820E34" w:rsidRDefault="00820E34" w:rsidP="00820E34">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000D0C0C" w14:textId="48DB5E89" w:rsidR="00820E34" w:rsidRDefault="005570F3" w:rsidP="00FA1343">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 xml:space="preserve">Parents can subscribe to expiry alerts </w:t>
      </w:r>
      <w:r w:rsidR="00B96C62">
        <w:rPr>
          <w:rFonts w:ascii="Arial" w:eastAsia="Arial Unicode MS" w:hAnsi="Arial" w:cs="Arial"/>
          <w:snapToGrid/>
          <w:color w:val="000000"/>
          <w:sz w:val="22"/>
          <w:szCs w:val="22"/>
          <w:u w:color="000000"/>
          <w:bdr w:val="nil"/>
          <w:lang w:eastAsia="en-GB"/>
        </w:rPr>
        <w:t xml:space="preserve">from the website of their child’s prescribed </w:t>
      </w:r>
      <w:r w:rsidRPr="00820E34">
        <w:rPr>
          <w:rFonts w:ascii="Arial" w:eastAsia="Arial Unicode MS" w:hAnsi="Arial" w:cs="Arial"/>
          <w:snapToGrid/>
          <w:color w:val="000000"/>
          <w:sz w:val="22"/>
          <w:szCs w:val="22"/>
          <w:u w:color="000000"/>
          <w:bdr w:val="nil"/>
          <w:lang w:eastAsia="en-GB"/>
        </w:rPr>
        <w:t>AAI</w:t>
      </w:r>
      <w:r w:rsidR="00B96C62">
        <w:rPr>
          <w:rFonts w:ascii="Arial" w:eastAsia="Arial Unicode MS" w:hAnsi="Arial" w:cs="Arial"/>
          <w:snapToGrid/>
          <w:color w:val="000000"/>
          <w:sz w:val="22"/>
          <w:szCs w:val="22"/>
          <w:u w:color="000000"/>
          <w:bdr w:val="nil"/>
          <w:lang w:eastAsia="en-GB"/>
        </w:rPr>
        <w:t>,</w:t>
      </w:r>
      <w:r w:rsidRPr="00820E34">
        <w:rPr>
          <w:rFonts w:ascii="Arial" w:eastAsia="Arial Unicode MS" w:hAnsi="Arial" w:cs="Arial"/>
          <w:snapToGrid/>
          <w:color w:val="000000"/>
          <w:sz w:val="22"/>
          <w:szCs w:val="22"/>
          <w:u w:color="000000"/>
          <w:bdr w:val="nil"/>
          <w:lang w:eastAsia="en-GB"/>
        </w:rPr>
        <w:t xml:space="preserve"> to make sure they can get replacement devices in good time</w:t>
      </w:r>
      <w:r w:rsidR="005027B0">
        <w:rPr>
          <w:rFonts w:ascii="Arial" w:eastAsia="Arial Unicode MS" w:hAnsi="Arial" w:cs="Arial"/>
          <w:snapToGrid/>
          <w:color w:val="000000"/>
          <w:sz w:val="22"/>
          <w:szCs w:val="22"/>
          <w:u w:color="000000"/>
          <w:bdr w:val="nil"/>
          <w:lang w:eastAsia="en-GB"/>
        </w:rPr>
        <w:t>, negating lapses in accessibility of medication</w:t>
      </w:r>
      <w:r w:rsidRPr="00820E34">
        <w:rPr>
          <w:rFonts w:ascii="Arial" w:eastAsia="Arial Unicode MS" w:hAnsi="Arial" w:cs="Arial"/>
          <w:snapToGrid/>
          <w:color w:val="000000"/>
          <w:sz w:val="22"/>
          <w:szCs w:val="22"/>
          <w:u w:color="000000"/>
          <w:bdr w:val="nil"/>
          <w:lang w:eastAsia="en-GB"/>
        </w:rPr>
        <w:t xml:space="preserve">. </w:t>
      </w:r>
    </w:p>
    <w:p w14:paraId="0F93D385" w14:textId="77777777" w:rsidR="00820E34" w:rsidRPr="00820E34" w:rsidRDefault="00820E34" w:rsidP="00820E34">
      <w:pPr>
        <w:pStyle w:val="ListParagraph"/>
        <w:rPr>
          <w:rFonts w:ascii="Arial" w:eastAsia="Arial Unicode MS" w:hAnsi="Arial" w:cs="Arial"/>
          <w:snapToGrid/>
          <w:color w:val="000000"/>
          <w:sz w:val="22"/>
          <w:szCs w:val="22"/>
          <w:u w:color="000000"/>
          <w:bdr w:val="nil"/>
          <w:lang w:eastAsia="en-GB"/>
        </w:rPr>
      </w:pPr>
    </w:p>
    <w:p w14:paraId="6EA36CBA" w14:textId="24D1A1C0" w:rsidR="00820E34" w:rsidRDefault="005570F3" w:rsidP="00661070">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 xml:space="preserve">Older </w:t>
      </w:r>
      <w:r w:rsidR="005858F8">
        <w:rPr>
          <w:rFonts w:ascii="Arial" w:eastAsia="Arial Unicode MS" w:hAnsi="Arial" w:cs="Arial"/>
          <w:snapToGrid/>
          <w:color w:val="000000"/>
          <w:sz w:val="22"/>
          <w:szCs w:val="22"/>
          <w:u w:color="000000"/>
          <w:bdr w:val="nil"/>
          <w:lang w:eastAsia="en-GB"/>
        </w:rPr>
        <w:t>pupils</w:t>
      </w:r>
      <w:r w:rsidRPr="00820E34">
        <w:rPr>
          <w:rFonts w:ascii="Arial" w:eastAsia="Arial Unicode MS" w:hAnsi="Arial" w:cs="Arial"/>
          <w:snapToGrid/>
          <w:color w:val="000000"/>
          <w:sz w:val="22"/>
          <w:szCs w:val="22"/>
          <w:u w:color="000000"/>
          <w:bdr w:val="nil"/>
          <w:lang w:eastAsia="en-GB"/>
        </w:rPr>
        <w:t xml:space="preserve"> should, whenever possible, assume responsibility for their emergency kit under the guidance of their parents. However, symptoms of anaphylaxis can come on very suddenly, so </w:t>
      </w:r>
      <w:r w:rsidR="007A73A4">
        <w:rPr>
          <w:rFonts w:ascii="Arial" w:eastAsia="Arial Unicode MS" w:hAnsi="Arial" w:cs="Arial"/>
          <w:snapToGrid/>
          <w:color w:val="000000"/>
          <w:sz w:val="22"/>
          <w:szCs w:val="22"/>
          <w:u w:color="000000"/>
          <w:bdr w:val="nil"/>
          <w:lang w:eastAsia="en-GB"/>
        </w:rPr>
        <w:t>school</w:t>
      </w:r>
      <w:r w:rsidRPr="00820E34">
        <w:rPr>
          <w:rFonts w:ascii="Arial" w:eastAsia="Arial Unicode MS" w:hAnsi="Arial" w:cs="Arial"/>
          <w:snapToGrid/>
          <w:color w:val="000000"/>
          <w:sz w:val="22"/>
          <w:szCs w:val="22"/>
          <w:u w:color="000000"/>
          <w:bdr w:val="nil"/>
          <w:lang w:eastAsia="en-GB"/>
        </w:rPr>
        <w:t xml:space="preserve"> staff need to be prepared to administer medication if the young person cannot.</w:t>
      </w:r>
    </w:p>
    <w:p w14:paraId="0E8F1C3A" w14:textId="77777777" w:rsidR="00820E34" w:rsidRPr="00820E34" w:rsidRDefault="00820E34" w:rsidP="00820E34">
      <w:pPr>
        <w:pStyle w:val="ListParagraph"/>
        <w:rPr>
          <w:rFonts w:ascii="Arial" w:eastAsia="Arial Unicode MS" w:hAnsi="Arial" w:cs="Arial"/>
          <w:snapToGrid/>
          <w:color w:val="000000"/>
          <w:sz w:val="22"/>
          <w:szCs w:val="22"/>
          <w:u w:color="000000"/>
          <w:bdr w:val="nil"/>
          <w:lang w:eastAsia="en-GB"/>
        </w:rPr>
      </w:pPr>
    </w:p>
    <w:p w14:paraId="32160BD6" w14:textId="77777777" w:rsidR="00820E34" w:rsidRDefault="005570F3" w:rsidP="00EB7FEB">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AAIs should be stored at room temperature, protected from direct sunlight and temperature extremes.</w:t>
      </w:r>
    </w:p>
    <w:p w14:paraId="12D0D8AD" w14:textId="77777777" w:rsidR="00820E34" w:rsidRPr="00820E34" w:rsidRDefault="00820E34" w:rsidP="00820E34">
      <w:pPr>
        <w:pStyle w:val="ListParagraph"/>
        <w:rPr>
          <w:rFonts w:ascii="Arial" w:eastAsia="Arial Unicode MS" w:hAnsi="Arial" w:cs="Arial"/>
          <w:snapToGrid/>
          <w:color w:val="000000"/>
          <w:sz w:val="22"/>
          <w:szCs w:val="22"/>
          <w:u w:color="000000"/>
          <w:bdr w:val="nil"/>
          <w:lang w:eastAsia="en-GB"/>
        </w:rPr>
      </w:pPr>
    </w:p>
    <w:p w14:paraId="70EAD8AD" w14:textId="0F582CC0" w:rsidR="005570F3" w:rsidRDefault="005570F3" w:rsidP="00F57CDF">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820E34">
        <w:rPr>
          <w:rFonts w:ascii="Arial" w:eastAsia="Arial Unicode MS" w:hAnsi="Arial" w:cs="Arial"/>
          <w:snapToGrid/>
          <w:color w:val="000000"/>
          <w:sz w:val="22"/>
          <w:szCs w:val="22"/>
          <w:u w:color="000000"/>
          <w:bdr w:val="nil"/>
          <w:lang w:eastAsia="en-GB"/>
        </w:rPr>
        <w:t>AAIs are single use only and must be disposed of as sharps. Used AAIs can be given to ambulance paramedics on arrival or can be disposed of in a sharps bin. Sharps bins to be obtained from and disposed of by a clinical waste contractor collection service</w:t>
      </w:r>
      <w:r w:rsidR="00820E34" w:rsidRPr="00820E34">
        <w:rPr>
          <w:rFonts w:ascii="Arial" w:eastAsia="Arial Unicode MS" w:hAnsi="Arial" w:cs="Arial"/>
          <w:snapToGrid/>
          <w:color w:val="000000"/>
          <w:sz w:val="22"/>
          <w:szCs w:val="22"/>
          <w:u w:color="000000"/>
          <w:bdr w:val="nil"/>
          <w:lang w:eastAsia="en-GB"/>
        </w:rPr>
        <w:t xml:space="preserve">. </w:t>
      </w:r>
      <w:r w:rsidRPr="00820E34">
        <w:rPr>
          <w:rFonts w:ascii="Arial" w:eastAsia="Arial Unicode MS" w:hAnsi="Arial" w:cs="Arial"/>
          <w:snapToGrid/>
          <w:color w:val="000000"/>
          <w:sz w:val="22"/>
          <w:szCs w:val="22"/>
          <w:u w:color="000000"/>
          <w:bdr w:val="nil"/>
          <w:lang w:eastAsia="en-GB"/>
        </w:rPr>
        <w:t xml:space="preserve">The sharps bin is kept in the </w:t>
      </w:r>
      <w:r w:rsidR="006D4500">
        <w:rPr>
          <w:rFonts w:ascii="Arial" w:eastAsia="Arial Unicode MS" w:hAnsi="Arial" w:cs="Arial"/>
          <w:snapToGrid/>
          <w:color w:val="000000"/>
          <w:sz w:val="22"/>
          <w:szCs w:val="22"/>
          <w:u w:color="000000"/>
          <w:bdr w:val="nil"/>
          <w:lang w:eastAsia="en-GB"/>
        </w:rPr>
        <w:t>School Office.</w:t>
      </w:r>
    </w:p>
    <w:p w14:paraId="757967B2" w14:textId="77777777" w:rsidR="00DA634D" w:rsidRPr="00DA634D" w:rsidRDefault="00DA634D" w:rsidP="00DA634D">
      <w:pPr>
        <w:pStyle w:val="ListParagraph"/>
        <w:rPr>
          <w:rFonts w:ascii="Arial" w:eastAsia="Arial Unicode MS" w:hAnsi="Arial" w:cs="Arial"/>
          <w:snapToGrid/>
          <w:color w:val="000000"/>
          <w:sz w:val="22"/>
          <w:szCs w:val="22"/>
          <w:u w:color="000000"/>
          <w:bdr w:val="nil"/>
          <w:lang w:eastAsia="en-GB"/>
        </w:rPr>
      </w:pPr>
    </w:p>
    <w:p w14:paraId="6BA28AC9" w14:textId="4671D660" w:rsidR="00B77E7E" w:rsidRPr="00B77E7E" w:rsidRDefault="00B77E7E" w:rsidP="00B77E7E">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4" w:name="_Toc233274804"/>
      <w:r w:rsidRPr="00B77E7E">
        <w:rPr>
          <w:rFonts w:ascii="Arial" w:hAnsi="Arial" w:cs="Arial"/>
          <w:b/>
          <w:bCs/>
        </w:rPr>
        <w:t xml:space="preserve">Spare Adrenaline </w:t>
      </w:r>
      <w:r w:rsidR="0090280D">
        <w:rPr>
          <w:rFonts w:ascii="Arial" w:hAnsi="Arial" w:cs="Arial"/>
          <w:b/>
          <w:bCs/>
        </w:rPr>
        <w:t>Auto-</w:t>
      </w:r>
      <w:r w:rsidRPr="00B77E7E">
        <w:rPr>
          <w:rFonts w:ascii="Arial" w:hAnsi="Arial" w:cs="Arial"/>
          <w:b/>
          <w:bCs/>
        </w:rPr>
        <w:t>Injectors (AAI)</w:t>
      </w:r>
      <w:bookmarkEnd w:id="24"/>
    </w:p>
    <w:p w14:paraId="0C06F936" w14:textId="208445C2" w:rsidR="00B77E7E" w:rsidRDefault="00D850AE" w:rsidP="00B77E7E">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As part of the first aid needs assessment review, t</w:t>
      </w:r>
      <w:r w:rsidR="00B77E7E" w:rsidRPr="00B77E7E">
        <w:rPr>
          <w:rFonts w:ascii="Arial" w:eastAsia="Arial Unicode MS" w:hAnsi="Arial" w:cs="Arial"/>
          <w:snapToGrid/>
          <w:color w:val="000000"/>
          <w:sz w:val="22"/>
          <w:szCs w:val="22"/>
          <w:u w:color="000000"/>
          <w:bdr w:val="nil"/>
          <w:lang w:eastAsia="en-GB"/>
        </w:rPr>
        <w:t xml:space="preserve">he </w:t>
      </w:r>
      <w:r w:rsidR="007A73A4">
        <w:rPr>
          <w:rFonts w:ascii="Arial" w:eastAsia="Arial Unicode MS" w:hAnsi="Arial" w:cs="Arial"/>
          <w:snapToGrid/>
          <w:color w:val="000000"/>
          <w:sz w:val="22"/>
          <w:szCs w:val="22"/>
          <w:u w:color="000000"/>
          <w:bdr w:val="nil"/>
          <w:lang w:eastAsia="en-GB"/>
        </w:rPr>
        <w:t>School</w:t>
      </w:r>
      <w:r w:rsidR="00B77E7E" w:rsidRPr="00B77E7E">
        <w:rPr>
          <w:rFonts w:ascii="Arial" w:eastAsia="Arial Unicode MS" w:hAnsi="Arial" w:cs="Arial"/>
          <w:snapToGrid/>
          <w:color w:val="000000"/>
          <w:sz w:val="22"/>
          <w:szCs w:val="22"/>
          <w:u w:color="000000"/>
          <w:bdr w:val="nil"/>
          <w:lang w:eastAsia="en-GB"/>
        </w:rPr>
        <w:t xml:space="preserve"> will determine the number of spare Adrenaline Auto-Injectors (AAIs) required to provide adequate coverage across the </w:t>
      </w:r>
      <w:r w:rsidR="007A73A4">
        <w:rPr>
          <w:rFonts w:ascii="Arial" w:eastAsia="Arial Unicode MS" w:hAnsi="Arial" w:cs="Arial"/>
          <w:snapToGrid/>
          <w:color w:val="000000"/>
          <w:sz w:val="22"/>
          <w:szCs w:val="22"/>
          <w:u w:color="000000"/>
          <w:bdr w:val="nil"/>
          <w:lang w:eastAsia="en-GB"/>
        </w:rPr>
        <w:t>school</w:t>
      </w:r>
      <w:r w:rsidR="00B77E7E" w:rsidRPr="00B77E7E">
        <w:rPr>
          <w:rFonts w:ascii="Arial" w:eastAsia="Arial Unicode MS" w:hAnsi="Arial" w:cs="Arial"/>
          <w:snapToGrid/>
          <w:color w:val="000000"/>
          <w:sz w:val="22"/>
          <w:szCs w:val="22"/>
          <w:u w:color="000000"/>
          <w:bdr w:val="nil"/>
          <w:lang w:eastAsia="en-GB"/>
        </w:rPr>
        <w:t xml:space="preserve"> site and during all activities. As a minimum, two spare AAIs will be maintained to ensure coverage for pupils remaining on site and those participating in educational visits.</w:t>
      </w:r>
    </w:p>
    <w:p w14:paraId="446BC256" w14:textId="66A6475D" w:rsidR="00017E16" w:rsidRPr="00CC68F0" w:rsidRDefault="00017E16" w:rsidP="00B77E7E">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CC68F0">
        <w:rPr>
          <w:rFonts w:ascii="Arial" w:hAnsi="Arial" w:cs="Arial"/>
          <w:color w:val="242424"/>
          <w:shd w:val="clear" w:color="auto" w:fill="FFFFFF"/>
        </w:rPr>
        <w:t>Where educational visits are undertaken, the visit risk assessment will consider the foreseeable risk of anaphylaxis and determine whether a spare AAI should accompany the visit. Where multiple visits are undertaken simultaneously, it will be the responsibility of the Visit Leader and Educational Visits Co-</w:t>
      </w:r>
      <w:proofErr w:type="spellStart"/>
      <w:r w:rsidRPr="00CC68F0">
        <w:rPr>
          <w:rFonts w:ascii="Arial" w:hAnsi="Arial" w:cs="Arial"/>
          <w:color w:val="242424"/>
          <w:shd w:val="clear" w:color="auto" w:fill="FFFFFF"/>
        </w:rPr>
        <w:t>ordinator</w:t>
      </w:r>
      <w:proofErr w:type="spellEnd"/>
      <w:r w:rsidRPr="00CC68F0">
        <w:rPr>
          <w:rFonts w:ascii="Arial" w:hAnsi="Arial" w:cs="Arial"/>
          <w:color w:val="242424"/>
          <w:shd w:val="clear" w:color="auto" w:fill="FFFFFF"/>
        </w:rPr>
        <w:t xml:space="preserve"> (EVC) to ensure sufficient spare AAIs are available to provide appropriate coverage, whilst maintaining adequate provision on the academy site.</w:t>
      </w:r>
    </w:p>
    <w:p w14:paraId="6B7FA4C5" w14:textId="77777777" w:rsidR="00516CD4" w:rsidRDefault="00516CD4" w:rsidP="00CC68F0">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4B579641" w14:textId="5B550789" w:rsidR="00516CD4" w:rsidRDefault="00516CD4" w:rsidP="00516CD4">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516CD4">
        <w:rPr>
          <w:rFonts w:ascii="Arial" w:eastAsia="Arial Unicode MS" w:hAnsi="Arial" w:cs="Arial"/>
          <w:snapToGrid/>
          <w:color w:val="000000"/>
          <w:sz w:val="22"/>
          <w:szCs w:val="22"/>
          <w:u w:color="000000"/>
          <w:bdr w:val="nil"/>
          <w:lang w:eastAsia="en-GB"/>
        </w:rPr>
        <w:t xml:space="preserve">Whilst on the </w:t>
      </w:r>
      <w:r w:rsidR="007A73A4">
        <w:rPr>
          <w:rFonts w:ascii="Arial" w:eastAsia="Arial Unicode MS" w:hAnsi="Arial" w:cs="Arial"/>
          <w:snapToGrid/>
          <w:color w:val="000000"/>
          <w:sz w:val="22"/>
          <w:szCs w:val="22"/>
          <w:u w:color="000000"/>
          <w:bdr w:val="nil"/>
          <w:lang w:eastAsia="en-GB"/>
        </w:rPr>
        <w:t>school</w:t>
      </w:r>
      <w:r w:rsidRPr="00516CD4">
        <w:rPr>
          <w:rFonts w:ascii="Arial" w:eastAsia="Arial Unicode MS" w:hAnsi="Arial" w:cs="Arial"/>
          <w:snapToGrid/>
          <w:color w:val="000000"/>
          <w:sz w:val="22"/>
          <w:szCs w:val="22"/>
          <w:u w:color="000000"/>
          <w:bdr w:val="nil"/>
          <w:lang w:eastAsia="en-GB"/>
        </w:rPr>
        <w:t xml:space="preserve"> site, spare AAIs will be stored in a clearly identified, central location that is always readily accessible to staff and not locked away. All staff must be made aware of the location of spare AAIs to ensure a prompt emergency response.</w:t>
      </w:r>
    </w:p>
    <w:p w14:paraId="49B90931" w14:textId="77777777" w:rsidR="00516CD4" w:rsidRPr="00516CD4" w:rsidRDefault="00516CD4" w:rsidP="00516CD4">
      <w:pPr>
        <w:pStyle w:val="ListParagraph"/>
        <w:rPr>
          <w:rFonts w:ascii="Arial" w:eastAsia="Arial Unicode MS" w:hAnsi="Arial" w:cs="Arial"/>
          <w:snapToGrid/>
          <w:color w:val="000000"/>
          <w:sz w:val="22"/>
          <w:szCs w:val="22"/>
          <w:u w:color="000000"/>
          <w:bdr w:val="nil"/>
          <w:lang w:eastAsia="en-GB"/>
        </w:rPr>
      </w:pPr>
    </w:p>
    <w:p w14:paraId="2D0D5083" w14:textId="0F1068FD" w:rsidR="00B77E7E" w:rsidRDefault="006D4500" w:rsidP="00B77E7E">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6D4500">
        <w:rPr>
          <w:rFonts w:ascii="Arial" w:eastAsia="Arial Unicode MS" w:hAnsi="Arial" w:cs="Arial"/>
          <w:snapToGrid/>
          <w:color w:val="000000"/>
          <w:sz w:val="22"/>
          <w:szCs w:val="22"/>
          <w:u w:color="000000"/>
          <w:bdr w:val="nil"/>
          <w:lang w:eastAsia="en-GB"/>
        </w:rPr>
        <w:t>S</w:t>
      </w:r>
      <w:r w:rsidR="00516F8D" w:rsidRPr="006D4500">
        <w:rPr>
          <w:rFonts w:ascii="Arial" w:eastAsia="Arial Unicode MS" w:hAnsi="Arial" w:cs="Arial"/>
          <w:snapToGrid/>
          <w:color w:val="000000"/>
          <w:sz w:val="22"/>
          <w:szCs w:val="22"/>
          <w:u w:color="000000"/>
          <w:bdr w:val="nil"/>
          <w:lang w:eastAsia="en-GB"/>
        </w:rPr>
        <w:t xml:space="preserve">pare </w:t>
      </w:r>
      <w:r w:rsidR="00516CD4" w:rsidRPr="006D4500">
        <w:rPr>
          <w:rFonts w:ascii="Arial" w:eastAsia="Arial Unicode MS" w:hAnsi="Arial" w:cs="Arial"/>
          <w:snapToGrid/>
          <w:color w:val="000000"/>
          <w:sz w:val="22"/>
          <w:szCs w:val="22"/>
          <w:u w:color="000000"/>
          <w:bdr w:val="nil"/>
          <w:lang w:eastAsia="en-GB"/>
        </w:rPr>
        <w:t>AAI</w:t>
      </w:r>
      <w:r w:rsidR="00516F8D" w:rsidRPr="006D4500">
        <w:rPr>
          <w:rFonts w:ascii="Arial" w:eastAsia="Arial Unicode MS" w:hAnsi="Arial" w:cs="Arial"/>
          <w:snapToGrid/>
          <w:color w:val="000000"/>
          <w:sz w:val="22"/>
          <w:szCs w:val="22"/>
          <w:u w:color="000000"/>
          <w:bdr w:val="nil"/>
          <w:lang w:eastAsia="en-GB"/>
        </w:rPr>
        <w:t>s</w:t>
      </w:r>
      <w:r w:rsidR="00516CD4" w:rsidRPr="006D4500">
        <w:rPr>
          <w:rFonts w:ascii="Arial" w:eastAsia="Arial Unicode MS" w:hAnsi="Arial" w:cs="Arial"/>
          <w:snapToGrid/>
          <w:color w:val="000000"/>
          <w:sz w:val="22"/>
          <w:szCs w:val="22"/>
          <w:u w:color="000000"/>
          <w:bdr w:val="nil"/>
          <w:lang w:eastAsia="en-GB"/>
        </w:rPr>
        <w:t xml:space="preserve"> will be stored at</w:t>
      </w:r>
      <w:r w:rsidR="00516CD4">
        <w:rPr>
          <w:rFonts w:ascii="Arial" w:eastAsia="Arial Unicode MS" w:hAnsi="Arial" w:cs="Arial"/>
          <w:snapToGrid/>
          <w:color w:val="000000"/>
          <w:sz w:val="22"/>
          <w:szCs w:val="22"/>
          <w:u w:color="000000"/>
          <w:bdr w:val="nil"/>
          <w:lang w:eastAsia="en-GB"/>
        </w:rPr>
        <w:t xml:space="preserve"> </w:t>
      </w:r>
      <w:r>
        <w:rPr>
          <w:rFonts w:ascii="Arial" w:eastAsia="Arial Unicode MS" w:hAnsi="Arial" w:cs="Arial"/>
          <w:snapToGrid/>
          <w:color w:val="000000"/>
          <w:sz w:val="22"/>
          <w:szCs w:val="22"/>
          <w:u w:color="000000"/>
          <w:bdr w:val="nil"/>
          <w:lang w:eastAsia="en-GB"/>
        </w:rPr>
        <w:t>the School Office</w:t>
      </w:r>
    </w:p>
    <w:p w14:paraId="103904B8" w14:textId="77777777" w:rsidR="00BD35F5" w:rsidRPr="00BD35F5" w:rsidRDefault="00BD35F5" w:rsidP="00BD35F5">
      <w:pPr>
        <w:pStyle w:val="ListParagraph"/>
        <w:rPr>
          <w:rFonts w:ascii="Arial" w:eastAsia="Arial Unicode MS" w:hAnsi="Arial" w:cs="Arial"/>
          <w:snapToGrid/>
          <w:color w:val="000000"/>
          <w:sz w:val="22"/>
          <w:szCs w:val="22"/>
          <w:u w:color="000000"/>
          <w:bdr w:val="nil"/>
          <w:lang w:eastAsia="en-GB"/>
        </w:rPr>
      </w:pPr>
    </w:p>
    <w:p w14:paraId="094DFEEA" w14:textId="77777777" w:rsidR="00BD35F5" w:rsidRPr="00B77E7E" w:rsidRDefault="00BD35F5" w:rsidP="00BD35F5">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61F495D2" w14:textId="77777777" w:rsidR="00F57CDF" w:rsidRPr="00516CD4" w:rsidRDefault="00F57CDF" w:rsidP="00516CD4">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77DF56ED" w14:textId="3E163EDF" w:rsidR="005D5DF2" w:rsidRDefault="005D5DF2"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5" w:name="_Toc233274805"/>
      <w:r w:rsidRPr="003057AB">
        <w:rPr>
          <w:rFonts w:ascii="Arial" w:hAnsi="Arial" w:cs="Arial"/>
          <w:b/>
          <w:bCs/>
        </w:rPr>
        <w:lastRenderedPageBreak/>
        <w:t>Catering</w:t>
      </w:r>
      <w:bookmarkEnd w:id="25"/>
    </w:p>
    <w:p w14:paraId="00A5EEA2" w14:textId="5596E0D2" w:rsidR="00CE0D16" w:rsidRDefault="00CE0D16" w:rsidP="00BE03A4">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E03A4">
        <w:rPr>
          <w:rFonts w:ascii="Arial" w:eastAsia="Arial Unicode MS" w:hAnsi="Arial" w:cs="Arial"/>
          <w:snapToGrid/>
          <w:color w:val="000000"/>
          <w:sz w:val="22"/>
          <w:szCs w:val="22"/>
          <w:u w:color="000000"/>
          <w:bdr w:val="nil"/>
          <w:lang w:val="en-GB" w:eastAsia="en-GB"/>
        </w:rPr>
        <w:t xml:space="preserve">The </w:t>
      </w:r>
      <w:r w:rsidR="007A73A4">
        <w:rPr>
          <w:rFonts w:ascii="Arial" w:eastAsia="Arial Unicode MS" w:hAnsi="Arial" w:cs="Arial"/>
          <w:snapToGrid/>
          <w:color w:val="000000"/>
          <w:sz w:val="22"/>
          <w:szCs w:val="22"/>
          <w:u w:color="000000"/>
          <w:bdr w:val="nil"/>
          <w:lang w:val="en-GB" w:eastAsia="en-GB"/>
        </w:rPr>
        <w:t>School</w:t>
      </w:r>
      <w:r w:rsidRPr="00BE03A4">
        <w:rPr>
          <w:rFonts w:ascii="Arial" w:eastAsia="Arial Unicode MS" w:hAnsi="Arial" w:cs="Arial"/>
          <w:snapToGrid/>
          <w:color w:val="000000"/>
          <w:sz w:val="22"/>
          <w:szCs w:val="22"/>
          <w:u w:color="000000"/>
          <w:bdr w:val="nil"/>
          <w:lang w:val="en-GB" w:eastAsia="en-GB"/>
        </w:rPr>
        <w:t xml:space="preserve"> </w:t>
      </w:r>
      <w:r w:rsidR="008668AE">
        <w:rPr>
          <w:rFonts w:ascii="Arial" w:eastAsia="Arial Unicode MS" w:hAnsi="Arial" w:cs="Arial"/>
          <w:snapToGrid/>
          <w:color w:val="000000"/>
          <w:sz w:val="22"/>
          <w:szCs w:val="22"/>
          <w:u w:color="000000"/>
          <w:bdr w:val="nil"/>
          <w:lang w:val="en-GB" w:eastAsia="en-GB"/>
        </w:rPr>
        <w:t xml:space="preserve">engages </w:t>
      </w:r>
      <w:r w:rsidR="00A00F68">
        <w:rPr>
          <w:rFonts w:ascii="Arial" w:eastAsia="Arial Unicode MS" w:hAnsi="Arial" w:cs="Arial"/>
          <w:snapToGrid/>
          <w:color w:val="000000"/>
          <w:sz w:val="22"/>
          <w:szCs w:val="22"/>
          <w:u w:color="000000"/>
          <w:bdr w:val="nil"/>
          <w:lang w:val="en-GB" w:eastAsia="en-GB"/>
        </w:rPr>
        <w:t xml:space="preserve">an </w:t>
      </w:r>
      <w:r w:rsidRPr="00BE03A4">
        <w:rPr>
          <w:rFonts w:ascii="Arial" w:eastAsia="Arial Unicode MS" w:hAnsi="Arial" w:cs="Arial"/>
          <w:snapToGrid/>
          <w:color w:val="000000"/>
          <w:sz w:val="22"/>
          <w:szCs w:val="22"/>
          <w:u w:color="000000"/>
          <w:bdr w:val="nil"/>
          <w:lang w:val="en-GB" w:eastAsia="en-GB"/>
        </w:rPr>
        <w:t xml:space="preserve">external catering contractor who </w:t>
      </w:r>
      <w:r w:rsidR="00A00F68">
        <w:rPr>
          <w:rFonts w:ascii="Arial" w:eastAsia="Arial Unicode MS" w:hAnsi="Arial" w:cs="Arial"/>
          <w:snapToGrid/>
          <w:color w:val="000000"/>
          <w:sz w:val="22"/>
          <w:szCs w:val="22"/>
          <w:u w:color="000000"/>
          <w:bdr w:val="nil"/>
          <w:lang w:val="en-GB" w:eastAsia="en-GB"/>
        </w:rPr>
        <w:t>is</w:t>
      </w:r>
      <w:r w:rsidRPr="00BE03A4">
        <w:rPr>
          <w:rFonts w:ascii="Arial" w:eastAsia="Arial Unicode MS" w:hAnsi="Arial" w:cs="Arial"/>
          <w:snapToGrid/>
          <w:color w:val="000000"/>
          <w:sz w:val="22"/>
          <w:szCs w:val="22"/>
          <w:u w:color="000000"/>
          <w:bdr w:val="nil"/>
          <w:lang w:val="en-GB" w:eastAsia="en-GB"/>
        </w:rPr>
        <w:t xml:space="preserve"> responsible for the preparation and service of food within the </w:t>
      </w:r>
      <w:r w:rsidR="007A73A4">
        <w:rPr>
          <w:rFonts w:ascii="Arial" w:eastAsia="Arial Unicode MS" w:hAnsi="Arial" w:cs="Arial"/>
          <w:snapToGrid/>
          <w:color w:val="000000"/>
          <w:sz w:val="22"/>
          <w:szCs w:val="22"/>
          <w:u w:color="000000"/>
          <w:bdr w:val="nil"/>
          <w:lang w:val="en-GB" w:eastAsia="en-GB"/>
        </w:rPr>
        <w:t>School</w:t>
      </w:r>
      <w:r w:rsidRPr="00BE03A4">
        <w:rPr>
          <w:rFonts w:ascii="Arial" w:eastAsia="Arial Unicode MS" w:hAnsi="Arial" w:cs="Arial"/>
          <w:snapToGrid/>
          <w:color w:val="000000"/>
          <w:sz w:val="22"/>
          <w:szCs w:val="22"/>
          <w:u w:color="000000"/>
          <w:bdr w:val="nil"/>
          <w:lang w:val="en-GB" w:eastAsia="en-GB"/>
        </w:rPr>
        <w:t>. These contractors operate in accordance with their own established allergen management procedures and food safety standards.</w:t>
      </w:r>
    </w:p>
    <w:p w14:paraId="633ACA0F" w14:textId="77777777" w:rsidR="00BE03A4" w:rsidRPr="00BE03A4" w:rsidRDefault="00BE03A4" w:rsidP="00BE03A4">
      <w:pPr>
        <w:pStyle w:val="ListParagraph"/>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val="en-GB" w:eastAsia="en-GB"/>
        </w:rPr>
      </w:pPr>
    </w:p>
    <w:p w14:paraId="3E720344" w14:textId="77777777" w:rsidR="007F621D" w:rsidRDefault="007F621D" w:rsidP="00BE03A4">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E03A4">
        <w:rPr>
          <w:rFonts w:ascii="Arial" w:eastAsia="Arial Unicode MS" w:hAnsi="Arial" w:cs="Arial"/>
          <w:snapToGrid/>
          <w:color w:val="000000"/>
          <w:sz w:val="22"/>
          <w:szCs w:val="22"/>
          <w:u w:color="000000"/>
          <w:bdr w:val="nil"/>
          <w:lang w:val="en-GB" w:eastAsia="en-GB"/>
        </w:rPr>
        <w:t>The catering contractor maintains a system for recording and managing pupils’ known allergies. Relevant pupil allergy information is captured, regularly updated, and securely held within the contractor’s systems.</w:t>
      </w:r>
    </w:p>
    <w:p w14:paraId="526A0D60" w14:textId="77777777" w:rsidR="00BE03A4" w:rsidRPr="00BE03A4" w:rsidRDefault="00BE03A4" w:rsidP="00BE03A4">
      <w:pPr>
        <w:pStyle w:val="ListParagraph"/>
        <w:rPr>
          <w:rFonts w:ascii="Arial" w:eastAsia="Arial Unicode MS" w:hAnsi="Arial" w:cs="Arial"/>
          <w:snapToGrid/>
          <w:color w:val="000000"/>
          <w:sz w:val="22"/>
          <w:szCs w:val="22"/>
          <w:u w:color="000000"/>
          <w:bdr w:val="nil"/>
          <w:lang w:val="en-GB" w:eastAsia="en-GB"/>
        </w:rPr>
      </w:pPr>
    </w:p>
    <w:p w14:paraId="6833E621" w14:textId="77777777" w:rsidR="007F621D" w:rsidRDefault="007F621D" w:rsidP="00BE03A4">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E03A4">
        <w:rPr>
          <w:rFonts w:ascii="Arial" w:eastAsia="Arial Unicode MS" w:hAnsi="Arial" w:cs="Arial"/>
          <w:snapToGrid/>
          <w:color w:val="000000"/>
          <w:sz w:val="22"/>
          <w:szCs w:val="22"/>
          <w:u w:color="000000"/>
          <w:bdr w:val="nil"/>
          <w:lang w:val="en-GB" w:eastAsia="en-GB"/>
        </w:rPr>
        <w:t>This information is clearly flagged within catering service systems to ensure that staff serving food are aware of pupils with known allergies and are able to prevent the provision of food containing ingredients to which a pupil is known to be allergic.</w:t>
      </w:r>
    </w:p>
    <w:p w14:paraId="530E3616" w14:textId="77777777" w:rsidR="00BE03A4" w:rsidRPr="00BE03A4" w:rsidRDefault="00BE03A4" w:rsidP="00BE03A4">
      <w:pPr>
        <w:pStyle w:val="ListParagraph"/>
        <w:rPr>
          <w:rFonts w:ascii="Arial" w:eastAsia="Arial Unicode MS" w:hAnsi="Arial" w:cs="Arial"/>
          <w:snapToGrid/>
          <w:color w:val="000000"/>
          <w:sz w:val="22"/>
          <w:szCs w:val="22"/>
          <w:u w:color="000000"/>
          <w:bdr w:val="nil"/>
          <w:lang w:val="en-GB" w:eastAsia="en-GB"/>
        </w:rPr>
      </w:pPr>
    </w:p>
    <w:p w14:paraId="4FD63C98" w14:textId="77777777" w:rsidR="007F621D" w:rsidRDefault="007F621D" w:rsidP="00BE03A4">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E03A4">
        <w:rPr>
          <w:rFonts w:ascii="Arial" w:eastAsia="Arial Unicode MS" w:hAnsi="Arial" w:cs="Arial"/>
          <w:snapToGrid/>
          <w:color w:val="000000"/>
          <w:sz w:val="22"/>
          <w:szCs w:val="22"/>
          <w:u w:color="000000"/>
          <w:bdr w:val="nil"/>
          <w:lang w:val="en-GB" w:eastAsia="en-GB"/>
        </w:rPr>
        <w:t>Catering staff are trained to follow allergen control procedures, including checking allergen information prior to serving food and taking appropriate steps to reduce the risk of cross-contamination.</w:t>
      </w:r>
    </w:p>
    <w:p w14:paraId="3A7071DF" w14:textId="77777777" w:rsidR="00BE03A4" w:rsidRPr="00BE03A4" w:rsidRDefault="00BE03A4" w:rsidP="00BE03A4">
      <w:pPr>
        <w:pStyle w:val="ListParagraph"/>
        <w:rPr>
          <w:rFonts w:ascii="Arial" w:eastAsia="Arial Unicode MS" w:hAnsi="Arial" w:cs="Arial"/>
          <w:snapToGrid/>
          <w:color w:val="000000"/>
          <w:sz w:val="22"/>
          <w:szCs w:val="22"/>
          <w:u w:color="000000"/>
          <w:bdr w:val="nil"/>
          <w:lang w:val="en-GB" w:eastAsia="en-GB"/>
        </w:rPr>
      </w:pPr>
    </w:p>
    <w:p w14:paraId="75569D46" w14:textId="6533CE85" w:rsidR="00FF7D09" w:rsidRDefault="00FF7D09" w:rsidP="00BE03A4">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E03A4">
        <w:rPr>
          <w:rFonts w:ascii="Arial" w:eastAsia="Arial Unicode MS" w:hAnsi="Arial" w:cs="Arial"/>
          <w:snapToGrid/>
          <w:color w:val="000000"/>
          <w:sz w:val="22"/>
          <w:szCs w:val="22"/>
          <w:u w:color="000000"/>
          <w:bdr w:val="nil"/>
          <w:lang w:val="en-GB" w:eastAsia="en-GB"/>
        </w:rPr>
        <w:t xml:space="preserve">The </w:t>
      </w:r>
      <w:r w:rsidR="007A73A4">
        <w:rPr>
          <w:rFonts w:ascii="Arial" w:eastAsia="Arial Unicode MS" w:hAnsi="Arial" w:cs="Arial"/>
          <w:snapToGrid/>
          <w:color w:val="000000"/>
          <w:sz w:val="22"/>
          <w:szCs w:val="22"/>
          <w:u w:color="000000"/>
          <w:bdr w:val="nil"/>
          <w:lang w:val="en-GB" w:eastAsia="en-GB"/>
        </w:rPr>
        <w:t>School</w:t>
      </w:r>
      <w:r w:rsidRPr="00BE03A4">
        <w:rPr>
          <w:rFonts w:ascii="Arial" w:eastAsia="Arial Unicode MS" w:hAnsi="Arial" w:cs="Arial"/>
          <w:snapToGrid/>
          <w:color w:val="000000"/>
          <w:sz w:val="22"/>
          <w:szCs w:val="22"/>
          <w:u w:color="000000"/>
          <w:bdr w:val="nil"/>
          <w:lang w:val="en-GB" w:eastAsia="en-GB"/>
        </w:rPr>
        <w:t xml:space="preserve"> will liaise with the external catering contractor to ensure that appropriate arrangements are in place, information is shared where necessary, and that allergen management processes align with the </w:t>
      </w:r>
      <w:r w:rsidR="007A73A4">
        <w:rPr>
          <w:rFonts w:ascii="Arial" w:eastAsia="Arial Unicode MS" w:hAnsi="Arial" w:cs="Arial"/>
          <w:snapToGrid/>
          <w:color w:val="000000"/>
          <w:sz w:val="22"/>
          <w:szCs w:val="22"/>
          <w:u w:color="000000"/>
          <w:bdr w:val="nil"/>
          <w:lang w:val="en-GB" w:eastAsia="en-GB"/>
        </w:rPr>
        <w:t>School</w:t>
      </w:r>
      <w:r w:rsidRPr="00BE03A4">
        <w:rPr>
          <w:rFonts w:ascii="Arial" w:eastAsia="Arial Unicode MS" w:hAnsi="Arial" w:cs="Arial"/>
          <w:snapToGrid/>
          <w:color w:val="000000"/>
          <w:sz w:val="22"/>
          <w:szCs w:val="22"/>
          <w:u w:color="000000"/>
          <w:bdr w:val="nil"/>
          <w:lang w:val="en-GB" w:eastAsia="en-GB"/>
        </w:rPr>
        <w:t>’s overall approach to allergy and anaphylaxis risk management.</w:t>
      </w:r>
    </w:p>
    <w:p w14:paraId="29073792" w14:textId="77777777" w:rsidR="00BE03A4" w:rsidRPr="00BE03A4" w:rsidRDefault="00BE03A4" w:rsidP="00BE03A4">
      <w:pPr>
        <w:pStyle w:val="ListParagraph"/>
        <w:rPr>
          <w:rFonts w:ascii="Arial" w:eastAsia="Arial Unicode MS" w:hAnsi="Arial" w:cs="Arial"/>
          <w:snapToGrid/>
          <w:color w:val="000000"/>
          <w:sz w:val="22"/>
          <w:szCs w:val="22"/>
          <w:u w:color="000000"/>
          <w:bdr w:val="nil"/>
          <w:lang w:val="en-GB" w:eastAsia="en-GB"/>
        </w:rPr>
      </w:pPr>
    </w:p>
    <w:p w14:paraId="2E6DD8BE" w14:textId="3D7EF2E6" w:rsidR="00FF7D09" w:rsidRPr="00BE03A4" w:rsidRDefault="00FF7D09" w:rsidP="00BE03A4">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E03A4">
        <w:rPr>
          <w:rFonts w:ascii="Arial" w:eastAsia="Arial Unicode MS" w:hAnsi="Arial" w:cs="Arial"/>
          <w:snapToGrid/>
          <w:color w:val="000000"/>
          <w:sz w:val="22"/>
          <w:szCs w:val="22"/>
          <w:u w:color="000000"/>
          <w:bdr w:val="nil"/>
          <w:lang w:val="en-GB" w:eastAsia="en-GB"/>
        </w:rPr>
        <w:t xml:space="preserve">Where concerns are identified regarding allergen management within catering provision, these will be raised with the contractor and, where necessary, escalated in line with the </w:t>
      </w:r>
      <w:r w:rsidR="007A73A4">
        <w:rPr>
          <w:rFonts w:ascii="Arial" w:eastAsia="Arial Unicode MS" w:hAnsi="Arial" w:cs="Arial"/>
          <w:snapToGrid/>
          <w:color w:val="000000"/>
          <w:sz w:val="22"/>
          <w:szCs w:val="22"/>
          <w:u w:color="000000"/>
          <w:bdr w:val="nil"/>
          <w:lang w:val="en-GB" w:eastAsia="en-GB"/>
        </w:rPr>
        <w:t>School</w:t>
      </w:r>
      <w:r w:rsidRPr="00BE03A4">
        <w:rPr>
          <w:rFonts w:ascii="Arial" w:eastAsia="Arial Unicode MS" w:hAnsi="Arial" w:cs="Arial"/>
          <w:snapToGrid/>
          <w:color w:val="000000"/>
          <w:sz w:val="22"/>
          <w:szCs w:val="22"/>
          <w:u w:color="000000"/>
          <w:bdr w:val="nil"/>
          <w:lang w:val="en-GB" w:eastAsia="en-GB"/>
        </w:rPr>
        <w:t>’s health and safety procedures.</w:t>
      </w:r>
    </w:p>
    <w:p w14:paraId="3AC35D60" w14:textId="77777777" w:rsidR="00BE03A4" w:rsidRPr="00FF7D09" w:rsidRDefault="00BE03A4" w:rsidP="00BE03A4">
      <w:pPr>
        <w:pStyle w:val="ListParagraph"/>
        <w:widowControl/>
        <w:spacing w:line="300" w:lineRule="atLeast"/>
        <w:ind w:left="1510"/>
        <w:rPr>
          <w:rFonts w:ascii="Segoe UI" w:hAnsi="Segoe UI" w:cs="Segoe UI"/>
          <w:snapToGrid/>
          <w:sz w:val="21"/>
          <w:szCs w:val="21"/>
          <w:lang w:val="en-GB" w:eastAsia="en-GB"/>
        </w:rPr>
      </w:pPr>
    </w:p>
    <w:p w14:paraId="1749DF8F" w14:textId="2A253716" w:rsidR="00E039EC" w:rsidRDefault="00E039EC"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6" w:name="_Toc233274806"/>
      <w:r>
        <w:rPr>
          <w:rFonts w:ascii="Arial" w:hAnsi="Arial" w:cs="Arial"/>
          <w:b/>
          <w:bCs/>
        </w:rPr>
        <w:t>Risk Assessment</w:t>
      </w:r>
      <w:bookmarkEnd w:id="26"/>
    </w:p>
    <w:p w14:paraId="0DDFBC20" w14:textId="0EB719BD" w:rsidR="00F85C9A" w:rsidRDefault="00F85C9A" w:rsidP="00BC4372">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F85C9A">
        <w:rPr>
          <w:rFonts w:ascii="Arial" w:eastAsia="Arial Unicode MS" w:hAnsi="Arial" w:cs="Arial"/>
          <w:snapToGrid/>
          <w:color w:val="000000"/>
          <w:sz w:val="22"/>
          <w:szCs w:val="22"/>
          <w:u w:color="000000"/>
          <w:bdr w:val="nil"/>
          <w:lang w:val="en-GB" w:eastAsia="en-GB"/>
        </w:rPr>
        <w:t xml:space="preserve">The Anaphylaxis Personal Risk Assessment (Appendix B) </w:t>
      </w:r>
      <w:r w:rsidR="00267A07">
        <w:rPr>
          <w:rFonts w:ascii="Arial" w:eastAsia="Arial Unicode MS" w:hAnsi="Arial" w:cs="Arial"/>
          <w:snapToGrid/>
          <w:color w:val="000000"/>
          <w:sz w:val="22"/>
          <w:szCs w:val="22"/>
          <w:u w:color="000000"/>
          <w:bdr w:val="nil"/>
          <w:lang w:val="en-GB" w:eastAsia="en-GB"/>
        </w:rPr>
        <w:t xml:space="preserve">is to </w:t>
      </w:r>
      <w:r w:rsidRPr="00F85C9A">
        <w:rPr>
          <w:rFonts w:ascii="Arial" w:eastAsia="Arial Unicode MS" w:hAnsi="Arial" w:cs="Arial"/>
          <w:snapToGrid/>
          <w:color w:val="000000"/>
          <w:sz w:val="22"/>
          <w:szCs w:val="22"/>
          <w:u w:color="000000"/>
          <w:bdr w:val="nil"/>
          <w:lang w:val="en-GB" w:eastAsia="en-GB"/>
        </w:rPr>
        <w:t xml:space="preserve">be completed by the </w:t>
      </w:r>
      <w:r w:rsidR="007A73A4">
        <w:rPr>
          <w:rFonts w:ascii="Arial" w:eastAsia="Arial Unicode MS" w:hAnsi="Arial" w:cs="Arial"/>
          <w:snapToGrid/>
          <w:color w:val="000000"/>
          <w:sz w:val="22"/>
          <w:szCs w:val="22"/>
          <w:u w:color="000000"/>
          <w:bdr w:val="nil"/>
          <w:lang w:val="en-GB" w:eastAsia="en-GB"/>
        </w:rPr>
        <w:t>School</w:t>
      </w:r>
      <w:r w:rsidRPr="00F85C9A">
        <w:rPr>
          <w:rFonts w:ascii="Arial" w:eastAsia="Arial Unicode MS" w:hAnsi="Arial" w:cs="Arial"/>
          <w:snapToGrid/>
          <w:color w:val="000000"/>
          <w:sz w:val="22"/>
          <w:szCs w:val="22"/>
          <w:u w:color="000000"/>
          <w:bdr w:val="nil"/>
          <w:lang w:val="en-GB" w:eastAsia="en-GB"/>
        </w:rPr>
        <w:t xml:space="preserve"> in collaboration with parents/carers and, where appropriate, the pupil.</w:t>
      </w:r>
    </w:p>
    <w:p w14:paraId="0D226DA1" w14:textId="77777777" w:rsidR="00BC4372" w:rsidRDefault="00BC4372" w:rsidP="00BC4372">
      <w:pPr>
        <w:pStyle w:val="ListParagraph"/>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val="en-GB" w:eastAsia="en-GB"/>
        </w:rPr>
      </w:pPr>
    </w:p>
    <w:p w14:paraId="5A99E5AC" w14:textId="755F197E" w:rsidR="00BC4372" w:rsidRPr="00BC4372" w:rsidRDefault="00BC4372" w:rsidP="00BC4372">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C4372">
        <w:rPr>
          <w:rFonts w:ascii="Arial" w:eastAsia="Arial Unicode MS" w:hAnsi="Arial" w:cs="Arial"/>
          <w:snapToGrid/>
          <w:color w:val="000000"/>
          <w:sz w:val="22"/>
          <w:szCs w:val="22"/>
          <w:u w:color="000000"/>
          <w:bdr w:val="nil"/>
          <w:lang w:val="en-GB" w:eastAsia="en-GB"/>
        </w:rPr>
        <w:t xml:space="preserve">This assessment enables the </w:t>
      </w:r>
      <w:r w:rsidR="007A73A4">
        <w:rPr>
          <w:rFonts w:ascii="Arial" w:eastAsia="Arial Unicode MS" w:hAnsi="Arial" w:cs="Arial"/>
          <w:snapToGrid/>
          <w:color w:val="000000"/>
          <w:sz w:val="22"/>
          <w:szCs w:val="22"/>
          <w:u w:color="000000"/>
          <w:bdr w:val="nil"/>
          <w:lang w:val="en-GB" w:eastAsia="en-GB"/>
        </w:rPr>
        <w:t>School</w:t>
      </w:r>
      <w:r w:rsidRPr="00BC4372">
        <w:rPr>
          <w:rFonts w:ascii="Arial" w:eastAsia="Arial Unicode MS" w:hAnsi="Arial" w:cs="Arial"/>
          <w:snapToGrid/>
          <w:color w:val="000000"/>
          <w:sz w:val="22"/>
          <w:szCs w:val="22"/>
          <w:u w:color="000000"/>
          <w:bdr w:val="nil"/>
          <w:lang w:val="en-GB" w:eastAsia="en-GB"/>
        </w:rPr>
        <w:t xml:space="preserve"> to identify known allergens, triggers, and individual risk factors, and to determine the most effective proactive measures to support the pupil and minimise the risk of an allergic reaction.</w:t>
      </w:r>
    </w:p>
    <w:p w14:paraId="7C67FCEF" w14:textId="77777777" w:rsidR="00BC4372" w:rsidRPr="00F85C9A" w:rsidRDefault="00BC4372" w:rsidP="00BC4372">
      <w:pPr>
        <w:pStyle w:val="ListParagraph"/>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val="en-GB" w:eastAsia="en-GB"/>
        </w:rPr>
      </w:pPr>
    </w:p>
    <w:p w14:paraId="0BD4128B" w14:textId="307FCF7F" w:rsidR="00307768" w:rsidRDefault="00BC4372" w:rsidP="00BC4372">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BC4372">
        <w:rPr>
          <w:rFonts w:ascii="Arial" w:eastAsia="Arial Unicode MS" w:hAnsi="Arial" w:cs="Arial"/>
          <w:snapToGrid/>
          <w:color w:val="000000"/>
          <w:sz w:val="22"/>
          <w:szCs w:val="22"/>
          <w:u w:color="000000"/>
          <w:bdr w:val="nil"/>
          <w:lang w:val="en-GB" w:eastAsia="en-GB"/>
        </w:rPr>
        <w:t>The completed risk assessment must be shared with all staff responsible for the individual to ensure a consistent and effective approach to managing their needs.</w:t>
      </w:r>
    </w:p>
    <w:p w14:paraId="46E22D8F" w14:textId="77777777" w:rsidR="00AA707F" w:rsidRPr="00AA707F" w:rsidRDefault="00AA707F" w:rsidP="00AA707F">
      <w:pPr>
        <w:pStyle w:val="ListParagraph"/>
        <w:rPr>
          <w:rFonts w:ascii="Arial" w:eastAsia="Arial Unicode MS" w:hAnsi="Arial" w:cs="Arial"/>
          <w:snapToGrid/>
          <w:color w:val="000000"/>
          <w:sz w:val="22"/>
          <w:szCs w:val="22"/>
          <w:u w:color="000000"/>
          <w:bdr w:val="nil"/>
          <w:lang w:val="en-GB" w:eastAsia="en-GB"/>
        </w:rPr>
      </w:pPr>
    </w:p>
    <w:p w14:paraId="5C0BAC69" w14:textId="6D01E2D9" w:rsidR="00AA707F" w:rsidRPr="00AA707F" w:rsidRDefault="00AA707F" w:rsidP="00AA707F">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AA707F">
        <w:rPr>
          <w:rFonts w:ascii="Arial" w:eastAsia="Arial Unicode MS" w:hAnsi="Arial" w:cs="Arial"/>
          <w:snapToGrid/>
          <w:color w:val="000000"/>
          <w:sz w:val="22"/>
          <w:szCs w:val="22"/>
          <w:u w:color="000000"/>
          <w:bdr w:val="nil"/>
          <w:lang w:val="en-GB" w:eastAsia="en-GB"/>
        </w:rPr>
        <w:t>Risk assessments must be reviewed annually or following any change in medical condition or incident.</w:t>
      </w:r>
    </w:p>
    <w:p w14:paraId="41C4C14E" w14:textId="77777777" w:rsidR="00E039EC" w:rsidRDefault="00E039EC" w:rsidP="00E039EC">
      <w:pPr>
        <w:pStyle w:val="ListParagraph"/>
        <w:pBdr>
          <w:top w:val="nil"/>
          <w:left w:val="nil"/>
          <w:bottom w:val="nil"/>
          <w:right w:val="nil"/>
          <w:between w:val="nil"/>
          <w:bar w:val="nil"/>
        </w:pBdr>
        <w:spacing w:after="200"/>
        <w:ind w:left="1510"/>
        <w:jc w:val="both"/>
        <w:rPr>
          <w:rFonts w:ascii="Arial" w:hAnsi="Arial" w:cs="Arial"/>
          <w:b/>
          <w:bCs/>
        </w:rPr>
      </w:pPr>
    </w:p>
    <w:p w14:paraId="72C051AD" w14:textId="3140A014" w:rsidR="00193536" w:rsidRDefault="00193536"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7" w:name="_Toc233274807"/>
      <w:r>
        <w:rPr>
          <w:rFonts w:ascii="Arial" w:hAnsi="Arial" w:cs="Arial"/>
          <w:b/>
          <w:bCs/>
        </w:rPr>
        <w:t>Educational Visits</w:t>
      </w:r>
      <w:bookmarkEnd w:id="27"/>
    </w:p>
    <w:p w14:paraId="67AD5B65" w14:textId="69ACEDF6" w:rsidR="00114447" w:rsidRPr="00114447" w:rsidRDefault="00114447" w:rsidP="00DD525F">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DD525F">
        <w:rPr>
          <w:rFonts w:ascii="Arial" w:eastAsia="Arial Unicode MS" w:hAnsi="Arial" w:cs="Arial"/>
          <w:snapToGrid/>
          <w:color w:val="000000"/>
          <w:sz w:val="22"/>
          <w:szCs w:val="22"/>
          <w:u w:color="000000"/>
          <w:bdr w:val="nil"/>
          <w:lang w:val="en-GB" w:eastAsia="en-GB"/>
        </w:rPr>
        <w:t>A risk assessment must be completed when planning educational visit</w:t>
      </w:r>
      <w:r w:rsidR="00AA707F">
        <w:rPr>
          <w:rFonts w:ascii="Arial" w:eastAsia="Arial Unicode MS" w:hAnsi="Arial" w:cs="Arial"/>
          <w:snapToGrid/>
          <w:color w:val="000000"/>
          <w:sz w:val="22"/>
          <w:szCs w:val="22"/>
          <w:u w:color="000000"/>
          <w:bdr w:val="nil"/>
          <w:lang w:val="en-GB" w:eastAsia="en-GB"/>
        </w:rPr>
        <w:t>s</w:t>
      </w:r>
      <w:r w:rsidRPr="00DD525F">
        <w:rPr>
          <w:rFonts w:ascii="Arial" w:eastAsia="Arial Unicode MS" w:hAnsi="Arial" w:cs="Arial"/>
          <w:snapToGrid/>
          <w:color w:val="000000"/>
          <w:sz w:val="22"/>
          <w:szCs w:val="22"/>
          <w:u w:color="000000"/>
          <w:bdr w:val="nil"/>
          <w:lang w:val="en-GB" w:eastAsia="en-GB"/>
        </w:rPr>
        <w:t xml:space="preserve">. </w:t>
      </w:r>
      <w:r w:rsidRPr="00114447">
        <w:rPr>
          <w:rFonts w:ascii="Arial" w:eastAsia="Arial Unicode MS" w:hAnsi="Arial" w:cs="Arial"/>
          <w:snapToGrid/>
          <w:color w:val="000000"/>
          <w:sz w:val="22"/>
          <w:szCs w:val="22"/>
          <w:u w:color="000000"/>
          <w:bdr w:val="nil"/>
          <w:lang w:eastAsia="en-GB"/>
        </w:rPr>
        <w:t>All</w:t>
      </w:r>
      <w:r w:rsidR="00AA707F">
        <w:rPr>
          <w:rFonts w:ascii="Arial" w:eastAsia="Arial Unicode MS" w:hAnsi="Arial" w:cs="Arial"/>
          <w:snapToGrid/>
          <w:color w:val="000000"/>
          <w:sz w:val="22"/>
          <w:szCs w:val="22"/>
          <w:u w:color="000000"/>
          <w:bdr w:val="nil"/>
          <w:lang w:eastAsia="en-GB"/>
        </w:rPr>
        <w:t xml:space="preserve"> </w:t>
      </w:r>
      <w:r w:rsidRPr="00114447">
        <w:rPr>
          <w:rFonts w:ascii="Arial" w:eastAsia="Arial Unicode MS" w:hAnsi="Arial" w:cs="Arial"/>
          <w:snapToGrid/>
          <w:color w:val="000000"/>
          <w:sz w:val="22"/>
          <w:szCs w:val="22"/>
          <w:u w:color="000000"/>
          <w:bdr w:val="nil"/>
          <w:lang w:eastAsia="en-GB"/>
        </w:rPr>
        <w:t xml:space="preserve">activities on </w:t>
      </w:r>
      <w:r w:rsidR="00D328F8">
        <w:rPr>
          <w:rFonts w:ascii="Arial" w:eastAsia="Arial Unicode MS" w:hAnsi="Arial" w:cs="Arial"/>
          <w:snapToGrid/>
          <w:color w:val="000000"/>
          <w:sz w:val="22"/>
          <w:szCs w:val="22"/>
          <w:u w:color="000000"/>
          <w:bdr w:val="nil"/>
          <w:lang w:eastAsia="en-GB"/>
        </w:rPr>
        <w:t>educational visit</w:t>
      </w:r>
      <w:r w:rsidR="00AA707F">
        <w:rPr>
          <w:rFonts w:ascii="Arial" w:eastAsia="Arial Unicode MS" w:hAnsi="Arial" w:cs="Arial"/>
          <w:snapToGrid/>
          <w:color w:val="000000"/>
          <w:sz w:val="22"/>
          <w:szCs w:val="22"/>
          <w:u w:color="000000"/>
          <w:bdr w:val="nil"/>
          <w:lang w:eastAsia="en-GB"/>
        </w:rPr>
        <w:t>s</w:t>
      </w:r>
      <w:r w:rsidRPr="00114447">
        <w:rPr>
          <w:rFonts w:ascii="Arial" w:eastAsia="Arial Unicode MS" w:hAnsi="Arial" w:cs="Arial"/>
          <w:snapToGrid/>
          <w:color w:val="000000"/>
          <w:sz w:val="22"/>
          <w:szCs w:val="22"/>
          <w:u w:color="000000"/>
          <w:bdr w:val="nil"/>
          <w:lang w:eastAsia="en-GB"/>
        </w:rPr>
        <w:t xml:space="preserve"> will be risk assessed to see if they pose a threat to allergic pupils and alternative activities planned to ensure inclusion.</w:t>
      </w:r>
    </w:p>
    <w:p w14:paraId="140431CA" w14:textId="77777777" w:rsidR="00114447" w:rsidRDefault="00114447" w:rsidP="00114447">
      <w:pPr>
        <w:pStyle w:val="ListParagraph"/>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val="en-GB" w:eastAsia="en-GB"/>
        </w:rPr>
      </w:pPr>
    </w:p>
    <w:p w14:paraId="790C4D13" w14:textId="125BD7E4" w:rsidR="00DD525F" w:rsidRDefault="00DD525F" w:rsidP="00DD525F">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sidRPr="00DD525F">
        <w:rPr>
          <w:rFonts w:ascii="Arial" w:eastAsia="Arial Unicode MS" w:hAnsi="Arial" w:cs="Arial"/>
          <w:snapToGrid/>
          <w:color w:val="000000"/>
          <w:sz w:val="22"/>
          <w:szCs w:val="22"/>
          <w:u w:color="000000"/>
          <w:bdr w:val="nil"/>
          <w:lang w:val="en-GB" w:eastAsia="en-GB"/>
        </w:rPr>
        <w:t xml:space="preserve">Planning should </w:t>
      </w:r>
      <w:r w:rsidR="00114447">
        <w:rPr>
          <w:rFonts w:ascii="Arial" w:eastAsia="Arial Unicode MS" w:hAnsi="Arial" w:cs="Arial"/>
          <w:snapToGrid/>
          <w:color w:val="000000"/>
          <w:sz w:val="22"/>
          <w:szCs w:val="22"/>
          <w:u w:color="000000"/>
          <w:bdr w:val="nil"/>
          <w:lang w:val="en-GB" w:eastAsia="en-GB"/>
        </w:rPr>
        <w:t xml:space="preserve">also </w:t>
      </w:r>
      <w:r w:rsidRPr="00DD525F">
        <w:rPr>
          <w:rFonts w:ascii="Arial" w:eastAsia="Arial Unicode MS" w:hAnsi="Arial" w:cs="Arial"/>
          <w:snapToGrid/>
          <w:color w:val="000000"/>
          <w:sz w:val="22"/>
          <w:szCs w:val="22"/>
          <w:u w:color="000000"/>
          <w:bdr w:val="nil"/>
          <w:lang w:val="en-GB" w:eastAsia="en-GB"/>
        </w:rPr>
        <w:t xml:space="preserve">ensure that appropriate control measures are put in place to enable a timely and effective emergency response, with consideration given </w:t>
      </w:r>
      <w:r w:rsidRPr="00DD525F">
        <w:rPr>
          <w:rFonts w:ascii="Arial" w:eastAsia="Arial Unicode MS" w:hAnsi="Arial" w:cs="Arial"/>
          <w:snapToGrid/>
          <w:color w:val="000000"/>
          <w:sz w:val="22"/>
          <w:szCs w:val="22"/>
          <w:u w:color="000000"/>
          <w:bdr w:val="nil"/>
          <w:lang w:val="en-GB" w:eastAsia="en-GB"/>
        </w:rPr>
        <w:lastRenderedPageBreak/>
        <w:t>to:</w:t>
      </w:r>
    </w:p>
    <w:p w14:paraId="5E393EFC" w14:textId="77777777" w:rsidR="00DD525F" w:rsidRPr="00DD525F" w:rsidRDefault="00DD525F" w:rsidP="00DD525F">
      <w:pPr>
        <w:pStyle w:val="ListParagraph"/>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val="en-GB" w:eastAsia="en-GB"/>
        </w:rPr>
      </w:pPr>
    </w:p>
    <w:p w14:paraId="67F5C0CB" w14:textId="77777777" w:rsidR="00DD525F" w:rsidRPr="00DD525F" w:rsidRDefault="00DD525F"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DD525F">
        <w:rPr>
          <w:rFonts w:ascii="Arial" w:hAnsi="Arial" w:cs="Arial"/>
          <w:sz w:val="22"/>
          <w:szCs w:val="22"/>
          <w:lang w:val="en-GB"/>
        </w:rPr>
        <w:t>First aid provision</w:t>
      </w:r>
    </w:p>
    <w:p w14:paraId="59F2255A" w14:textId="77777777" w:rsidR="00DD525F" w:rsidRPr="00DD525F" w:rsidRDefault="00DD525F"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DD525F">
        <w:rPr>
          <w:rFonts w:ascii="Arial" w:hAnsi="Arial" w:cs="Arial"/>
          <w:sz w:val="22"/>
          <w:szCs w:val="22"/>
          <w:lang w:val="en-GB"/>
        </w:rPr>
        <w:t>Responding to allergic reactions in individuals with known allergens/triggers</w:t>
      </w:r>
    </w:p>
    <w:p w14:paraId="398FE655" w14:textId="77777777" w:rsidR="00DD525F" w:rsidRPr="00DD525F" w:rsidRDefault="00DD525F"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DD525F">
        <w:rPr>
          <w:rFonts w:ascii="Arial" w:hAnsi="Arial" w:cs="Arial"/>
          <w:sz w:val="22"/>
          <w:szCs w:val="22"/>
          <w:lang w:val="en-GB"/>
        </w:rPr>
        <w:t>Responding to first-time or unexpected allergic reactions</w:t>
      </w:r>
    </w:p>
    <w:p w14:paraId="035E79C8" w14:textId="77777777" w:rsidR="00622D56" w:rsidRPr="00622D56" w:rsidRDefault="00622D56" w:rsidP="00622D56">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622D56">
        <w:rPr>
          <w:rFonts w:ascii="Arial" w:eastAsia="Arial Unicode MS" w:hAnsi="Arial" w:cs="Arial"/>
          <w:snapToGrid/>
          <w:color w:val="000000"/>
          <w:sz w:val="22"/>
          <w:szCs w:val="22"/>
          <w:u w:color="000000"/>
          <w:bdr w:val="nil"/>
          <w:lang w:eastAsia="en-GB"/>
        </w:rPr>
        <w:t>Adrenaline Auto-Injectors (AAIs) prescribed to pupils and staff with known severe allergies must be taken on educational visits and remain immediately accessible at all times.</w:t>
      </w:r>
    </w:p>
    <w:p w14:paraId="3F9689D7" w14:textId="77777777" w:rsidR="00905E2D" w:rsidRPr="00905E2D" w:rsidRDefault="00905E2D" w:rsidP="00905E2D">
      <w:pPr>
        <w:pStyle w:val="ListParagraph"/>
        <w:rPr>
          <w:rFonts w:ascii="Arial" w:eastAsia="Arial Unicode MS" w:hAnsi="Arial" w:cs="Arial"/>
          <w:snapToGrid/>
          <w:color w:val="000000"/>
          <w:sz w:val="22"/>
          <w:szCs w:val="22"/>
          <w:u w:color="000000"/>
          <w:bdr w:val="nil"/>
          <w:lang w:eastAsia="en-GB"/>
        </w:rPr>
      </w:pPr>
    </w:p>
    <w:p w14:paraId="27D8A57B" w14:textId="6EF32C29" w:rsidR="006054E0" w:rsidRDefault="0017192C" w:rsidP="00905E2D">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905E2D">
        <w:rPr>
          <w:rFonts w:ascii="Arial" w:eastAsia="Arial Unicode MS" w:hAnsi="Arial" w:cs="Arial"/>
          <w:snapToGrid/>
          <w:color w:val="000000"/>
          <w:sz w:val="22"/>
          <w:szCs w:val="22"/>
          <w:u w:color="000000"/>
          <w:bdr w:val="nil"/>
          <w:lang w:eastAsia="en-GB"/>
        </w:rPr>
        <w:t>A spare</w:t>
      </w:r>
      <w:r w:rsidR="00C13A42" w:rsidRPr="00905E2D">
        <w:rPr>
          <w:rFonts w:ascii="Arial" w:eastAsia="Arial Unicode MS" w:hAnsi="Arial" w:cs="Arial"/>
          <w:snapToGrid/>
          <w:color w:val="000000"/>
          <w:sz w:val="22"/>
          <w:szCs w:val="22"/>
          <w:u w:color="000000"/>
          <w:bdr w:val="nil"/>
          <w:lang w:eastAsia="en-GB"/>
        </w:rPr>
        <w:t xml:space="preserve"> </w:t>
      </w:r>
      <w:r w:rsidRPr="00905E2D">
        <w:rPr>
          <w:rFonts w:ascii="Arial" w:eastAsia="Arial Unicode MS" w:hAnsi="Arial" w:cs="Arial"/>
          <w:snapToGrid/>
          <w:color w:val="000000"/>
          <w:sz w:val="22"/>
          <w:szCs w:val="22"/>
          <w:u w:color="000000"/>
          <w:bdr w:val="nil"/>
          <w:lang w:eastAsia="en-GB"/>
        </w:rPr>
        <w:t xml:space="preserve">AAI should also accompany </w:t>
      </w:r>
      <w:r w:rsidR="00426273">
        <w:rPr>
          <w:rFonts w:ascii="Arial" w:eastAsia="Arial Unicode MS" w:hAnsi="Arial" w:cs="Arial"/>
          <w:snapToGrid/>
          <w:color w:val="000000"/>
          <w:sz w:val="22"/>
          <w:szCs w:val="22"/>
          <w:u w:color="000000"/>
          <w:bdr w:val="nil"/>
          <w:lang w:eastAsia="en-GB"/>
        </w:rPr>
        <w:t>all</w:t>
      </w:r>
      <w:r w:rsidRPr="00905E2D">
        <w:rPr>
          <w:rFonts w:ascii="Arial" w:eastAsia="Arial Unicode MS" w:hAnsi="Arial" w:cs="Arial"/>
          <w:snapToGrid/>
          <w:color w:val="000000"/>
          <w:sz w:val="22"/>
          <w:szCs w:val="22"/>
          <w:u w:color="000000"/>
          <w:bdr w:val="nil"/>
          <w:lang w:eastAsia="en-GB"/>
        </w:rPr>
        <w:t xml:space="preserve"> educational visit</w:t>
      </w:r>
      <w:r w:rsidR="00426273">
        <w:rPr>
          <w:rFonts w:ascii="Arial" w:eastAsia="Arial Unicode MS" w:hAnsi="Arial" w:cs="Arial"/>
          <w:snapToGrid/>
          <w:color w:val="000000"/>
          <w:sz w:val="22"/>
          <w:szCs w:val="22"/>
          <w:u w:color="000000"/>
          <w:bdr w:val="nil"/>
          <w:lang w:eastAsia="en-GB"/>
        </w:rPr>
        <w:t>s</w:t>
      </w:r>
      <w:r w:rsidRPr="00905E2D">
        <w:rPr>
          <w:rFonts w:ascii="Arial" w:eastAsia="Arial Unicode MS" w:hAnsi="Arial" w:cs="Arial"/>
          <w:snapToGrid/>
          <w:color w:val="000000"/>
          <w:sz w:val="22"/>
          <w:szCs w:val="22"/>
          <w:u w:color="000000"/>
          <w:bdr w:val="nil"/>
          <w:lang w:eastAsia="en-GB"/>
        </w:rPr>
        <w:t xml:space="preserve"> to </w:t>
      </w:r>
      <w:r w:rsidR="00426273">
        <w:rPr>
          <w:rFonts w:ascii="Arial" w:eastAsia="Arial Unicode MS" w:hAnsi="Arial" w:cs="Arial"/>
          <w:snapToGrid/>
          <w:color w:val="000000"/>
          <w:sz w:val="22"/>
          <w:szCs w:val="22"/>
          <w:u w:color="000000"/>
          <w:bdr w:val="nil"/>
          <w:lang w:eastAsia="en-GB"/>
        </w:rPr>
        <w:t xml:space="preserve">support an immediate emergency </w:t>
      </w:r>
      <w:r w:rsidR="006054E0">
        <w:rPr>
          <w:rFonts w:ascii="Arial" w:eastAsia="Arial Unicode MS" w:hAnsi="Arial" w:cs="Arial"/>
          <w:snapToGrid/>
          <w:color w:val="000000"/>
          <w:sz w:val="22"/>
          <w:szCs w:val="22"/>
          <w:u w:color="000000"/>
          <w:bdr w:val="nil"/>
          <w:lang w:eastAsia="en-GB"/>
        </w:rPr>
        <w:t xml:space="preserve">response, including in cases of: </w:t>
      </w:r>
    </w:p>
    <w:p w14:paraId="0C23CF15" w14:textId="77777777" w:rsidR="00BA3CC7" w:rsidRPr="00BA3CC7" w:rsidRDefault="00BA3CC7" w:rsidP="00BA3CC7">
      <w:pPr>
        <w:pStyle w:val="ListParagraph"/>
        <w:rPr>
          <w:rFonts w:ascii="Arial" w:eastAsia="Arial Unicode MS" w:hAnsi="Arial" w:cs="Arial"/>
          <w:snapToGrid/>
          <w:color w:val="000000"/>
          <w:sz w:val="22"/>
          <w:szCs w:val="22"/>
          <w:u w:color="000000"/>
          <w:bdr w:val="nil"/>
          <w:lang w:eastAsia="en-GB"/>
        </w:rPr>
      </w:pPr>
    </w:p>
    <w:p w14:paraId="0DD6FFE6" w14:textId="25015935" w:rsidR="00BA3CC7" w:rsidRPr="00F7658C" w:rsidRDefault="00BA3CC7"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F7658C">
        <w:rPr>
          <w:rFonts w:ascii="Arial" w:hAnsi="Arial" w:cs="Arial"/>
          <w:sz w:val="22"/>
          <w:szCs w:val="22"/>
          <w:lang w:val="en-GB"/>
        </w:rPr>
        <w:t>A suspected undiagnosed first-time allergic reaction</w:t>
      </w:r>
    </w:p>
    <w:p w14:paraId="781A31B4" w14:textId="3CB352E2" w:rsidR="00BA3CC7" w:rsidRDefault="00BA3CC7"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F7658C">
        <w:rPr>
          <w:rFonts w:ascii="Arial" w:hAnsi="Arial" w:cs="Arial"/>
          <w:sz w:val="22"/>
          <w:szCs w:val="22"/>
          <w:lang w:val="en-GB"/>
        </w:rPr>
        <w:t>Device failure or delay in accessing prescribed medication</w:t>
      </w:r>
    </w:p>
    <w:p w14:paraId="12235982" w14:textId="3280E6D8" w:rsidR="00756011" w:rsidRDefault="00756011" w:rsidP="007B5D8F">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7B5D8F">
        <w:rPr>
          <w:rFonts w:ascii="Arial" w:eastAsia="Arial Unicode MS" w:hAnsi="Arial" w:cs="Arial"/>
          <w:snapToGrid/>
          <w:color w:val="000000"/>
          <w:sz w:val="22"/>
          <w:szCs w:val="22"/>
          <w:u w:color="000000"/>
          <w:bdr w:val="nil"/>
          <w:lang w:eastAsia="en-GB"/>
        </w:rPr>
        <w:t xml:space="preserve">The presence of emergency medication at a </w:t>
      </w:r>
      <w:r w:rsidR="007B5D8F">
        <w:rPr>
          <w:rFonts w:ascii="Arial" w:eastAsia="Arial Unicode MS" w:hAnsi="Arial" w:cs="Arial"/>
          <w:snapToGrid/>
          <w:color w:val="000000"/>
          <w:sz w:val="22"/>
          <w:szCs w:val="22"/>
          <w:u w:color="000000"/>
          <w:bdr w:val="nil"/>
          <w:lang w:eastAsia="en-GB"/>
        </w:rPr>
        <w:t xml:space="preserve">host </w:t>
      </w:r>
      <w:r w:rsidRPr="007B5D8F">
        <w:rPr>
          <w:rFonts w:ascii="Arial" w:eastAsia="Arial Unicode MS" w:hAnsi="Arial" w:cs="Arial"/>
          <w:snapToGrid/>
          <w:color w:val="000000"/>
          <w:sz w:val="22"/>
          <w:szCs w:val="22"/>
          <w:u w:color="000000"/>
          <w:bdr w:val="nil"/>
          <w:lang w:eastAsia="en-GB"/>
        </w:rPr>
        <w:t xml:space="preserve">venue does not remove the </w:t>
      </w:r>
      <w:r w:rsidR="007A73A4">
        <w:rPr>
          <w:rFonts w:ascii="Arial" w:eastAsia="Arial Unicode MS" w:hAnsi="Arial" w:cs="Arial"/>
          <w:snapToGrid/>
          <w:color w:val="000000"/>
          <w:sz w:val="22"/>
          <w:szCs w:val="22"/>
          <w:u w:color="000000"/>
          <w:bdr w:val="nil"/>
          <w:lang w:eastAsia="en-GB"/>
        </w:rPr>
        <w:t>school</w:t>
      </w:r>
      <w:r w:rsidR="00D328F8">
        <w:rPr>
          <w:rFonts w:ascii="Arial" w:eastAsia="Arial Unicode MS" w:hAnsi="Arial" w:cs="Arial"/>
          <w:snapToGrid/>
          <w:color w:val="000000"/>
          <w:sz w:val="22"/>
          <w:szCs w:val="22"/>
          <w:u w:color="000000"/>
          <w:bdr w:val="nil"/>
          <w:lang w:eastAsia="en-GB"/>
        </w:rPr>
        <w:t>’s</w:t>
      </w:r>
      <w:r w:rsidRPr="007B5D8F">
        <w:rPr>
          <w:rFonts w:ascii="Arial" w:eastAsia="Arial Unicode MS" w:hAnsi="Arial" w:cs="Arial"/>
          <w:snapToGrid/>
          <w:color w:val="000000"/>
          <w:sz w:val="22"/>
          <w:szCs w:val="22"/>
          <w:u w:color="000000"/>
          <w:bdr w:val="nil"/>
          <w:lang w:eastAsia="en-GB"/>
        </w:rPr>
        <w:t xml:space="preserve"> responsibility to ensure appropriate medication is available</w:t>
      </w:r>
      <w:r w:rsidR="007B5D8F">
        <w:rPr>
          <w:rFonts w:ascii="Arial" w:eastAsia="Arial Unicode MS" w:hAnsi="Arial" w:cs="Arial"/>
          <w:snapToGrid/>
          <w:color w:val="000000"/>
          <w:sz w:val="22"/>
          <w:szCs w:val="22"/>
          <w:u w:color="000000"/>
          <w:bdr w:val="nil"/>
          <w:lang w:eastAsia="en-GB"/>
        </w:rPr>
        <w:t xml:space="preserve"> throughout the duration of the trip, including when travelling</w:t>
      </w:r>
      <w:r w:rsidRPr="007B5D8F">
        <w:rPr>
          <w:rFonts w:ascii="Arial" w:eastAsia="Arial Unicode MS" w:hAnsi="Arial" w:cs="Arial"/>
          <w:snapToGrid/>
          <w:color w:val="000000"/>
          <w:sz w:val="22"/>
          <w:szCs w:val="22"/>
          <w:u w:color="000000"/>
          <w:bdr w:val="nil"/>
          <w:lang w:eastAsia="en-GB"/>
        </w:rPr>
        <w:t>.</w:t>
      </w:r>
    </w:p>
    <w:p w14:paraId="160FDBED" w14:textId="77777777" w:rsidR="002722D0" w:rsidRDefault="002722D0" w:rsidP="002722D0">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170597FD" w14:textId="129EE84C" w:rsidR="00B9415F" w:rsidRDefault="00B9415F" w:rsidP="007B5D8F">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 xml:space="preserve">A designated member of staff should be made responsible for carrying the AAI </w:t>
      </w:r>
      <w:r w:rsidR="002722D0">
        <w:rPr>
          <w:rFonts w:ascii="Arial" w:eastAsia="Arial Unicode MS" w:hAnsi="Arial" w:cs="Arial"/>
          <w:snapToGrid/>
          <w:color w:val="000000"/>
          <w:sz w:val="22"/>
          <w:szCs w:val="22"/>
          <w:u w:color="000000"/>
          <w:bdr w:val="nil"/>
          <w:lang w:eastAsia="en-GB"/>
        </w:rPr>
        <w:t>and ensure it always remains accessible.</w:t>
      </w:r>
    </w:p>
    <w:p w14:paraId="107A940F" w14:textId="77777777" w:rsidR="00A07A4F" w:rsidRPr="00A07A4F" w:rsidRDefault="00A07A4F" w:rsidP="00A07A4F">
      <w:pPr>
        <w:pStyle w:val="ListParagraph"/>
        <w:rPr>
          <w:rFonts w:ascii="Arial" w:eastAsia="Arial Unicode MS" w:hAnsi="Arial" w:cs="Arial"/>
          <w:snapToGrid/>
          <w:color w:val="000000"/>
          <w:sz w:val="22"/>
          <w:szCs w:val="22"/>
          <w:u w:color="000000"/>
          <w:bdr w:val="nil"/>
          <w:lang w:eastAsia="en-GB"/>
        </w:rPr>
      </w:pPr>
    </w:p>
    <w:p w14:paraId="226B046A" w14:textId="5400D232" w:rsidR="006451AB" w:rsidRDefault="006451AB"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8" w:name="_Toc233274808"/>
      <w:r>
        <w:rPr>
          <w:rFonts w:ascii="Arial" w:hAnsi="Arial" w:cs="Arial"/>
          <w:b/>
          <w:bCs/>
        </w:rPr>
        <w:t>Emergency</w:t>
      </w:r>
      <w:r w:rsidR="007D6D06">
        <w:rPr>
          <w:rFonts w:ascii="Arial" w:hAnsi="Arial" w:cs="Arial"/>
          <w:b/>
          <w:bCs/>
        </w:rPr>
        <w:t xml:space="preserve"> Treatment and Management</w:t>
      </w:r>
      <w:r>
        <w:rPr>
          <w:rFonts w:ascii="Arial" w:hAnsi="Arial" w:cs="Arial"/>
          <w:b/>
          <w:bCs/>
        </w:rPr>
        <w:t xml:space="preserve"> Procedures</w:t>
      </w:r>
      <w:bookmarkEnd w:id="28"/>
    </w:p>
    <w:p w14:paraId="76D4131C" w14:textId="77777777" w:rsidR="00684090" w:rsidRPr="00684090" w:rsidRDefault="008B4426" w:rsidP="00684090">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684090">
        <w:rPr>
          <w:rFonts w:ascii="Arial" w:eastAsia="Arial Unicode MS" w:hAnsi="Arial" w:cs="Arial"/>
          <w:snapToGrid/>
          <w:color w:val="000000"/>
          <w:sz w:val="22"/>
          <w:szCs w:val="22"/>
          <w:u w:color="000000"/>
          <w:bdr w:val="nil"/>
          <w:lang w:eastAsia="en-GB"/>
        </w:rPr>
        <w:t>As soon as anaphylaxis is suspected, adrenaline must be administered without delay. Action</w:t>
      </w:r>
      <w:r w:rsidR="00684090" w:rsidRPr="00684090">
        <w:rPr>
          <w:rFonts w:ascii="Arial" w:eastAsia="Arial Unicode MS" w:hAnsi="Arial" w:cs="Arial"/>
          <w:snapToGrid/>
          <w:color w:val="000000"/>
          <w:sz w:val="22"/>
          <w:szCs w:val="22"/>
          <w:u w:color="000000"/>
          <w:bdr w:val="nil"/>
          <w:lang w:eastAsia="en-GB"/>
        </w:rPr>
        <w:t>s to be taken</w:t>
      </w:r>
      <w:r w:rsidRPr="00684090">
        <w:rPr>
          <w:rFonts w:ascii="Arial" w:eastAsia="Arial Unicode MS" w:hAnsi="Arial" w:cs="Arial"/>
          <w:snapToGrid/>
          <w:color w:val="000000"/>
          <w:sz w:val="22"/>
          <w:szCs w:val="22"/>
          <w:u w:color="000000"/>
          <w:bdr w:val="nil"/>
          <w:lang w:eastAsia="en-GB"/>
        </w:rPr>
        <w:t xml:space="preserve">: </w:t>
      </w:r>
    </w:p>
    <w:p w14:paraId="0ED24C25" w14:textId="77777777" w:rsidR="00684090" w:rsidRDefault="00684090" w:rsidP="00684090">
      <w:pPr>
        <w:pStyle w:val="ListParagraph"/>
        <w:widowControl/>
        <w:pBdr>
          <w:top w:val="nil"/>
          <w:left w:val="nil"/>
          <w:bottom w:val="nil"/>
          <w:right w:val="nil"/>
          <w:between w:val="nil"/>
          <w:bar w:val="nil"/>
        </w:pBdr>
        <w:spacing w:after="200"/>
        <w:ind w:left="1510"/>
        <w:jc w:val="both"/>
        <w:rPr>
          <w:rFonts w:ascii="Arial" w:hAnsi="Arial" w:cs="Arial"/>
          <w:b/>
          <w:bCs/>
        </w:rPr>
      </w:pPr>
    </w:p>
    <w:p w14:paraId="405A1D9A" w14:textId="424A4127" w:rsidR="00684090" w:rsidRPr="00684090" w:rsidRDefault="008B4426" w:rsidP="0068409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684090">
        <w:rPr>
          <w:rFonts w:ascii="Arial" w:hAnsi="Arial" w:cs="Arial"/>
          <w:sz w:val="22"/>
          <w:szCs w:val="22"/>
          <w:lang w:val="en-GB"/>
        </w:rPr>
        <w:t xml:space="preserve">Keep the </w:t>
      </w:r>
      <w:r w:rsidR="00AA707F">
        <w:rPr>
          <w:rFonts w:ascii="Arial" w:hAnsi="Arial" w:cs="Arial"/>
          <w:sz w:val="22"/>
          <w:szCs w:val="22"/>
          <w:lang w:val="en-GB"/>
        </w:rPr>
        <w:t xml:space="preserve">individual </w:t>
      </w:r>
      <w:r w:rsidRPr="00684090">
        <w:rPr>
          <w:rFonts w:ascii="Arial" w:hAnsi="Arial" w:cs="Arial"/>
          <w:sz w:val="22"/>
          <w:szCs w:val="22"/>
          <w:lang w:val="en-GB"/>
        </w:rPr>
        <w:t>where they are, call for help and do not leave them unattended.</w:t>
      </w:r>
    </w:p>
    <w:p w14:paraId="1C6F58EE" w14:textId="42939458" w:rsidR="00684090" w:rsidRPr="00684090" w:rsidRDefault="00516F8D" w:rsidP="0068409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 xml:space="preserve">Lie the </w:t>
      </w:r>
      <w:r w:rsidR="00AA707F">
        <w:rPr>
          <w:rFonts w:ascii="Arial" w:hAnsi="Arial" w:cs="Arial"/>
          <w:sz w:val="22"/>
          <w:szCs w:val="22"/>
          <w:lang w:val="en-GB"/>
        </w:rPr>
        <w:t xml:space="preserve">individual </w:t>
      </w:r>
      <w:r>
        <w:rPr>
          <w:rFonts w:ascii="Arial" w:hAnsi="Arial" w:cs="Arial"/>
          <w:sz w:val="22"/>
          <w:szCs w:val="22"/>
          <w:lang w:val="en-GB"/>
        </w:rPr>
        <w:t>flat with legs raised</w:t>
      </w:r>
      <w:r w:rsidR="008B4426" w:rsidRPr="00684090">
        <w:rPr>
          <w:rFonts w:ascii="Arial" w:hAnsi="Arial" w:cs="Arial"/>
          <w:sz w:val="22"/>
          <w:szCs w:val="22"/>
          <w:lang w:val="en-GB"/>
        </w:rPr>
        <w:t xml:space="preserve"> – they can be propped up if struggling to breathe but this should be for as short a time as possible.</w:t>
      </w:r>
    </w:p>
    <w:p w14:paraId="0E75D022" w14:textId="6E419BEA" w:rsidR="00684090" w:rsidRPr="00684090" w:rsidRDefault="00516F8D" w:rsidP="0068409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Use Adrenaline Auto-Injector without delay</w:t>
      </w:r>
      <w:r w:rsidR="008B4426" w:rsidRPr="00684090">
        <w:rPr>
          <w:rFonts w:ascii="Arial" w:hAnsi="Arial" w:cs="Arial"/>
          <w:sz w:val="22"/>
          <w:szCs w:val="22"/>
          <w:lang w:val="en-GB"/>
        </w:rPr>
        <w:t xml:space="preserve"> and note the time given.</w:t>
      </w:r>
      <w:r w:rsidR="003E7FE7">
        <w:rPr>
          <w:rFonts w:ascii="Arial" w:hAnsi="Arial" w:cs="Arial"/>
          <w:sz w:val="22"/>
          <w:szCs w:val="22"/>
          <w:lang w:val="en-GB"/>
        </w:rPr>
        <w:t xml:space="preserve"> If in doubt, administer.</w:t>
      </w:r>
      <w:r w:rsidR="008B4426" w:rsidRPr="00684090">
        <w:rPr>
          <w:rFonts w:ascii="Arial" w:hAnsi="Arial" w:cs="Arial"/>
          <w:sz w:val="22"/>
          <w:szCs w:val="22"/>
          <w:lang w:val="en-GB"/>
        </w:rPr>
        <w:t xml:space="preserve"> AAIs should be given into the muscle in the outer thigh. Specific instructions vary by brand – always follow the instructions on the device.</w:t>
      </w:r>
    </w:p>
    <w:p w14:paraId="6D15D406" w14:textId="3CBFD8AE" w:rsidR="00684090" w:rsidRPr="00684090" w:rsidRDefault="008B4426" w:rsidP="0068409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684090">
        <w:rPr>
          <w:rFonts w:ascii="Arial" w:hAnsi="Arial" w:cs="Arial"/>
          <w:sz w:val="22"/>
          <w:szCs w:val="22"/>
          <w:lang w:val="en-GB"/>
        </w:rPr>
        <w:t>C</w:t>
      </w:r>
      <w:r w:rsidR="00516F8D">
        <w:rPr>
          <w:rFonts w:ascii="Arial" w:hAnsi="Arial" w:cs="Arial"/>
          <w:sz w:val="22"/>
          <w:szCs w:val="22"/>
          <w:lang w:val="en-GB"/>
        </w:rPr>
        <w:t>all</w:t>
      </w:r>
      <w:r w:rsidRPr="00684090">
        <w:rPr>
          <w:rFonts w:ascii="Arial" w:hAnsi="Arial" w:cs="Arial"/>
          <w:sz w:val="22"/>
          <w:szCs w:val="22"/>
          <w:lang w:val="en-GB"/>
        </w:rPr>
        <w:t xml:space="preserve"> 999 and state ANAPHYLAXIS (ana-fil-axis).</w:t>
      </w:r>
    </w:p>
    <w:p w14:paraId="3822764A" w14:textId="6D7AB31E" w:rsidR="00684090" w:rsidRPr="00684090" w:rsidRDefault="008B4426" w:rsidP="0068409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684090">
        <w:rPr>
          <w:rFonts w:ascii="Arial" w:hAnsi="Arial" w:cs="Arial"/>
          <w:sz w:val="22"/>
          <w:szCs w:val="22"/>
          <w:lang w:val="en-GB"/>
        </w:rPr>
        <w:t xml:space="preserve">If </w:t>
      </w:r>
      <w:r w:rsidR="00C91880">
        <w:rPr>
          <w:rFonts w:ascii="Arial" w:hAnsi="Arial" w:cs="Arial"/>
          <w:sz w:val="22"/>
          <w:szCs w:val="22"/>
          <w:lang w:val="en-GB"/>
        </w:rPr>
        <w:t xml:space="preserve">there is </w:t>
      </w:r>
      <w:r w:rsidRPr="00684090">
        <w:rPr>
          <w:rFonts w:ascii="Arial" w:hAnsi="Arial" w:cs="Arial"/>
          <w:sz w:val="22"/>
          <w:szCs w:val="22"/>
          <w:lang w:val="en-GB"/>
        </w:rPr>
        <w:t>no improvement after 5 minutes, administer second AAI.</w:t>
      </w:r>
    </w:p>
    <w:p w14:paraId="3A4CCCD8" w14:textId="192B95E7" w:rsidR="00684090" w:rsidRPr="00684090" w:rsidRDefault="008B4426" w:rsidP="0068409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684090">
        <w:rPr>
          <w:rFonts w:ascii="Arial" w:hAnsi="Arial" w:cs="Arial"/>
          <w:sz w:val="22"/>
          <w:szCs w:val="22"/>
          <w:lang w:val="en-GB"/>
        </w:rPr>
        <w:t>If no signs of life commence CPR.</w:t>
      </w:r>
    </w:p>
    <w:p w14:paraId="20461558" w14:textId="0628A2DC" w:rsidR="00684090" w:rsidRPr="00684090" w:rsidRDefault="008B4426" w:rsidP="00320A40">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b/>
          <w:bCs/>
        </w:rPr>
      </w:pPr>
      <w:r w:rsidRPr="00684090">
        <w:rPr>
          <w:rFonts w:ascii="Arial" w:hAnsi="Arial" w:cs="Arial"/>
          <w:sz w:val="22"/>
          <w:szCs w:val="22"/>
          <w:lang w:val="en-GB"/>
        </w:rPr>
        <w:t xml:space="preserve">Call parent/carer as soon as possible. </w:t>
      </w:r>
    </w:p>
    <w:p w14:paraId="4B1063F9" w14:textId="77777777" w:rsidR="00C91880" w:rsidRDefault="008B4426" w:rsidP="00684090">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684090">
        <w:rPr>
          <w:rFonts w:ascii="Arial" w:eastAsia="Arial Unicode MS" w:hAnsi="Arial" w:cs="Arial"/>
          <w:snapToGrid/>
          <w:color w:val="000000"/>
          <w:sz w:val="22"/>
          <w:szCs w:val="22"/>
          <w:u w:color="000000"/>
          <w:bdr w:val="nil"/>
          <w:lang w:eastAsia="en-GB"/>
        </w:rPr>
        <w:t xml:space="preserve">Whilst you are waiting for the ambulance, keep the child where they are. Do not stand them up, or sit them in a chair, even if they are feeling better. This could lower their blood pressure drastically, causing their heart to stop. </w:t>
      </w:r>
    </w:p>
    <w:p w14:paraId="5362BF37" w14:textId="77777777" w:rsidR="00C91880" w:rsidRDefault="00C91880" w:rsidP="00C91880">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281C1E66" w14:textId="723DEDCE" w:rsidR="00A07A4F" w:rsidRPr="00684090" w:rsidRDefault="008B4426" w:rsidP="00684090">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684090">
        <w:rPr>
          <w:rFonts w:ascii="Arial" w:eastAsia="Arial Unicode MS" w:hAnsi="Arial" w:cs="Arial"/>
          <w:snapToGrid/>
          <w:color w:val="000000"/>
          <w:sz w:val="22"/>
          <w:szCs w:val="22"/>
          <w:u w:color="000000"/>
          <w:bdr w:val="nil"/>
          <w:lang w:eastAsia="en-GB"/>
        </w:rPr>
        <w:lastRenderedPageBreak/>
        <w:t xml:space="preserve">All pupils must go to hospital for observation after anaphylaxis even if they appear to have recovered as a reaction can </w:t>
      </w:r>
      <w:r w:rsidR="00C91880" w:rsidRPr="00684090">
        <w:rPr>
          <w:rFonts w:ascii="Arial" w:eastAsia="Arial Unicode MS" w:hAnsi="Arial" w:cs="Arial"/>
          <w:snapToGrid/>
          <w:color w:val="000000"/>
          <w:sz w:val="22"/>
          <w:szCs w:val="22"/>
          <w:u w:color="000000"/>
          <w:bdr w:val="nil"/>
          <w:lang w:eastAsia="en-GB"/>
        </w:rPr>
        <w:t>recur</w:t>
      </w:r>
      <w:r w:rsidRPr="00684090">
        <w:rPr>
          <w:rFonts w:ascii="Arial" w:eastAsia="Arial Unicode MS" w:hAnsi="Arial" w:cs="Arial"/>
          <w:snapToGrid/>
          <w:color w:val="000000"/>
          <w:sz w:val="22"/>
          <w:szCs w:val="22"/>
          <w:u w:color="000000"/>
          <w:bdr w:val="nil"/>
          <w:lang w:eastAsia="en-GB"/>
        </w:rPr>
        <w:t xml:space="preserve"> after treatment.</w:t>
      </w:r>
    </w:p>
    <w:p w14:paraId="236B6451" w14:textId="77777777" w:rsidR="007D6D06" w:rsidRPr="003057AB" w:rsidRDefault="007D6D06" w:rsidP="007D6D06">
      <w:pPr>
        <w:pStyle w:val="ListParagraph"/>
        <w:widowControl/>
        <w:pBdr>
          <w:top w:val="nil"/>
          <w:left w:val="nil"/>
          <w:bottom w:val="nil"/>
          <w:right w:val="nil"/>
          <w:between w:val="nil"/>
          <w:bar w:val="nil"/>
        </w:pBdr>
        <w:spacing w:after="200"/>
        <w:ind w:left="1510"/>
        <w:jc w:val="both"/>
        <w:rPr>
          <w:rFonts w:ascii="Arial" w:hAnsi="Arial" w:cs="Arial"/>
          <w:b/>
          <w:bCs/>
        </w:rPr>
      </w:pPr>
    </w:p>
    <w:p w14:paraId="51014770" w14:textId="77777777" w:rsidR="000C3116" w:rsidRDefault="002F4D8A" w:rsidP="000C3116">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29" w:name="_Toc233274809"/>
      <w:r w:rsidRPr="003057AB">
        <w:rPr>
          <w:rFonts w:ascii="Arial" w:hAnsi="Arial" w:cs="Arial"/>
          <w:b/>
          <w:bCs/>
        </w:rPr>
        <w:t>Training</w:t>
      </w:r>
      <w:bookmarkEnd w:id="29"/>
    </w:p>
    <w:p w14:paraId="6D7A1E7C" w14:textId="75AF1224" w:rsidR="000C3116" w:rsidRDefault="00D4530B" w:rsidP="000C3116">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0C3116">
        <w:rPr>
          <w:rFonts w:ascii="Arial" w:eastAsia="Arial Unicode MS" w:hAnsi="Arial" w:cs="Arial"/>
          <w:snapToGrid/>
          <w:color w:val="000000"/>
          <w:sz w:val="22"/>
          <w:szCs w:val="22"/>
          <w:u w:color="000000"/>
          <w:bdr w:val="nil"/>
          <w:lang w:eastAsia="en-GB"/>
        </w:rPr>
        <w:t xml:space="preserve">Allergy training should </w:t>
      </w:r>
      <w:r w:rsidR="00B924B2">
        <w:rPr>
          <w:rFonts w:ascii="Arial" w:eastAsia="Arial Unicode MS" w:hAnsi="Arial" w:cs="Arial"/>
          <w:snapToGrid/>
          <w:color w:val="000000"/>
          <w:sz w:val="22"/>
          <w:szCs w:val="22"/>
          <w:u w:color="000000"/>
          <w:bdr w:val="nil"/>
          <w:lang w:eastAsia="en-GB"/>
        </w:rPr>
        <w:t xml:space="preserve">provide staff with a </w:t>
      </w:r>
      <w:r w:rsidRPr="000C3116">
        <w:rPr>
          <w:rFonts w:ascii="Arial" w:eastAsia="Arial Unicode MS" w:hAnsi="Arial" w:cs="Arial"/>
          <w:snapToGrid/>
          <w:color w:val="000000"/>
          <w:sz w:val="22"/>
          <w:szCs w:val="22"/>
          <w:u w:color="000000"/>
          <w:bdr w:val="nil"/>
          <w:lang w:eastAsia="en-GB"/>
        </w:rPr>
        <w:t>basic understanding of allergic disease and its risks</w:t>
      </w:r>
      <w:r w:rsidR="00B924B2">
        <w:rPr>
          <w:rFonts w:ascii="Arial" w:eastAsia="Arial Unicode MS" w:hAnsi="Arial" w:cs="Arial"/>
          <w:snapToGrid/>
          <w:color w:val="000000"/>
          <w:sz w:val="22"/>
          <w:szCs w:val="22"/>
          <w:u w:color="000000"/>
          <w:bdr w:val="nil"/>
          <w:lang w:eastAsia="en-GB"/>
        </w:rPr>
        <w:t>. This should</w:t>
      </w:r>
      <w:r w:rsidRPr="000C3116">
        <w:rPr>
          <w:rFonts w:ascii="Arial" w:eastAsia="Arial Unicode MS" w:hAnsi="Arial" w:cs="Arial"/>
          <w:snapToGrid/>
          <w:color w:val="000000"/>
          <w:sz w:val="22"/>
          <w:szCs w:val="22"/>
          <w:u w:color="000000"/>
          <w:bdr w:val="nil"/>
          <w:lang w:eastAsia="en-GB"/>
        </w:rPr>
        <w:t xml:space="preserve"> include:</w:t>
      </w:r>
    </w:p>
    <w:p w14:paraId="6B092B3E" w14:textId="77777777" w:rsidR="000C3116" w:rsidRDefault="000C3116" w:rsidP="000C3116">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68A567D2" w14:textId="41E08B26" w:rsidR="00D4530B" w:rsidRPr="000C3116" w:rsidRDefault="004D72CF"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 xml:space="preserve">Understanding </w:t>
      </w:r>
      <w:r w:rsidR="00D4530B" w:rsidRPr="000C3116">
        <w:rPr>
          <w:rFonts w:ascii="Arial" w:hAnsi="Arial" w:cs="Arial"/>
          <w:sz w:val="22"/>
          <w:szCs w:val="22"/>
          <w:lang w:val="en-GB"/>
        </w:rPr>
        <w:t xml:space="preserve">common allergens and </w:t>
      </w:r>
      <w:r>
        <w:rPr>
          <w:rFonts w:ascii="Arial" w:hAnsi="Arial" w:cs="Arial"/>
          <w:sz w:val="22"/>
          <w:szCs w:val="22"/>
          <w:lang w:val="en-GB"/>
        </w:rPr>
        <w:t>triggers</w:t>
      </w:r>
      <w:r w:rsidR="00D4530B" w:rsidRPr="000C3116">
        <w:rPr>
          <w:rFonts w:ascii="Arial" w:hAnsi="Arial" w:cs="Arial"/>
          <w:sz w:val="22"/>
          <w:szCs w:val="22"/>
          <w:lang w:val="en-GB"/>
        </w:rPr>
        <w:t xml:space="preserve"> </w:t>
      </w:r>
    </w:p>
    <w:p w14:paraId="0EDA6018" w14:textId="320FE567" w:rsidR="00D4530B" w:rsidRDefault="004D72CF"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 xml:space="preserve">Recognising the </w:t>
      </w:r>
      <w:r w:rsidR="00D4530B" w:rsidRPr="000C3116">
        <w:rPr>
          <w:rFonts w:ascii="Arial" w:hAnsi="Arial" w:cs="Arial"/>
          <w:sz w:val="22"/>
          <w:szCs w:val="22"/>
          <w:lang w:val="en-GB"/>
        </w:rPr>
        <w:t>signs and symptoms of an allergic reaction and anaphylaxis</w:t>
      </w:r>
      <w:r>
        <w:rPr>
          <w:rFonts w:ascii="Arial" w:hAnsi="Arial" w:cs="Arial"/>
          <w:sz w:val="22"/>
          <w:szCs w:val="22"/>
          <w:lang w:val="en-GB"/>
        </w:rPr>
        <w:t>, acknowledging that e</w:t>
      </w:r>
      <w:r w:rsidR="00D4530B" w:rsidRPr="000C3116">
        <w:rPr>
          <w:rFonts w:ascii="Arial" w:hAnsi="Arial" w:cs="Arial"/>
          <w:sz w:val="22"/>
          <w:szCs w:val="22"/>
          <w:lang w:val="en-GB"/>
        </w:rPr>
        <w:t>arly recognition of symptoms is key</w:t>
      </w:r>
      <w:r>
        <w:rPr>
          <w:rFonts w:ascii="Arial" w:hAnsi="Arial" w:cs="Arial"/>
          <w:sz w:val="22"/>
          <w:szCs w:val="22"/>
          <w:lang w:val="en-GB"/>
        </w:rPr>
        <w:t xml:space="preserve"> in achieving best outcomes</w:t>
      </w:r>
    </w:p>
    <w:p w14:paraId="231A2904" w14:textId="0007961C" w:rsidR="00D17FB9" w:rsidRPr="000C3116" w:rsidRDefault="00D17FB9"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Knowing when to call the emergency services</w:t>
      </w:r>
    </w:p>
    <w:p w14:paraId="7F9B4C43" w14:textId="7D2A5B44" w:rsidR="00D4530B" w:rsidRPr="000C3116" w:rsidRDefault="00D4530B"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0C3116">
        <w:rPr>
          <w:rFonts w:ascii="Arial" w:hAnsi="Arial" w:cs="Arial"/>
          <w:sz w:val="22"/>
          <w:szCs w:val="22"/>
          <w:lang w:val="en-GB"/>
        </w:rPr>
        <w:t>Administering emergency treatment (including AAIs) in the event of anaphylaxis</w:t>
      </w:r>
    </w:p>
    <w:p w14:paraId="362D87DD" w14:textId="60708D03" w:rsidR="00D4530B" w:rsidRPr="000C3116" w:rsidRDefault="00C240E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Awareness of m</w:t>
      </w:r>
      <w:r w:rsidR="00D4530B" w:rsidRPr="000C3116">
        <w:rPr>
          <w:rFonts w:ascii="Arial" w:hAnsi="Arial" w:cs="Arial"/>
          <w:sz w:val="22"/>
          <w:szCs w:val="22"/>
          <w:lang w:val="en-GB"/>
        </w:rPr>
        <w:t xml:space="preserve">easures to reduce the risk of a child having an allergic reaction e.g. allergen avoidance </w:t>
      </w:r>
    </w:p>
    <w:p w14:paraId="7983E4F2" w14:textId="3CB1E044" w:rsidR="00D4530B" w:rsidRPr="000C3116" w:rsidRDefault="00C240E3"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Awareness of roles and responsibilities in managing pupils with allergies</w:t>
      </w:r>
    </w:p>
    <w:p w14:paraId="79CB49B4" w14:textId="0BEFFF90" w:rsidR="00D4530B" w:rsidRPr="000C3116" w:rsidRDefault="0094760E"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Pr>
          <w:rFonts w:ascii="Arial" w:hAnsi="Arial" w:cs="Arial"/>
          <w:sz w:val="22"/>
          <w:szCs w:val="22"/>
          <w:lang w:val="en-GB"/>
        </w:rPr>
        <w:t>Understanding how to implement and follow Allergy Action Plans (AAP), ensuring these are current and accessible</w:t>
      </w:r>
    </w:p>
    <w:p w14:paraId="293B414C" w14:textId="4F23CD7C" w:rsidR="00135352" w:rsidRDefault="00D4530B" w:rsidP="00B25B18">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B25B18">
        <w:rPr>
          <w:rFonts w:ascii="Arial" w:eastAsia="Arial Unicode MS" w:hAnsi="Arial" w:cs="Arial"/>
          <w:snapToGrid/>
          <w:color w:val="000000"/>
          <w:sz w:val="22"/>
          <w:szCs w:val="22"/>
          <w:u w:color="000000"/>
          <w:bdr w:val="nil"/>
          <w:lang w:eastAsia="en-GB"/>
        </w:rPr>
        <w:t xml:space="preserve">Allergy and anaphylaxis training </w:t>
      </w:r>
      <w:r w:rsidR="0094097B">
        <w:rPr>
          <w:rFonts w:ascii="Arial" w:eastAsia="Arial Unicode MS" w:hAnsi="Arial" w:cs="Arial"/>
          <w:snapToGrid/>
          <w:color w:val="000000"/>
          <w:sz w:val="22"/>
          <w:szCs w:val="22"/>
          <w:u w:color="000000"/>
          <w:bdr w:val="nil"/>
          <w:lang w:eastAsia="en-GB"/>
        </w:rPr>
        <w:t>is</w:t>
      </w:r>
      <w:r w:rsidRPr="00B25B18">
        <w:rPr>
          <w:rFonts w:ascii="Arial" w:eastAsia="Arial Unicode MS" w:hAnsi="Arial" w:cs="Arial"/>
          <w:snapToGrid/>
          <w:color w:val="000000"/>
          <w:sz w:val="22"/>
          <w:szCs w:val="22"/>
          <w:u w:color="000000"/>
          <w:bdr w:val="nil"/>
          <w:lang w:eastAsia="en-GB"/>
        </w:rPr>
        <w:t xml:space="preserve"> a mandatory training</w:t>
      </w:r>
      <w:r w:rsidR="0094097B">
        <w:rPr>
          <w:rFonts w:ascii="Arial" w:eastAsia="Arial Unicode MS" w:hAnsi="Arial" w:cs="Arial"/>
          <w:snapToGrid/>
          <w:color w:val="000000"/>
          <w:sz w:val="22"/>
          <w:szCs w:val="22"/>
          <w:u w:color="000000"/>
          <w:bdr w:val="nil"/>
          <w:lang w:eastAsia="en-GB"/>
        </w:rPr>
        <w:t xml:space="preserve"> requirement</w:t>
      </w:r>
      <w:r w:rsidRPr="00B25B18">
        <w:rPr>
          <w:rFonts w:ascii="Arial" w:eastAsia="Arial Unicode MS" w:hAnsi="Arial" w:cs="Arial"/>
          <w:snapToGrid/>
          <w:color w:val="000000"/>
          <w:sz w:val="22"/>
          <w:szCs w:val="22"/>
          <w:u w:color="000000"/>
          <w:bdr w:val="nil"/>
          <w:lang w:eastAsia="en-GB"/>
        </w:rPr>
        <w:t xml:space="preserve"> for all </w:t>
      </w:r>
      <w:r w:rsidR="007A73A4">
        <w:rPr>
          <w:rFonts w:ascii="Arial" w:eastAsia="Arial Unicode MS" w:hAnsi="Arial" w:cs="Arial"/>
          <w:snapToGrid/>
          <w:color w:val="000000"/>
          <w:sz w:val="22"/>
          <w:szCs w:val="22"/>
          <w:u w:color="000000"/>
          <w:bdr w:val="nil"/>
          <w:lang w:eastAsia="en-GB"/>
        </w:rPr>
        <w:t>School</w:t>
      </w:r>
      <w:r w:rsidRPr="00B25B18">
        <w:rPr>
          <w:rFonts w:ascii="Arial" w:eastAsia="Arial Unicode MS" w:hAnsi="Arial" w:cs="Arial"/>
          <w:snapToGrid/>
          <w:color w:val="000000"/>
          <w:sz w:val="22"/>
          <w:szCs w:val="22"/>
          <w:u w:color="000000"/>
          <w:bdr w:val="nil"/>
          <w:lang w:eastAsia="en-GB"/>
        </w:rPr>
        <w:t xml:space="preserve"> staff, </w:t>
      </w:r>
      <w:r w:rsidR="0094097B">
        <w:rPr>
          <w:rFonts w:ascii="Arial" w:eastAsia="Arial Unicode MS" w:hAnsi="Arial" w:cs="Arial"/>
          <w:snapToGrid/>
          <w:color w:val="000000"/>
          <w:sz w:val="22"/>
          <w:szCs w:val="22"/>
          <w:u w:color="000000"/>
          <w:bdr w:val="nil"/>
          <w:lang w:eastAsia="en-GB"/>
        </w:rPr>
        <w:t>regardless of their direct</w:t>
      </w:r>
      <w:r w:rsidR="00F96633">
        <w:rPr>
          <w:rFonts w:ascii="Arial" w:eastAsia="Arial Unicode MS" w:hAnsi="Arial" w:cs="Arial"/>
          <w:snapToGrid/>
          <w:color w:val="000000"/>
          <w:sz w:val="22"/>
          <w:szCs w:val="22"/>
          <w:u w:color="000000"/>
          <w:bdr w:val="nil"/>
          <w:lang w:eastAsia="en-GB"/>
        </w:rPr>
        <w:t xml:space="preserve"> responsibility for pupils. This requirement aligns with </w:t>
      </w:r>
      <w:r w:rsidR="00AA707F">
        <w:rPr>
          <w:rFonts w:ascii="Arial" w:eastAsia="Arial Unicode MS" w:hAnsi="Arial" w:cs="Arial"/>
          <w:snapToGrid/>
          <w:color w:val="000000"/>
          <w:sz w:val="22"/>
          <w:szCs w:val="22"/>
          <w:u w:color="000000"/>
          <w:bdr w:val="nil"/>
          <w:lang w:eastAsia="en-GB"/>
        </w:rPr>
        <w:t>mandatory guidance a</w:t>
      </w:r>
      <w:r w:rsidR="00135352">
        <w:rPr>
          <w:rFonts w:ascii="Arial" w:eastAsia="Arial Unicode MS" w:hAnsi="Arial" w:cs="Arial"/>
          <w:snapToGrid/>
          <w:color w:val="000000"/>
          <w:sz w:val="22"/>
          <w:szCs w:val="22"/>
          <w:u w:color="000000"/>
          <w:bdr w:val="nil"/>
          <w:lang w:eastAsia="en-GB"/>
        </w:rPr>
        <w:t xml:space="preserve">nd assists the </w:t>
      </w:r>
      <w:r w:rsidR="007A73A4">
        <w:rPr>
          <w:rFonts w:ascii="Arial" w:eastAsia="Arial Unicode MS" w:hAnsi="Arial" w:cs="Arial"/>
          <w:snapToGrid/>
          <w:color w:val="000000"/>
          <w:sz w:val="22"/>
          <w:szCs w:val="22"/>
          <w:u w:color="000000"/>
          <w:bdr w:val="nil"/>
          <w:lang w:eastAsia="en-GB"/>
        </w:rPr>
        <w:t>School</w:t>
      </w:r>
      <w:r w:rsidR="00135352">
        <w:rPr>
          <w:rFonts w:ascii="Arial" w:eastAsia="Arial Unicode MS" w:hAnsi="Arial" w:cs="Arial"/>
          <w:snapToGrid/>
          <w:color w:val="000000"/>
          <w:sz w:val="22"/>
          <w:szCs w:val="22"/>
          <w:u w:color="000000"/>
          <w:bdr w:val="nil"/>
          <w:lang w:eastAsia="en-GB"/>
        </w:rPr>
        <w:t xml:space="preserve"> in achieving the best outcome for </w:t>
      </w:r>
      <w:r w:rsidR="00AA707F">
        <w:rPr>
          <w:rFonts w:ascii="Arial" w:eastAsia="Arial Unicode MS" w:hAnsi="Arial" w:cs="Arial"/>
          <w:snapToGrid/>
          <w:color w:val="000000"/>
          <w:sz w:val="22"/>
          <w:szCs w:val="22"/>
          <w:u w:color="000000"/>
          <w:bdr w:val="nil"/>
          <w:lang w:eastAsia="en-GB"/>
        </w:rPr>
        <w:t xml:space="preserve">individuals </w:t>
      </w:r>
      <w:r w:rsidR="00C446A1">
        <w:rPr>
          <w:rFonts w:ascii="Arial" w:eastAsia="Arial Unicode MS" w:hAnsi="Arial" w:cs="Arial"/>
          <w:snapToGrid/>
          <w:color w:val="000000"/>
          <w:sz w:val="22"/>
          <w:szCs w:val="22"/>
          <w:u w:color="000000"/>
          <w:bdr w:val="nil"/>
          <w:lang w:eastAsia="en-GB"/>
        </w:rPr>
        <w:t xml:space="preserve">suffering from an allergic reaction. The training ensures </w:t>
      </w:r>
      <w:r w:rsidR="00F96633">
        <w:rPr>
          <w:rFonts w:ascii="Arial" w:eastAsia="Arial Unicode MS" w:hAnsi="Arial" w:cs="Arial"/>
          <w:snapToGrid/>
          <w:color w:val="000000"/>
          <w:sz w:val="22"/>
          <w:szCs w:val="22"/>
          <w:u w:color="000000"/>
          <w:bdr w:val="nil"/>
          <w:lang w:eastAsia="en-GB"/>
        </w:rPr>
        <w:t xml:space="preserve">that all staff are </w:t>
      </w:r>
      <w:r w:rsidR="00135352">
        <w:rPr>
          <w:rFonts w:ascii="Arial" w:eastAsia="Arial Unicode MS" w:hAnsi="Arial" w:cs="Arial"/>
          <w:snapToGrid/>
          <w:color w:val="000000"/>
          <w:sz w:val="22"/>
          <w:szCs w:val="22"/>
          <w:u w:color="000000"/>
          <w:bdr w:val="nil"/>
          <w:lang w:eastAsia="en-GB"/>
        </w:rPr>
        <w:t>informed how to:</w:t>
      </w:r>
    </w:p>
    <w:p w14:paraId="6CEE437B" w14:textId="77777777" w:rsidR="00F57CDF" w:rsidRDefault="00F57CDF" w:rsidP="00F57CDF">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4C93F501" w14:textId="77777777" w:rsidR="00135352" w:rsidRPr="00F57CDF" w:rsidRDefault="00135352"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F57CDF">
        <w:rPr>
          <w:rFonts w:ascii="Arial" w:hAnsi="Arial" w:cs="Arial"/>
          <w:sz w:val="22"/>
          <w:szCs w:val="22"/>
          <w:lang w:val="en-GB"/>
        </w:rPr>
        <w:t>Recognise an allergic reaction</w:t>
      </w:r>
    </w:p>
    <w:p w14:paraId="31857C96" w14:textId="77777777" w:rsidR="00135352" w:rsidRPr="00F57CDF" w:rsidRDefault="00135352"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F57CDF">
        <w:rPr>
          <w:rFonts w:ascii="Arial" w:hAnsi="Arial" w:cs="Arial"/>
          <w:sz w:val="22"/>
          <w:szCs w:val="22"/>
          <w:lang w:val="en-GB"/>
        </w:rPr>
        <w:t>Respond appropriately in an emergency</w:t>
      </w:r>
    </w:p>
    <w:p w14:paraId="72D72743" w14:textId="1B68C620" w:rsidR="00DA11D3" w:rsidRPr="00F57CDF" w:rsidRDefault="00135352" w:rsidP="00F57CDF">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F57CDF">
        <w:rPr>
          <w:rFonts w:ascii="Arial" w:hAnsi="Arial" w:cs="Arial"/>
          <w:sz w:val="22"/>
          <w:szCs w:val="22"/>
          <w:lang w:val="en-GB"/>
        </w:rPr>
        <w:t>Support the implementation of effective control measures</w:t>
      </w:r>
    </w:p>
    <w:p w14:paraId="6A7A3F54" w14:textId="72D310E7" w:rsidR="009C34A3" w:rsidRDefault="009C34A3" w:rsidP="00B25B18">
      <w:pPr>
        <w:pStyle w:val="ListParagraph"/>
        <w:widowControl/>
        <w:numPr>
          <w:ilvl w:val="1"/>
          <w:numId w:val="132"/>
        </w:numPr>
        <w:pBdr>
          <w:top w:val="nil"/>
          <w:left w:val="nil"/>
          <w:bottom w:val="nil"/>
          <w:right w:val="nil"/>
          <w:between w:val="nil"/>
          <w:bar w:val="nil"/>
        </w:pBdr>
        <w:spacing w:after="200"/>
        <w:jc w:val="both"/>
        <w:rPr>
          <w:rFonts w:ascii="Arial" w:hAnsi="Arial" w:cs="Arial"/>
          <w:sz w:val="22"/>
          <w:szCs w:val="22"/>
        </w:rPr>
      </w:pPr>
      <w:r w:rsidRPr="000C3116">
        <w:rPr>
          <w:rFonts w:ascii="Arial" w:hAnsi="Arial" w:cs="Arial"/>
          <w:sz w:val="22"/>
          <w:szCs w:val="22"/>
        </w:rPr>
        <w:t>If training is not specifically covered within first aid courses, training should be sought from</w:t>
      </w:r>
      <w:r w:rsidR="000C3116" w:rsidRPr="000C3116">
        <w:rPr>
          <w:rFonts w:ascii="Arial" w:hAnsi="Arial" w:cs="Arial"/>
          <w:sz w:val="22"/>
          <w:szCs w:val="22"/>
        </w:rPr>
        <w:t>:</w:t>
      </w:r>
      <w:r w:rsidRPr="000C3116">
        <w:rPr>
          <w:rFonts w:ascii="Arial" w:hAnsi="Arial" w:cs="Arial"/>
          <w:sz w:val="22"/>
          <w:szCs w:val="22"/>
        </w:rPr>
        <w:t xml:space="preserve"> </w:t>
      </w:r>
      <w:hyperlink r:id="rId15" w:history="1">
        <w:r w:rsidR="000C3116" w:rsidRPr="000C3116">
          <w:rPr>
            <w:rFonts w:ascii="Arial" w:hAnsi="Arial" w:cs="Arial"/>
            <w:b/>
            <w:bCs/>
            <w:sz w:val="22"/>
            <w:szCs w:val="22"/>
            <w:u w:val="single"/>
          </w:rPr>
          <w:t>National College - Allergy and Anaphylaxis</w:t>
        </w:r>
      </w:hyperlink>
      <w:r w:rsidR="000C3116" w:rsidRPr="000C3116">
        <w:rPr>
          <w:rFonts w:ascii="Arial" w:hAnsi="Arial" w:cs="Arial"/>
          <w:sz w:val="22"/>
          <w:szCs w:val="22"/>
        </w:rPr>
        <w:t>.</w:t>
      </w:r>
    </w:p>
    <w:p w14:paraId="2B379DAF" w14:textId="77777777" w:rsidR="00B25B18" w:rsidRDefault="00B25B18" w:rsidP="00B25B18">
      <w:pPr>
        <w:pStyle w:val="ListParagraph"/>
        <w:widowControl/>
        <w:pBdr>
          <w:top w:val="nil"/>
          <w:left w:val="nil"/>
          <w:bottom w:val="nil"/>
          <w:right w:val="nil"/>
          <w:between w:val="nil"/>
          <w:bar w:val="nil"/>
        </w:pBdr>
        <w:spacing w:after="200"/>
        <w:ind w:left="1510"/>
        <w:jc w:val="both"/>
        <w:rPr>
          <w:rFonts w:ascii="Arial" w:hAnsi="Arial" w:cs="Arial"/>
          <w:sz w:val="22"/>
          <w:szCs w:val="22"/>
        </w:rPr>
      </w:pPr>
    </w:p>
    <w:p w14:paraId="7585FF59" w14:textId="77777777" w:rsidR="0061548E" w:rsidRDefault="0031345D" w:rsidP="00B25B18">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B25B18">
        <w:rPr>
          <w:rFonts w:ascii="Arial" w:eastAsia="Arial Unicode MS" w:hAnsi="Arial" w:cs="Arial"/>
          <w:snapToGrid/>
          <w:color w:val="000000"/>
          <w:sz w:val="22"/>
          <w:szCs w:val="22"/>
          <w:u w:color="000000"/>
          <w:bdr w:val="nil"/>
          <w:lang w:eastAsia="en-GB"/>
        </w:rPr>
        <w:t>Allergy and anaphylaxis training should be</w:t>
      </w:r>
      <w:r w:rsidR="00B0596D" w:rsidRPr="00B25B18">
        <w:rPr>
          <w:rFonts w:ascii="Arial" w:eastAsia="Arial Unicode MS" w:hAnsi="Arial" w:cs="Arial"/>
          <w:snapToGrid/>
          <w:color w:val="000000"/>
          <w:sz w:val="22"/>
          <w:szCs w:val="22"/>
          <w:u w:color="000000"/>
          <w:bdr w:val="nil"/>
          <w:lang w:eastAsia="en-GB"/>
        </w:rPr>
        <w:t xml:space="preserve"> assigned on induction and</w:t>
      </w:r>
      <w:r w:rsidRPr="00B25B18">
        <w:rPr>
          <w:rFonts w:ascii="Arial" w:eastAsia="Arial Unicode MS" w:hAnsi="Arial" w:cs="Arial"/>
          <w:snapToGrid/>
          <w:color w:val="000000"/>
          <w:sz w:val="22"/>
          <w:szCs w:val="22"/>
          <w:u w:color="000000"/>
          <w:bdr w:val="nil"/>
          <w:lang w:eastAsia="en-GB"/>
        </w:rPr>
        <w:t xml:space="preserve"> refreshed annually</w:t>
      </w:r>
      <w:r w:rsidR="00B0596D" w:rsidRPr="00B25B18">
        <w:rPr>
          <w:rFonts w:ascii="Arial" w:eastAsia="Arial Unicode MS" w:hAnsi="Arial" w:cs="Arial"/>
          <w:snapToGrid/>
          <w:color w:val="000000"/>
          <w:sz w:val="22"/>
          <w:szCs w:val="22"/>
          <w:u w:color="000000"/>
          <w:bdr w:val="nil"/>
          <w:lang w:eastAsia="en-GB"/>
        </w:rPr>
        <w:t xml:space="preserve"> thereafter where not covered specifically in first aid trainin</w:t>
      </w:r>
      <w:r w:rsidR="00AC3AFE">
        <w:rPr>
          <w:rFonts w:ascii="Arial" w:eastAsia="Arial Unicode MS" w:hAnsi="Arial" w:cs="Arial"/>
          <w:snapToGrid/>
          <w:color w:val="000000"/>
          <w:sz w:val="22"/>
          <w:szCs w:val="22"/>
          <w:u w:color="000000"/>
          <w:bdr w:val="nil"/>
          <w:lang w:eastAsia="en-GB"/>
        </w:rPr>
        <w:t>g</w:t>
      </w:r>
      <w:r w:rsidRPr="00B25B18">
        <w:rPr>
          <w:rFonts w:ascii="Arial" w:eastAsia="Arial Unicode MS" w:hAnsi="Arial" w:cs="Arial"/>
          <w:snapToGrid/>
          <w:color w:val="000000"/>
          <w:sz w:val="22"/>
          <w:szCs w:val="22"/>
          <w:u w:color="000000"/>
          <w:bdr w:val="nil"/>
          <w:lang w:eastAsia="en-GB"/>
        </w:rPr>
        <w:t>.</w:t>
      </w:r>
      <w:r w:rsidR="00AC3AFE">
        <w:rPr>
          <w:rFonts w:ascii="Arial" w:eastAsia="Arial Unicode MS" w:hAnsi="Arial" w:cs="Arial"/>
          <w:snapToGrid/>
          <w:color w:val="000000"/>
          <w:sz w:val="22"/>
          <w:szCs w:val="22"/>
          <w:u w:color="000000"/>
          <w:bdr w:val="nil"/>
          <w:lang w:eastAsia="en-GB"/>
        </w:rPr>
        <w:t xml:space="preserve"> </w:t>
      </w:r>
    </w:p>
    <w:p w14:paraId="30A1F9D6" w14:textId="77777777" w:rsidR="0061548E" w:rsidRPr="0061548E" w:rsidRDefault="0061548E" w:rsidP="0061548E">
      <w:pPr>
        <w:pStyle w:val="ListParagraph"/>
        <w:rPr>
          <w:rFonts w:ascii="Arial" w:eastAsia="Arial Unicode MS" w:hAnsi="Arial" w:cs="Arial"/>
          <w:snapToGrid/>
          <w:color w:val="000000"/>
          <w:sz w:val="22"/>
          <w:szCs w:val="22"/>
          <w:u w:color="000000"/>
          <w:bdr w:val="nil"/>
          <w:lang w:eastAsia="en-GB"/>
        </w:rPr>
      </w:pPr>
    </w:p>
    <w:p w14:paraId="0EA7C2AD" w14:textId="241AE45F" w:rsidR="0031345D" w:rsidRDefault="00AC3AFE" w:rsidP="00B25B18">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Tra</w:t>
      </w:r>
      <w:r w:rsidR="0061548E">
        <w:rPr>
          <w:rFonts w:ascii="Arial" w:eastAsia="Arial Unicode MS" w:hAnsi="Arial" w:cs="Arial"/>
          <w:snapToGrid/>
          <w:color w:val="000000"/>
          <w:sz w:val="22"/>
          <w:szCs w:val="22"/>
          <w:u w:color="000000"/>
          <w:bdr w:val="nil"/>
          <w:lang w:eastAsia="en-GB"/>
        </w:rPr>
        <w:t xml:space="preserve">ining records should be maintained locally </w:t>
      </w:r>
      <w:r w:rsidR="00B66896">
        <w:rPr>
          <w:rFonts w:ascii="Arial" w:eastAsia="Arial Unicode MS" w:hAnsi="Arial" w:cs="Arial"/>
          <w:snapToGrid/>
          <w:color w:val="000000"/>
          <w:sz w:val="22"/>
          <w:szCs w:val="22"/>
          <w:u w:color="000000"/>
          <w:bdr w:val="nil"/>
          <w:lang w:eastAsia="en-GB"/>
        </w:rPr>
        <w:t xml:space="preserve">by the </w:t>
      </w:r>
      <w:r w:rsidR="007A73A4">
        <w:rPr>
          <w:rFonts w:ascii="Arial" w:eastAsia="Arial Unicode MS" w:hAnsi="Arial" w:cs="Arial"/>
          <w:snapToGrid/>
          <w:color w:val="000000"/>
          <w:sz w:val="22"/>
          <w:szCs w:val="22"/>
          <w:u w:color="000000"/>
          <w:bdr w:val="nil"/>
          <w:lang w:eastAsia="en-GB"/>
        </w:rPr>
        <w:t>School</w:t>
      </w:r>
      <w:r w:rsidR="00B66896">
        <w:rPr>
          <w:rFonts w:ascii="Arial" w:eastAsia="Arial Unicode MS" w:hAnsi="Arial" w:cs="Arial"/>
          <w:snapToGrid/>
          <w:color w:val="000000"/>
          <w:sz w:val="22"/>
          <w:szCs w:val="22"/>
          <w:u w:color="000000"/>
          <w:bdr w:val="nil"/>
          <w:lang w:eastAsia="en-GB"/>
        </w:rPr>
        <w:t xml:space="preserve"> </w:t>
      </w:r>
      <w:r w:rsidR="0061548E">
        <w:rPr>
          <w:rFonts w:ascii="Arial" w:eastAsia="Arial Unicode MS" w:hAnsi="Arial" w:cs="Arial"/>
          <w:snapToGrid/>
          <w:color w:val="000000"/>
          <w:sz w:val="22"/>
          <w:szCs w:val="22"/>
          <w:u w:color="000000"/>
          <w:bdr w:val="nil"/>
          <w:lang w:eastAsia="en-GB"/>
        </w:rPr>
        <w:t>and available to be evidenced upon request.</w:t>
      </w:r>
    </w:p>
    <w:p w14:paraId="65802281" w14:textId="77777777" w:rsidR="00B25B18" w:rsidRPr="00B25B18" w:rsidRDefault="00B25B18" w:rsidP="00B25B18">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33797C7A" w14:textId="57CEE6AB" w:rsidR="000F6104" w:rsidRDefault="009C3382"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30" w:name="_Toc233274810"/>
      <w:r w:rsidRPr="003057AB">
        <w:rPr>
          <w:rFonts w:ascii="Arial" w:hAnsi="Arial" w:cs="Arial"/>
          <w:b/>
          <w:bCs/>
        </w:rPr>
        <w:t>Bullying</w:t>
      </w:r>
      <w:bookmarkStart w:id="31" w:name="_Toc201058001"/>
      <w:bookmarkEnd w:id="21"/>
      <w:bookmarkEnd w:id="30"/>
    </w:p>
    <w:p w14:paraId="680EDADF" w14:textId="46C645F7" w:rsidR="00B06062" w:rsidRDefault="00B06062" w:rsidP="002436EC">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2436EC">
        <w:rPr>
          <w:rFonts w:ascii="Arial" w:eastAsia="Arial Unicode MS" w:hAnsi="Arial" w:cs="Arial"/>
          <w:snapToGrid/>
          <w:color w:val="000000"/>
          <w:sz w:val="22"/>
          <w:szCs w:val="22"/>
          <w:u w:color="000000"/>
          <w:bdr w:val="nil"/>
          <w:lang w:eastAsia="en-GB"/>
        </w:rPr>
        <w:t xml:space="preserve">Anglian Learning and the </w:t>
      </w:r>
      <w:r w:rsidR="007A73A4">
        <w:rPr>
          <w:rFonts w:ascii="Arial" w:eastAsia="Arial Unicode MS" w:hAnsi="Arial" w:cs="Arial"/>
          <w:snapToGrid/>
          <w:color w:val="000000"/>
          <w:sz w:val="22"/>
          <w:szCs w:val="22"/>
          <w:u w:color="000000"/>
          <w:bdr w:val="nil"/>
          <w:lang w:eastAsia="en-GB"/>
        </w:rPr>
        <w:t>School</w:t>
      </w:r>
      <w:r w:rsidRPr="002436EC">
        <w:rPr>
          <w:rFonts w:ascii="Arial" w:eastAsia="Arial Unicode MS" w:hAnsi="Arial" w:cs="Arial"/>
          <w:snapToGrid/>
          <w:color w:val="000000"/>
          <w:sz w:val="22"/>
          <w:szCs w:val="22"/>
          <w:u w:color="000000"/>
          <w:bdr w:val="nil"/>
          <w:lang w:eastAsia="en-GB"/>
        </w:rPr>
        <w:t xml:space="preserve"> promote a </w:t>
      </w:r>
      <w:r w:rsidR="00F17E05" w:rsidRPr="002436EC">
        <w:rPr>
          <w:rFonts w:ascii="Arial" w:eastAsia="Arial Unicode MS" w:hAnsi="Arial" w:cs="Arial"/>
          <w:snapToGrid/>
          <w:color w:val="000000"/>
          <w:sz w:val="22"/>
          <w:szCs w:val="22"/>
          <w:u w:color="000000"/>
          <w:bdr w:val="nil"/>
          <w:lang w:eastAsia="en-GB"/>
        </w:rPr>
        <w:t>respectful and inclusive environment where pupils and staff are encouraged to support their peers in the safe management of allergens.</w:t>
      </w:r>
    </w:p>
    <w:p w14:paraId="650DF046" w14:textId="77777777" w:rsidR="00EB2E05" w:rsidRDefault="00EB2E05" w:rsidP="00EB2E05">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3A5735CB" w14:textId="0580A305" w:rsidR="00F1474C" w:rsidRPr="00EB2E05" w:rsidRDefault="00F1474C" w:rsidP="00EB2E05">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EB2E05">
        <w:rPr>
          <w:rFonts w:ascii="Arial" w:eastAsia="Arial Unicode MS" w:hAnsi="Arial" w:cs="Arial"/>
          <w:snapToGrid/>
          <w:color w:val="000000"/>
          <w:sz w:val="22"/>
          <w:szCs w:val="22"/>
          <w:u w:color="000000"/>
          <w:bdr w:val="nil"/>
          <w:lang w:eastAsia="en-GB"/>
        </w:rPr>
        <w:lastRenderedPageBreak/>
        <w:t>All concerns or incidents must be reported to a member of staff</w:t>
      </w:r>
      <w:r w:rsidR="00EB2E05">
        <w:rPr>
          <w:rFonts w:ascii="Arial" w:eastAsia="Arial Unicode MS" w:hAnsi="Arial" w:cs="Arial"/>
          <w:snapToGrid/>
          <w:color w:val="000000"/>
          <w:sz w:val="22"/>
          <w:szCs w:val="22"/>
          <w:u w:color="000000"/>
          <w:bdr w:val="nil"/>
          <w:lang w:eastAsia="en-GB"/>
        </w:rPr>
        <w:t>. Reports</w:t>
      </w:r>
      <w:r w:rsidRPr="00EB2E05">
        <w:rPr>
          <w:rFonts w:ascii="Arial" w:eastAsia="Arial Unicode MS" w:hAnsi="Arial" w:cs="Arial"/>
          <w:snapToGrid/>
          <w:color w:val="000000"/>
          <w:sz w:val="22"/>
          <w:szCs w:val="22"/>
          <w:u w:color="000000"/>
          <w:bdr w:val="nil"/>
          <w:lang w:eastAsia="en-GB"/>
        </w:rPr>
        <w:t xml:space="preserve"> will be investigated promptly, with appropriate action taken to safeguard the individual affected.</w:t>
      </w:r>
    </w:p>
    <w:p w14:paraId="1E389AA0" w14:textId="77777777" w:rsidR="00F17E05" w:rsidRPr="002436EC" w:rsidRDefault="00F17E05" w:rsidP="002436EC">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560C5B4B" w14:textId="5040CD7F" w:rsidR="00C11D82" w:rsidRDefault="00C11D82" w:rsidP="002436EC">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2436EC">
        <w:rPr>
          <w:rFonts w:ascii="Arial" w:eastAsia="Arial Unicode MS" w:hAnsi="Arial" w:cs="Arial"/>
          <w:snapToGrid/>
          <w:color w:val="000000"/>
          <w:sz w:val="22"/>
          <w:szCs w:val="22"/>
          <w:u w:color="000000"/>
          <w:bdr w:val="nil"/>
          <w:lang w:eastAsia="en-GB"/>
        </w:rPr>
        <w:t xml:space="preserve">Bullying or </w:t>
      </w:r>
      <w:proofErr w:type="spellStart"/>
      <w:r w:rsidRPr="002436EC">
        <w:rPr>
          <w:rFonts w:ascii="Arial" w:eastAsia="Arial Unicode MS" w:hAnsi="Arial" w:cs="Arial"/>
          <w:snapToGrid/>
          <w:color w:val="000000"/>
          <w:sz w:val="22"/>
          <w:szCs w:val="22"/>
          <w:u w:color="000000"/>
          <w:bdr w:val="nil"/>
          <w:lang w:eastAsia="en-GB"/>
        </w:rPr>
        <w:t>behaviour</w:t>
      </w:r>
      <w:proofErr w:type="spellEnd"/>
      <w:r w:rsidRPr="002436EC">
        <w:rPr>
          <w:rFonts w:ascii="Arial" w:eastAsia="Arial Unicode MS" w:hAnsi="Arial" w:cs="Arial"/>
          <w:snapToGrid/>
          <w:color w:val="000000"/>
          <w:sz w:val="22"/>
          <w:szCs w:val="22"/>
          <w:u w:color="000000"/>
          <w:bdr w:val="nil"/>
          <w:lang w:eastAsia="en-GB"/>
        </w:rPr>
        <w:t xml:space="preserve"> that places another individual at risk due to their allergy</w:t>
      </w:r>
      <w:r w:rsidR="002436EC" w:rsidRPr="002436EC">
        <w:rPr>
          <w:rFonts w:ascii="Arial" w:eastAsia="Arial Unicode MS" w:hAnsi="Arial" w:cs="Arial"/>
          <w:snapToGrid/>
          <w:color w:val="000000"/>
          <w:sz w:val="22"/>
          <w:szCs w:val="22"/>
          <w:u w:color="000000"/>
          <w:bdr w:val="nil"/>
          <w:lang w:eastAsia="en-GB"/>
        </w:rPr>
        <w:t xml:space="preserve"> will be dealt with in accordance with the </w:t>
      </w:r>
      <w:r w:rsidR="007A73A4">
        <w:rPr>
          <w:rFonts w:ascii="Arial" w:eastAsia="Arial Unicode MS" w:hAnsi="Arial" w:cs="Arial"/>
          <w:snapToGrid/>
          <w:color w:val="000000"/>
          <w:sz w:val="22"/>
          <w:szCs w:val="22"/>
          <w:u w:color="000000"/>
          <w:bdr w:val="nil"/>
          <w:lang w:eastAsia="en-GB"/>
        </w:rPr>
        <w:t>School</w:t>
      </w:r>
      <w:r w:rsidR="002436EC" w:rsidRPr="002436EC">
        <w:rPr>
          <w:rFonts w:ascii="Arial" w:eastAsia="Arial Unicode MS" w:hAnsi="Arial" w:cs="Arial"/>
          <w:snapToGrid/>
          <w:color w:val="000000"/>
          <w:sz w:val="22"/>
          <w:szCs w:val="22"/>
          <w:u w:color="000000"/>
          <w:bdr w:val="nil"/>
          <w:lang w:eastAsia="en-GB"/>
        </w:rPr>
        <w:t xml:space="preserve"> </w:t>
      </w:r>
      <w:proofErr w:type="spellStart"/>
      <w:r w:rsidR="002436EC" w:rsidRPr="002436EC">
        <w:rPr>
          <w:rFonts w:ascii="Arial" w:eastAsia="Arial Unicode MS" w:hAnsi="Arial" w:cs="Arial"/>
          <w:snapToGrid/>
          <w:color w:val="000000"/>
          <w:sz w:val="22"/>
          <w:szCs w:val="22"/>
          <w:u w:color="000000"/>
          <w:bdr w:val="nil"/>
          <w:lang w:eastAsia="en-GB"/>
        </w:rPr>
        <w:t>behaviour</w:t>
      </w:r>
      <w:proofErr w:type="spellEnd"/>
      <w:r w:rsidR="002436EC" w:rsidRPr="002436EC">
        <w:rPr>
          <w:rFonts w:ascii="Arial" w:eastAsia="Arial Unicode MS" w:hAnsi="Arial" w:cs="Arial"/>
          <w:snapToGrid/>
          <w:color w:val="000000"/>
          <w:sz w:val="22"/>
          <w:szCs w:val="22"/>
          <w:u w:color="000000"/>
          <w:bdr w:val="nil"/>
          <w:lang w:eastAsia="en-GB"/>
        </w:rPr>
        <w:t xml:space="preserve"> management policy. Such </w:t>
      </w:r>
      <w:proofErr w:type="spellStart"/>
      <w:r w:rsidR="002436EC" w:rsidRPr="002436EC">
        <w:rPr>
          <w:rFonts w:ascii="Arial" w:eastAsia="Arial Unicode MS" w:hAnsi="Arial" w:cs="Arial"/>
          <w:snapToGrid/>
          <w:color w:val="000000"/>
          <w:sz w:val="22"/>
          <w:szCs w:val="22"/>
          <w:u w:color="000000"/>
          <w:bdr w:val="nil"/>
          <w:lang w:eastAsia="en-GB"/>
        </w:rPr>
        <w:t>behaviours</w:t>
      </w:r>
      <w:proofErr w:type="spellEnd"/>
      <w:r w:rsidR="002436EC" w:rsidRPr="002436EC">
        <w:rPr>
          <w:rFonts w:ascii="Arial" w:eastAsia="Arial Unicode MS" w:hAnsi="Arial" w:cs="Arial"/>
          <w:snapToGrid/>
          <w:color w:val="000000"/>
          <w:sz w:val="22"/>
          <w:szCs w:val="22"/>
          <w:u w:color="000000"/>
          <w:bdr w:val="nil"/>
          <w:lang w:eastAsia="en-GB"/>
        </w:rPr>
        <w:t xml:space="preserve"> include,</w:t>
      </w:r>
      <w:r w:rsidR="00B06062" w:rsidRPr="002436EC">
        <w:rPr>
          <w:rFonts w:ascii="Arial" w:eastAsia="Arial Unicode MS" w:hAnsi="Arial" w:cs="Arial"/>
          <w:snapToGrid/>
          <w:color w:val="000000"/>
          <w:sz w:val="22"/>
          <w:szCs w:val="22"/>
          <w:u w:color="000000"/>
          <w:bdr w:val="nil"/>
          <w:lang w:eastAsia="en-GB"/>
        </w:rPr>
        <w:t xml:space="preserve"> but</w:t>
      </w:r>
      <w:r w:rsidR="002436EC" w:rsidRPr="002436EC">
        <w:rPr>
          <w:rFonts w:ascii="Arial" w:eastAsia="Arial Unicode MS" w:hAnsi="Arial" w:cs="Arial"/>
          <w:snapToGrid/>
          <w:color w:val="000000"/>
          <w:sz w:val="22"/>
          <w:szCs w:val="22"/>
          <w:u w:color="000000"/>
          <w:bdr w:val="nil"/>
          <w:lang w:eastAsia="en-GB"/>
        </w:rPr>
        <w:t xml:space="preserve"> are</w:t>
      </w:r>
      <w:r w:rsidR="00B06062" w:rsidRPr="002436EC">
        <w:rPr>
          <w:rFonts w:ascii="Arial" w:eastAsia="Arial Unicode MS" w:hAnsi="Arial" w:cs="Arial"/>
          <w:snapToGrid/>
          <w:color w:val="000000"/>
          <w:sz w:val="22"/>
          <w:szCs w:val="22"/>
          <w:u w:color="000000"/>
          <w:bdr w:val="nil"/>
          <w:lang w:eastAsia="en-GB"/>
        </w:rPr>
        <w:t xml:space="preserve"> not limited to:</w:t>
      </w:r>
    </w:p>
    <w:p w14:paraId="291FF956" w14:textId="77777777" w:rsidR="002436EC" w:rsidRPr="002436EC" w:rsidRDefault="002436EC" w:rsidP="002436EC">
      <w:pPr>
        <w:pStyle w:val="ListParagraph"/>
        <w:rPr>
          <w:rFonts w:ascii="Arial" w:eastAsia="Arial Unicode MS" w:hAnsi="Arial" w:cs="Arial"/>
          <w:snapToGrid/>
          <w:color w:val="000000"/>
          <w:sz w:val="22"/>
          <w:szCs w:val="22"/>
          <w:u w:color="000000"/>
          <w:bdr w:val="nil"/>
          <w:lang w:eastAsia="en-GB"/>
        </w:rPr>
      </w:pPr>
    </w:p>
    <w:p w14:paraId="331736F2" w14:textId="6967B20B" w:rsidR="00C11D82" w:rsidRPr="002436EC" w:rsidRDefault="00C11D82" w:rsidP="002436EC">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2436EC">
        <w:rPr>
          <w:rFonts w:ascii="Arial" w:hAnsi="Arial" w:cs="Arial"/>
          <w:sz w:val="22"/>
          <w:szCs w:val="22"/>
          <w:lang w:val="en-GB"/>
        </w:rPr>
        <w:t xml:space="preserve">Deliberate exposure to allergens  </w:t>
      </w:r>
    </w:p>
    <w:p w14:paraId="1CA3AE91" w14:textId="36089DF1" w:rsidR="00C11D82" w:rsidRPr="002436EC" w:rsidRDefault="00C11D82" w:rsidP="002436EC">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2436EC">
        <w:rPr>
          <w:rFonts w:ascii="Arial" w:hAnsi="Arial" w:cs="Arial"/>
          <w:sz w:val="22"/>
          <w:szCs w:val="22"/>
          <w:lang w:val="en-GB"/>
        </w:rPr>
        <w:t xml:space="preserve">Threatening behaviour involving allergens  </w:t>
      </w:r>
    </w:p>
    <w:p w14:paraId="4E6CC38C" w14:textId="28229D35" w:rsidR="00C11D82" w:rsidRPr="002436EC" w:rsidRDefault="00C11D82" w:rsidP="002436EC">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2436EC">
        <w:rPr>
          <w:rFonts w:ascii="Arial" w:hAnsi="Arial" w:cs="Arial"/>
          <w:sz w:val="22"/>
          <w:szCs w:val="22"/>
          <w:lang w:val="en-GB"/>
        </w:rPr>
        <w:t xml:space="preserve">Teasing, intimidation, or exclusion related to a person’s allergy </w:t>
      </w:r>
    </w:p>
    <w:p w14:paraId="69A0821C" w14:textId="7FC08F85" w:rsidR="004C0F72" w:rsidRDefault="004C0F72" w:rsidP="003057AB">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32" w:name="_Toc233274811"/>
      <w:r>
        <w:rPr>
          <w:rFonts w:ascii="Arial" w:hAnsi="Arial" w:cs="Arial"/>
          <w:b/>
          <w:bCs/>
        </w:rPr>
        <w:t>Reporting</w:t>
      </w:r>
      <w:r w:rsidR="009E40F7">
        <w:rPr>
          <w:rFonts w:ascii="Arial" w:hAnsi="Arial" w:cs="Arial"/>
          <w:b/>
          <w:bCs/>
        </w:rPr>
        <w:t xml:space="preserve"> and Investigating</w:t>
      </w:r>
      <w:r w:rsidR="00093227">
        <w:rPr>
          <w:rFonts w:ascii="Arial" w:hAnsi="Arial" w:cs="Arial"/>
          <w:b/>
          <w:bCs/>
        </w:rPr>
        <w:t xml:space="preserve"> Incidents of</w:t>
      </w:r>
      <w:r w:rsidR="009E40F7">
        <w:rPr>
          <w:rFonts w:ascii="Arial" w:hAnsi="Arial" w:cs="Arial"/>
          <w:b/>
          <w:bCs/>
        </w:rPr>
        <w:t xml:space="preserve"> Allergic Reactions</w:t>
      </w:r>
      <w:bookmarkEnd w:id="32"/>
    </w:p>
    <w:p w14:paraId="1C59890D" w14:textId="5FF812E9" w:rsidR="004C0F72" w:rsidRPr="00706E15" w:rsidRDefault="000D771B" w:rsidP="00706E15">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Pr>
          <w:rFonts w:ascii="Arial" w:eastAsia="Arial Unicode MS" w:hAnsi="Arial" w:cs="Arial"/>
          <w:snapToGrid/>
          <w:color w:val="000000"/>
          <w:sz w:val="22"/>
          <w:szCs w:val="22"/>
          <w:u w:color="000000"/>
          <w:bdr w:val="nil"/>
          <w:lang w:eastAsia="en-GB"/>
        </w:rPr>
        <w:t xml:space="preserve">Any accident where a person suffers an allergic reaction must be reported on </w:t>
      </w:r>
      <w:proofErr w:type="spellStart"/>
      <w:r>
        <w:rPr>
          <w:rFonts w:ascii="Arial" w:eastAsia="Arial Unicode MS" w:hAnsi="Arial" w:cs="Arial"/>
          <w:snapToGrid/>
          <w:color w:val="000000"/>
          <w:sz w:val="22"/>
          <w:szCs w:val="22"/>
          <w:u w:color="000000"/>
          <w:bdr w:val="nil"/>
          <w:lang w:eastAsia="en-GB"/>
        </w:rPr>
        <w:t>iAMCompliant</w:t>
      </w:r>
      <w:proofErr w:type="spellEnd"/>
      <w:r>
        <w:rPr>
          <w:rFonts w:ascii="Arial" w:eastAsia="Arial Unicode MS" w:hAnsi="Arial" w:cs="Arial"/>
          <w:snapToGrid/>
          <w:color w:val="000000"/>
          <w:sz w:val="22"/>
          <w:szCs w:val="22"/>
          <w:u w:color="000000"/>
          <w:bdr w:val="nil"/>
          <w:lang w:eastAsia="en-GB"/>
        </w:rPr>
        <w:t xml:space="preserve"> as a</w:t>
      </w:r>
      <w:r w:rsidR="00706E15">
        <w:rPr>
          <w:rFonts w:ascii="Arial" w:eastAsia="Arial Unicode MS" w:hAnsi="Arial" w:cs="Arial"/>
          <w:snapToGrid/>
          <w:color w:val="000000"/>
          <w:sz w:val="22"/>
          <w:szCs w:val="22"/>
          <w:u w:color="000000"/>
          <w:bdr w:val="nil"/>
          <w:lang w:eastAsia="en-GB"/>
        </w:rPr>
        <w:t>n</w:t>
      </w:r>
      <w:r>
        <w:rPr>
          <w:rFonts w:ascii="Arial" w:eastAsia="Arial Unicode MS" w:hAnsi="Arial" w:cs="Arial"/>
          <w:snapToGrid/>
          <w:color w:val="000000"/>
          <w:sz w:val="22"/>
          <w:szCs w:val="22"/>
          <w:u w:color="000000"/>
          <w:bdr w:val="nil"/>
          <w:lang w:eastAsia="en-GB"/>
        </w:rPr>
        <w:t xml:space="preserve"> ill-health report</w:t>
      </w:r>
      <w:r w:rsidR="005B42EC">
        <w:rPr>
          <w:rFonts w:ascii="Arial" w:eastAsia="Arial Unicode MS" w:hAnsi="Arial" w:cs="Arial"/>
          <w:snapToGrid/>
          <w:color w:val="000000"/>
          <w:sz w:val="22"/>
          <w:szCs w:val="22"/>
          <w:u w:color="000000"/>
          <w:bdr w:val="nil"/>
          <w:lang w:eastAsia="en-GB"/>
        </w:rPr>
        <w:t xml:space="preserve">, as well as any other </w:t>
      </w:r>
      <w:r w:rsidR="00012AA6">
        <w:rPr>
          <w:rFonts w:ascii="Arial" w:eastAsia="Arial Unicode MS" w:hAnsi="Arial" w:cs="Arial"/>
          <w:snapToGrid/>
          <w:color w:val="000000"/>
          <w:sz w:val="22"/>
          <w:szCs w:val="22"/>
          <w:u w:color="000000"/>
          <w:bdr w:val="nil"/>
          <w:lang w:eastAsia="en-GB"/>
        </w:rPr>
        <w:t>applicable reporting systems</w:t>
      </w:r>
      <w:r>
        <w:rPr>
          <w:rFonts w:ascii="Arial" w:eastAsia="Arial Unicode MS" w:hAnsi="Arial" w:cs="Arial"/>
          <w:snapToGrid/>
          <w:color w:val="000000"/>
          <w:sz w:val="22"/>
          <w:szCs w:val="22"/>
          <w:u w:color="000000"/>
          <w:bdr w:val="nil"/>
          <w:lang w:eastAsia="en-GB"/>
        </w:rPr>
        <w:t>.</w:t>
      </w:r>
      <w:r w:rsidR="00706E15" w:rsidRPr="00706E15">
        <w:rPr>
          <w:rFonts w:ascii="Segoe UI" w:hAnsi="Segoe UI" w:cs="Segoe UI"/>
          <w:snapToGrid/>
          <w:sz w:val="21"/>
          <w:szCs w:val="21"/>
          <w:lang w:val="en-GB" w:eastAsia="en-GB"/>
        </w:rPr>
        <w:t xml:space="preserve"> </w:t>
      </w:r>
      <w:r w:rsidR="00706E15" w:rsidRPr="00706E15">
        <w:rPr>
          <w:rFonts w:ascii="Arial" w:eastAsia="Arial Unicode MS" w:hAnsi="Arial" w:cs="Arial"/>
          <w:snapToGrid/>
          <w:color w:val="000000"/>
          <w:sz w:val="22"/>
          <w:szCs w:val="22"/>
          <w:u w:color="000000"/>
          <w:bdr w:val="nil"/>
          <w:lang w:val="en-GB" w:eastAsia="en-GB"/>
        </w:rPr>
        <w:t>Where the reaction meets the criteria for a more serious incident (e.g. requiring hospital treatment), consideration should also be given to escalation in line with statutory reporting requirements and internal procedures.</w:t>
      </w:r>
    </w:p>
    <w:p w14:paraId="6FBE32C4" w14:textId="77777777" w:rsidR="00B25B18" w:rsidRPr="00B25B18" w:rsidRDefault="00B25B18" w:rsidP="00B25B18">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7FC81256" w14:textId="7E305CF2" w:rsidR="0018386D" w:rsidRDefault="00706E15" w:rsidP="003C69E6">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In line with the Anglian Learning Incident Reporting and Management Procedure,</w:t>
      </w:r>
      <w:r w:rsidR="00D65D66">
        <w:rPr>
          <w:rFonts w:ascii="Arial" w:eastAsia="Arial Unicode MS" w:hAnsi="Arial" w:cs="Arial"/>
          <w:snapToGrid/>
          <w:color w:val="000000"/>
          <w:sz w:val="22"/>
          <w:szCs w:val="22"/>
          <w:u w:color="000000"/>
          <w:bdr w:val="nil"/>
          <w:lang w:eastAsia="en-GB"/>
        </w:rPr>
        <w:t xml:space="preserve"> allergic reactions must be appropriately investigated to determine the root cause, enabling the </w:t>
      </w:r>
      <w:r w:rsidR="007A73A4">
        <w:rPr>
          <w:rFonts w:ascii="Arial" w:eastAsia="Arial Unicode MS" w:hAnsi="Arial" w:cs="Arial"/>
          <w:snapToGrid/>
          <w:color w:val="000000"/>
          <w:sz w:val="22"/>
          <w:szCs w:val="22"/>
          <w:u w:color="000000"/>
          <w:bdr w:val="nil"/>
          <w:lang w:eastAsia="en-GB"/>
        </w:rPr>
        <w:t>school</w:t>
      </w:r>
      <w:r w:rsidR="00D65D66">
        <w:rPr>
          <w:rFonts w:ascii="Arial" w:eastAsia="Arial Unicode MS" w:hAnsi="Arial" w:cs="Arial"/>
          <w:snapToGrid/>
          <w:color w:val="000000"/>
          <w:sz w:val="22"/>
          <w:szCs w:val="22"/>
          <w:u w:color="000000"/>
          <w:bdr w:val="nil"/>
          <w:lang w:eastAsia="en-GB"/>
        </w:rPr>
        <w:t xml:space="preserve"> to assess </w:t>
      </w:r>
      <w:r w:rsidR="00A27574">
        <w:rPr>
          <w:rFonts w:ascii="Arial" w:eastAsia="Arial Unicode MS" w:hAnsi="Arial" w:cs="Arial"/>
          <w:snapToGrid/>
          <w:color w:val="000000"/>
          <w:sz w:val="22"/>
          <w:szCs w:val="22"/>
          <w:u w:color="000000"/>
          <w:bdr w:val="nil"/>
          <w:lang w:eastAsia="en-GB"/>
        </w:rPr>
        <w:t xml:space="preserve">lessons learned and implement further control measures to mitigate recurrence. </w:t>
      </w:r>
    </w:p>
    <w:p w14:paraId="368A8B42" w14:textId="77777777" w:rsidR="003C69E6" w:rsidRPr="003C69E6" w:rsidRDefault="003C69E6" w:rsidP="003C69E6">
      <w:pPr>
        <w:pStyle w:val="ListParagraph"/>
        <w:rPr>
          <w:rFonts w:ascii="Arial" w:eastAsia="Arial Unicode MS" w:hAnsi="Arial" w:cs="Arial"/>
          <w:snapToGrid/>
          <w:color w:val="000000"/>
          <w:sz w:val="22"/>
          <w:szCs w:val="22"/>
          <w:u w:color="000000"/>
          <w:bdr w:val="nil"/>
          <w:lang w:eastAsia="en-GB"/>
        </w:rPr>
      </w:pPr>
    </w:p>
    <w:p w14:paraId="4D28EFF6" w14:textId="4A756393" w:rsidR="003C69E6" w:rsidRPr="003C69E6" w:rsidRDefault="003C69E6" w:rsidP="003C69E6">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3C69E6">
        <w:rPr>
          <w:rFonts w:ascii="Arial" w:eastAsia="Arial Unicode MS" w:hAnsi="Arial" w:cs="Arial"/>
          <w:snapToGrid/>
          <w:color w:val="000000"/>
          <w:sz w:val="22"/>
          <w:szCs w:val="22"/>
          <w:u w:color="000000"/>
          <w:bdr w:val="nil"/>
          <w:lang w:eastAsia="en-GB"/>
        </w:rPr>
        <w:t>All incidents and subsequent actions should be reviewed and monitored to ensure that improvements are effectively implemented and maintained.</w:t>
      </w:r>
    </w:p>
    <w:p w14:paraId="203BC1C7" w14:textId="77777777" w:rsidR="003C69E6" w:rsidRPr="003C69E6" w:rsidRDefault="003C69E6" w:rsidP="003C69E6">
      <w:pPr>
        <w:pStyle w:val="ListParagraph"/>
        <w:widowControl/>
        <w:spacing w:line="300" w:lineRule="atLeast"/>
        <w:ind w:left="790"/>
        <w:rPr>
          <w:rFonts w:ascii="Segoe UI" w:hAnsi="Segoe UI" w:cs="Segoe UI"/>
          <w:snapToGrid/>
          <w:sz w:val="21"/>
          <w:szCs w:val="21"/>
          <w:lang w:val="en-GB" w:eastAsia="en-GB"/>
        </w:rPr>
      </w:pPr>
    </w:p>
    <w:p w14:paraId="34D8433E" w14:textId="2491FF36" w:rsidR="004C0F72" w:rsidRDefault="004C0F72" w:rsidP="0018386D">
      <w:pPr>
        <w:pStyle w:val="ListParagraph"/>
        <w:widowControl/>
        <w:numPr>
          <w:ilvl w:val="0"/>
          <w:numId w:val="132"/>
        </w:numPr>
        <w:pBdr>
          <w:top w:val="nil"/>
          <w:left w:val="nil"/>
          <w:bottom w:val="nil"/>
          <w:right w:val="nil"/>
          <w:between w:val="nil"/>
          <w:bar w:val="nil"/>
        </w:pBdr>
        <w:spacing w:after="200"/>
        <w:contextualSpacing w:val="0"/>
        <w:jc w:val="both"/>
        <w:outlineLvl w:val="0"/>
        <w:rPr>
          <w:rFonts w:ascii="Arial" w:hAnsi="Arial" w:cs="Arial"/>
          <w:b/>
          <w:bCs/>
        </w:rPr>
      </w:pPr>
      <w:bookmarkStart w:id="33" w:name="_Toc233274812"/>
      <w:r w:rsidRPr="0018386D">
        <w:rPr>
          <w:rFonts w:ascii="Arial" w:hAnsi="Arial" w:cs="Arial"/>
          <w:b/>
          <w:bCs/>
        </w:rPr>
        <w:t>Monitoring</w:t>
      </w:r>
      <w:bookmarkEnd w:id="33"/>
    </w:p>
    <w:p w14:paraId="3F7D6D8B" w14:textId="449A7C10" w:rsidR="00606CBC" w:rsidRDefault="00606CBC" w:rsidP="00606CBC">
      <w:pPr>
        <w:pStyle w:val="ListParagraph"/>
        <w:widowControl/>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606CBC">
        <w:rPr>
          <w:rFonts w:ascii="Arial" w:eastAsia="Arial Unicode MS" w:hAnsi="Arial" w:cs="Arial"/>
          <w:snapToGrid/>
          <w:color w:val="000000"/>
          <w:sz w:val="22"/>
          <w:szCs w:val="22"/>
          <w:u w:color="000000"/>
          <w:bdr w:val="nil"/>
          <w:lang w:eastAsia="en-GB"/>
        </w:rPr>
        <w:t>This policy will be reviewed annually or following any significant allergic incident, change in legislation, or updated guidance</w:t>
      </w:r>
      <w:r>
        <w:rPr>
          <w:rFonts w:ascii="Arial" w:eastAsia="Arial Unicode MS" w:hAnsi="Arial" w:cs="Arial"/>
          <w:snapToGrid/>
          <w:color w:val="000000"/>
          <w:sz w:val="22"/>
          <w:szCs w:val="22"/>
          <w:u w:color="000000"/>
          <w:bdr w:val="nil"/>
          <w:lang w:eastAsia="en-GB"/>
        </w:rPr>
        <w:t>.</w:t>
      </w:r>
    </w:p>
    <w:p w14:paraId="2006CCAE" w14:textId="77777777" w:rsidR="00606CBC" w:rsidRPr="00606CBC" w:rsidRDefault="00606CBC" w:rsidP="00606CBC">
      <w:pPr>
        <w:pStyle w:val="ListParagraph"/>
        <w:widowControl/>
        <w:pBdr>
          <w:top w:val="nil"/>
          <w:left w:val="nil"/>
          <w:bottom w:val="nil"/>
          <w:right w:val="nil"/>
          <w:between w:val="nil"/>
          <w:bar w:val="nil"/>
        </w:pBdr>
        <w:spacing w:after="200"/>
        <w:ind w:left="1510"/>
        <w:jc w:val="both"/>
        <w:rPr>
          <w:rFonts w:ascii="Arial" w:eastAsia="Arial Unicode MS" w:hAnsi="Arial" w:cs="Arial"/>
          <w:snapToGrid/>
          <w:color w:val="000000"/>
          <w:sz w:val="22"/>
          <w:szCs w:val="22"/>
          <w:u w:color="000000"/>
          <w:bdr w:val="nil"/>
          <w:lang w:eastAsia="en-GB"/>
        </w:rPr>
      </w:pPr>
    </w:p>
    <w:p w14:paraId="78C9AE39" w14:textId="381E5EC8" w:rsidR="004608A9" w:rsidRPr="005E56C6" w:rsidRDefault="00663298" w:rsidP="005E56C6">
      <w:pPr>
        <w:pStyle w:val="ListParagraph"/>
        <w:numPr>
          <w:ilvl w:val="1"/>
          <w:numId w:val="132"/>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val="en-GB" w:eastAsia="en-GB"/>
        </w:rPr>
      </w:pPr>
      <w:r>
        <w:rPr>
          <w:rFonts w:ascii="Arial" w:eastAsia="Arial Unicode MS" w:hAnsi="Arial" w:cs="Arial"/>
          <w:snapToGrid/>
          <w:color w:val="000000"/>
          <w:sz w:val="22"/>
          <w:szCs w:val="22"/>
          <w:u w:color="000000"/>
          <w:bdr w:val="nil"/>
          <w:lang w:eastAsia="en-GB"/>
        </w:rPr>
        <w:t xml:space="preserve">Compliance with the </w:t>
      </w:r>
      <w:r w:rsidR="004608A9" w:rsidRPr="004608A9">
        <w:rPr>
          <w:rFonts w:ascii="Arial" w:eastAsia="Arial Unicode MS" w:hAnsi="Arial" w:cs="Arial"/>
          <w:snapToGrid/>
          <w:color w:val="000000"/>
          <w:sz w:val="22"/>
          <w:szCs w:val="22"/>
          <w:u w:color="000000"/>
          <w:bdr w:val="nil"/>
          <w:lang w:eastAsia="en-GB"/>
        </w:rPr>
        <w:t xml:space="preserve">arrangements set out in this policy, and their implementation within the </w:t>
      </w:r>
      <w:r w:rsidR="007A73A4">
        <w:rPr>
          <w:rFonts w:ascii="Arial" w:eastAsia="Arial Unicode MS" w:hAnsi="Arial" w:cs="Arial"/>
          <w:snapToGrid/>
          <w:color w:val="000000"/>
          <w:sz w:val="22"/>
          <w:szCs w:val="22"/>
          <w:u w:color="000000"/>
          <w:bdr w:val="nil"/>
          <w:lang w:eastAsia="en-GB"/>
        </w:rPr>
        <w:t>School</w:t>
      </w:r>
      <w:r w:rsidR="004608A9" w:rsidRPr="004608A9">
        <w:rPr>
          <w:rFonts w:ascii="Arial" w:eastAsia="Arial Unicode MS" w:hAnsi="Arial" w:cs="Arial"/>
          <w:snapToGrid/>
          <w:color w:val="000000"/>
          <w:sz w:val="22"/>
          <w:szCs w:val="22"/>
          <w:u w:color="000000"/>
          <w:bdr w:val="nil"/>
          <w:lang w:eastAsia="en-GB"/>
        </w:rPr>
        <w:t xml:space="preserve">, will form part of the </w:t>
      </w:r>
      <w:r>
        <w:rPr>
          <w:rFonts w:ascii="Arial" w:eastAsia="Arial Unicode MS" w:hAnsi="Arial" w:cs="Arial"/>
          <w:snapToGrid/>
          <w:color w:val="000000"/>
          <w:sz w:val="22"/>
          <w:szCs w:val="22"/>
          <w:u w:color="000000"/>
          <w:bdr w:val="nil"/>
          <w:lang w:eastAsia="en-GB"/>
        </w:rPr>
        <w:t xml:space="preserve">internal </w:t>
      </w:r>
      <w:r w:rsidR="004608A9" w:rsidRPr="004608A9">
        <w:rPr>
          <w:rFonts w:ascii="Arial" w:eastAsia="Arial Unicode MS" w:hAnsi="Arial" w:cs="Arial"/>
          <w:snapToGrid/>
          <w:color w:val="000000"/>
          <w:sz w:val="22"/>
          <w:szCs w:val="22"/>
          <w:u w:color="000000"/>
          <w:bdr w:val="nil"/>
          <w:lang w:eastAsia="en-GB"/>
        </w:rPr>
        <w:t xml:space="preserve">audit criteria for wider </w:t>
      </w:r>
      <w:r w:rsidR="00D328F8">
        <w:rPr>
          <w:rFonts w:ascii="Arial" w:eastAsia="Arial Unicode MS" w:hAnsi="Arial" w:cs="Arial"/>
          <w:snapToGrid/>
          <w:color w:val="000000"/>
          <w:sz w:val="22"/>
          <w:szCs w:val="22"/>
          <w:u w:color="000000"/>
          <w:bdr w:val="nil"/>
          <w:lang w:eastAsia="en-GB"/>
        </w:rPr>
        <w:t xml:space="preserve">first aid and </w:t>
      </w:r>
      <w:r w:rsidR="004608A9" w:rsidRPr="004608A9">
        <w:rPr>
          <w:rFonts w:ascii="Arial" w:eastAsia="Arial Unicode MS" w:hAnsi="Arial" w:cs="Arial"/>
          <w:snapToGrid/>
          <w:color w:val="000000"/>
          <w:sz w:val="22"/>
          <w:szCs w:val="22"/>
          <w:u w:color="000000"/>
          <w:bdr w:val="nil"/>
          <w:lang w:eastAsia="en-GB"/>
        </w:rPr>
        <w:t>health and safety arrangements</w:t>
      </w:r>
      <w:r w:rsidR="00D328F8">
        <w:rPr>
          <w:rFonts w:ascii="Arial" w:eastAsia="Arial Unicode MS" w:hAnsi="Arial" w:cs="Arial"/>
          <w:snapToGrid/>
          <w:color w:val="000000"/>
          <w:sz w:val="22"/>
          <w:szCs w:val="22"/>
          <w:u w:color="000000"/>
          <w:bdr w:val="nil"/>
          <w:lang w:eastAsia="en-GB"/>
        </w:rPr>
        <w:t>,</w:t>
      </w:r>
      <w:r>
        <w:rPr>
          <w:rFonts w:ascii="Arial" w:eastAsia="Arial Unicode MS" w:hAnsi="Arial" w:cs="Arial"/>
          <w:snapToGrid/>
          <w:color w:val="000000"/>
          <w:sz w:val="22"/>
          <w:szCs w:val="22"/>
          <w:u w:color="000000"/>
          <w:bdr w:val="nil"/>
          <w:lang w:eastAsia="en-GB"/>
        </w:rPr>
        <w:t xml:space="preserve"> as conducted by the Health &amp; Safety Advisor</w:t>
      </w:r>
      <w:r w:rsidR="004608A9" w:rsidRPr="004608A9">
        <w:rPr>
          <w:rFonts w:ascii="Arial" w:eastAsia="Arial Unicode MS" w:hAnsi="Arial" w:cs="Arial"/>
          <w:snapToGrid/>
          <w:color w:val="000000"/>
          <w:sz w:val="22"/>
          <w:szCs w:val="22"/>
          <w:u w:color="000000"/>
          <w:bdr w:val="nil"/>
          <w:lang w:eastAsia="en-GB"/>
        </w:rPr>
        <w:t>.</w:t>
      </w:r>
      <w:r w:rsidR="0000346D">
        <w:rPr>
          <w:rFonts w:ascii="Arial" w:eastAsia="Arial Unicode MS" w:hAnsi="Arial" w:cs="Arial"/>
          <w:snapToGrid/>
          <w:color w:val="000000"/>
          <w:sz w:val="22"/>
          <w:szCs w:val="22"/>
          <w:u w:color="000000"/>
          <w:bdr w:val="nil"/>
          <w:lang w:eastAsia="en-GB"/>
        </w:rPr>
        <w:t xml:space="preserve"> </w:t>
      </w:r>
      <w:r w:rsidR="005E56C6" w:rsidRPr="005E56C6">
        <w:rPr>
          <w:rFonts w:ascii="Arial" w:eastAsia="Arial Unicode MS" w:hAnsi="Arial" w:cs="Arial"/>
          <w:snapToGrid/>
          <w:color w:val="000000"/>
          <w:sz w:val="22"/>
          <w:szCs w:val="22"/>
          <w:u w:color="000000"/>
          <w:bdr w:val="nil"/>
          <w:lang w:val="en-GB" w:eastAsia="en-GB"/>
        </w:rPr>
        <w:t>Findings from audits will be reported to the Headteacher, with actions identified and addressed within agreed timescales.</w:t>
      </w:r>
    </w:p>
    <w:p w14:paraId="112F9CC2" w14:textId="62E1A20A" w:rsidR="00606CBC" w:rsidRPr="004608A9" w:rsidRDefault="00606CBC" w:rsidP="004608A9">
      <w:pPr>
        <w:widowControl/>
        <w:pBdr>
          <w:top w:val="nil"/>
          <w:left w:val="nil"/>
          <w:bottom w:val="nil"/>
          <w:right w:val="nil"/>
          <w:between w:val="nil"/>
          <w:bar w:val="nil"/>
        </w:pBdr>
        <w:spacing w:after="200"/>
        <w:jc w:val="both"/>
        <w:outlineLvl w:val="0"/>
        <w:rPr>
          <w:rFonts w:ascii="Arial" w:hAnsi="Arial" w:cs="Arial"/>
          <w:b/>
          <w:bCs/>
        </w:rPr>
      </w:pPr>
    </w:p>
    <w:p w14:paraId="44A8397F" w14:textId="77777777" w:rsidR="007637C0" w:rsidRDefault="007637C0" w:rsidP="0020583C">
      <w:pPr>
        <w:pStyle w:val="NormalWeb"/>
        <w:ind w:left="360"/>
        <w:rPr>
          <w:rFonts w:ascii="Arial" w:eastAsia="Arial Unicode MS" w:hAnsi="Arial" w:cs="Arial"/>
          <w:color w:val="000000"/>
          <w:sz w:val="22"/>
          <w:szCs w:val="22"/>
          <w:u w:color="000000"/>
          <w:bdr w:val="nil"/>
        </w:rPr>
      </w:pPr>
    </w:p>
    <w:p w14:paraId="5114D4FA" w14:textId="77777777" w:rsidR="007637C0" w:rsidRDefault="007637C0" w:rsidP="0020583C">
      <w:pPr>
        <w:pStyle w:val="NormalWeb"/>
        <w:ind w:left="360"/>
        <w:rPr>
          <w:rFonts w:ascii="Arial" w:eastAsia="Arial Unicode MS" w:hAnsi="Arial" w:cs="Arial"/>
          <w:color w:val="000000"/>
          <w:sz w:val="22"/>
          <w:szCs w:val="22"/>
          <w:u w:color="000000"/>
          <w:bdr w:val="nil"/>
        </w:rPr>
      </w:pPr>
    </w:p>
    <w:p w14:paraId="39F3FFF3" w14:textId="77777777" w:rsidR="007637C0" w:rsidRDefault="007637C0" w:rsidP="0020583C">
      <w:pPr>
        <w:pStyle w:val="NormalWeb"/>
        <w:ind w:left="360"/>
        <w:rPr>
          <w:rFonts w:ascii="Arial" w:eastAsia="Arial Unicode MS" w:hAnsi="Arial" w:cs="Arial"/>
          <w:color w:val="000000"/>
          <w:sz w:val="22"/>
          <w:szCs w:val="22"/>
          <w:u w:color="000000"/>
          <w:bdr w:val="nil"/>
        </w:rPr>
      </w:pPr>
    </w:p>
    <w:p w14:paraId="0C48D026" w14:textId="77777777" w:rsidR="000F78A1" w:rsidRDefault="000F78A1" w:rsidP="0020583C">
      <w:pPr>
        <w:pStyle w:val="NormalWeb"/>
        <w:ind w:left="360"/>
        <w:rPr>
          <w:rFonts w:ascii="Arial" w:eastAsia="Arial Unicode MS" w:hAnsi="Arial" w:cs="Arial"/>
          <w:color w:val="000000"/>
          <w:sz w:val="22"/>
          <w:szCs w:val="22"/>
          <w:u w:color="000000"/>
          <w:bdr w:val="nil"/>
        </w:rPr>
      </w:pPr>
    </w:p>
    <w:p w14:paraId="458A99C8" w14:textId="77777777" w:rsidR="000F78A1" w:rsidRDefault="000F78A1" w:rsidP="0020583C">
      <w:pPr>
        <w:pStyle w:val="NormalWeb"/>
        <w:ind w:left="360"/>
        <w:rPr>
          <w:rFonts w:ascii="Arial" w:eastAsia="Arial Unicode MS" w:hAnsi="Arial" w:cs="Arial"/>
          <w:color w:val="000000"/>
          <w:sz w:val="22"/>
          <w:szCs w:val="22"/>
          <w:u w:color="000000"/>
          <w:bdr w:val="nil"/>
        </w:rPr>
      </w:pPr>
    </w:p>
    <w:p w14:paraId="67EC2CF4" w14:textId="77777777" w:rsidR="000F78A1" w:rsidRDefault="000F78A1" w:rsidP="0020583C">
      <w:pPr>
        <w:pStyle w:val="NormalWeb"/>
        <w:ind w:left="360"/>
        <w:rPr>
          <w:rFonts w:ascii="Arial" w:eastAsia="Arial Unicode MS" w:hAnsi="Arial" w:cs="Arial"/>
          <w:color w:val="000000"/>
          <w:sz w:val="22"/>
          <w:szCs w:val="22"/>
          <w:u w:color="000000"/>
          <w:bdr w:val="nil"/>
        </w:rPr>
      </w:pPr>
    </w:p>
    <w:p w14:paraId="1F149C2E" w14:textId="77777777" w:rsidR="000F78A1" w:rsidRDefault="000F78A1" w:rsidP="0020583C">
      <w:pPr>
        <w:pStyle w:val="NormalWeb"/>
        <w:ind w:left="360"/>
        <w:rPr>
          <w:rFonts w:ascii="Arial" w:eastAsia="Arial Unicode MS" w:hAnsi="Arial" w:cs="Arial"/>
          <w:color w:val="000000"/>
          <w:sz w:val="22"/>
          <w:szCs w:val="22"/>
          <w:u w:color="000000"/>
          <w:bdr w:val="nil"/>
        </w:rPr>
      </w:pPr>
    </w:p>
    <w:p w14:paraId="251586AD" w14:textId="596DAFFE" w:rsidR="003914B9" w:rsidRPr="00DB1BE4" w:rsidRDefault="00390B3C" w:rsidP="00DB1BE4">
      <w:pPr>
        <w:widowControl/>
        <w:pBdr>
          <w:top w:val="nil"/>
          <w:left w:val="nil"/>
          <w:bottom w:val="nil"/>
          <w:right w:val="nil"/>
          <w:between w:val="nil"/>
          <w:bar w:val="nil"/>
        </w:pBdr>
        <w:spacing w:after="200"/>
        <w:jc w:val="both"/>
        <w:outlineLvl w:val="0"/>
        <w:rPr>
          <w:rFonts w:ascii="Arial" w:hAnsi="Arial" w:cs="Arial"/>
          <w:b/>
          <w:bCs/>
        </w:rPr>
      </w:pPr>
      <w:bookmarkStart w:id="34" w:name="_Toc233274813"/>
      <w:r w:rsidRPr="00DB1BE4">
        <w:rPr>
          <w:rFonts w:ascii="Arial" w:hAnsi="Arial" w:cs="Arial"/>
          <w:b/>
          <w:bCs/>
        </w:rPr>
        <w:t xml:space="preserve">Appendix </w:t>
      </w:r>
      <w:r w:rsidR="000F78A1" w:rsidRPr="00DB1BE4">
        <w:rPr>
          <w:rFonts w:ascii="Arial" w:hAnsi="Arial" w:cs="Arial"/>
          <w:b/>
          <w:bCs/>
        </w:rPr>
        <w:t>A</w:t>
      </w:r>
      <w:r w:rsidRPr="00DB1BE4">
        <w:rPr>
          <w:rFonts w:ascii="Arial" w:hAnsi="Arial" w:cs="Arial"/>
          <w:b/>
          <w:bCs/>
        </w:rPr>
        <w:t xml:space="preserve"> </w:t>
      </w:r>
      <w:r w:rsidR="00D82005" w:rsidRPr="00DB1BE4">
        <w:rPr>
          <w:rFonts w:ascii="Arial" w:hAnsi="Arial" w:cs="Arial"/>
          <w:b/>
          <w:bCs/>
        </w:rPr>
        <w:t>–</w:t>
      </w:r>
      <w:r w:rsidRPr="00DB1BE4">
        <w:rPr>
          <w:rFonts w:ascii="Arial" w:hAnsi="Arial" w:cs="Arial"/>
          <w:b/>
          <w:bCs/>
        </w:rPr>
        <w:t xml:space="preserve"> </w:t>
      </w:r>
      <w:r w:rsidR="00F84130" w:rsidRPr="00DB1BE4">
        <w:rPr>
          <w:rFonts w:ascii="Arial" w:hAnsi="Arial" w:cs="Arial"/>
          <w:b/>
          <w:bCs/>
        </w:rPr>
        <w:t xml:space="preserve">First Aid </w:t>
      </w:r>
      <w:r w:rsidR="004531DF">
        <w:rPr>
          <w:rFonts w:ascii="Arial" w:hAnsi="Arial" w:cs="Arial"/>
          <w:b/>
          <w:bCs/>
        </w:rPr>
        <w:t>f</w:t>
      </w:r>
      <w:r w:rsidR="00F84130" w:rsidRPr="00DB1BE4">
        <w:rPr>
          <w:rFonts w:ascii="Arial" w:hAnsi="Arial" w:cs="Arial"/>
          <w:b/>
          <w:bCs/>
        </w:rPr>
        <w:t>or Anap</w:t>
      </w:r>
      <w:r w:rsidR="00D82005" w:rsidRPr="00DB1BE4">
        <w:rPr>
          <w:rFonts w:ascii="Arial" w:hAnsi="Arial" w:cs="Arial"/>
          <w:b/>
          <w:bCs/>
        </w:rPr>
        <w:t>hylaxis Poster</w:t>
      </w:r>
      <w:bookmarkEnd w:id="34"/>
    </w:p>
    <w:p w14:paraId="0580CB96" w14:textId="77777777" w:rsidR="00BB078B" w:rsidRDefault="00C31833" w:rsidP="0020583C">
      <w:pPr>
        <w:pStyle w:val="NormalWeb"/>
        <w:ind w:left="360"/>
        <w:rPr>
          <w:rFonts w:ascii="Arial" w:eastAsia="Arial Unicode MS" w:hAnsi="Arial" w:cs="Arial"/>
          <w:b/>
          <w:bCs/>
          <w:color w:val="000000"/>
          <w:u w:color="000000"/>
          <w:bdr w:val="nil"/>
        </w:rPr>
        <w:sectPr w:rsidR="00BB078B" w:rsidSect="003914B9">
          <w:footerReference w:type="default" r:id="rId16"/>
          <w:pgSz w:w="11906" w:h="16838" w:code="9"/>
          <w:pgMar w:top="1440" w:right="1440" w:bottom="1350" w:left="1440" w:header="709" w:footer="709" w:gutter="0"/>
          <w:cols w:space="708"/>
          <w:docGrid w:linePitch="360"/>
        </w:sectPr>
      </w:pPr>
      <w:hyperlink r:id="rId17" w:history="1">
        <w:r w:rsidRPr="00C1610E">
          <w:rPr>
            <w:rStyle w:val="Hyperlink"/>
            <w:rFonts w:ascii="Arial" w:eastAsia="Arial Unicode MS" w:hAnsi="Arial" w:cs="Arial"/>
            <w:b/>
            <w:bCs/>
            <w:bdr w:val="nil"/>
          </w:rPr>
          <w:t>https://www.narf.org.uk/s/First-Aid-for-Anaphylaxis-Poster.pdf</w:t>
        </w:r>
      </w:hyperlink>
      <w:r w:rsidR="00CF3590" w:rsidRPr="00CF3590">
        <w:rPr>
          <w:rFonts w:ascii="Arial" w:eastAsia="Arial Unicode MS" w:hAnsi="Arial" w:cs="Arial"/>
          <w:b/>
          <w:bCs/>
          <w:noProof/>
          <w:color w:val="000000"/>
          <w:u w:color="000000"/>
          <w:bdr w:val="nil"/>
        </w:rPr>
        <w:drawing>
          <wp:anchor distT="0" distB="0" distL="114300" distR="114300" simplePos="0" relativeHeight="251659283" behindDoc="1" locked="0" layoutInCell="1" allowOverlap="1" wp14:anchorId="0123227D" wp14:editId="0C4095A1">
            <wp:simplePos x="0" y="0"/>
            <wp:positionH relativeFrom="margin">
              <wp:align>right</wp:align>
            </wp:positionH>
            <wp:positionV relativeFrom="paragraph">
              <wp:posOffset>256540</wp:posOffset>
            </wp:positionV>
            <wp:extent cx="5731510" cy="8110220"/>
            <wp:effectExtent l="0" t="0" r="2540" b="5080"/>
            <wp:wrapTight wrapText="bothSides">
              <wp:wrapPolygon edited="0">
                <wp:start x="0" y="0"/>
                <wp:lineTo x="0" y="21563"/>
                <wp:lineTo x="21538" y="21563"/>
                <wp:lineTo x="21538" y="0"/>
                <wp:lineTo x="0" y="0"/>
              </wp:wrapPolygon>
            </wp:wrapTight>
            <wp:docPr id="7957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1114" name=""/>
                    <pic:cNvPicPr/>
                  </pic:nvPicPr>
                  <pic:blipFill>
                    <a:blip r:embed="rId18">
                      <a:extLst>
                        <a:ext uri="{28A0092B-C50C-407E-A947-70E740481C1C}">
                          <a14:useLocalDpi xmlns:a14="http://schemas.microsoft.com/office/drawing/2010/main" val="0"/>
                        </a:ext>
                      </a:extLst>
                    </a:blip>
                    <a:stretch>
                      <a:fillRect/>
                    </a:stretch>
                  </pic:blipFill>
                  <pic:spPr>
                    <a:xfrm>
                      <a:off x="0" y="0"/>
                      <a:ext cx="5731510" cy="811022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Unicode MS" w:hAnsi="Arial" w:cs="Arial"/>
          <w:b/>
          <w:bCs/>
          <w:color w:val="000000"/>
          <w:u w:color="000000"/>
          <w:bdr w:val="nil"/>
        </w:rPr>
        <w:t xml:space="preserve"> </w:t>
      </w:r>
      <w:bookmarkEnd w:id="31"/>
    </w:p>
    <w:p w14:paraId="5EBE3180" w14:textId="77777777" w:rsidR="004531DF" w:rsidRDefault="004531DF" w:rsidP="004531DF">
      <w:pPr>
        <w:widowControl/>
        <w:pBdr>
          <w:top w:val="nil"/>
          <w:left w:val="nil"/>
          <w:bottom w:val="nil"/>
          <w:right w:val="nil"/>
          <w:between w:val="nil"/>
          <w:bar w:val="nil"/>
        </w:pBdr>
        <w:spacing w:after="200"/>
        <w:jc w:val="center"/>
        <w:outlineLvl w:val="0"/>
        <w:rPr>
          <w:rFonts w:ascii="Arial" w:hAnsi="Arial" w:cs="Arial"/>
          <w:b/>
          <w:bCs/>
        </w:rPr>
      </w:pPr>
    </w:p>
    <w:p w14:paraId="390EFCDA" w14:textId="1A6A538D" w:rsidR="00BB078B" w:rsidRPr="004531DF" w:rsidRDefault="004531DF" w:rsidP="004531DF">
      <w:pPr>
        <w:widowControl/>
        <w:pBdr>
          <w:top w:val="nil"/>
          <w:left w:val="nil"/>
          <w:bottom w:val="nil"/>
          <w:right w:val="nil"/>
          <w:between w:val="nil"/>
          <w:bar w:val="nil"/>
        </w:pBdr>
        <w:spacing w:after="200"/>
        <w:jc w:val="center"/>
        <w:outlineLvl w:val="0"/>
        <w:rPr>
          <w:rFonts w:ascii="Arial" w:hAnsi="Arial" w:cs="Arial"/>
          <w:b/>
          <w:bCs/>
        </w:rPr>
      </w:pPr>
      <w:bookmarkStart w:id="35" w:name="_Toc233274814"/>
      <w:r>
        <w:rPr>
          <w:rFonts w:ascii="Arial" w:hAnsi="Arial" w:cs="Arial"/>
          <w:b/>
          <w:bCs/>
        </w:rPr>
        <w:t xml:space="preserve">Appendix </w:t>
      </w:r>
      <w:r w:rsidR="00347019">
        <w:rPr>
          <w:rFonts w:ascii="Arial" w:hAnsi="Arial" w:cs="Arial"/>
          <w:b/>
          <w:bCs/>
        </w:rPr>
        <w:t>B</w:t>
      </w:r>
      <w:r>
        <w:rPr>
          <w:rFonts w:ascii="Arial" w:hAnsi="Arial" w:cs="Arial"/>
          <w:b/>
          <w:bCs/>
        </w:rPr>
        <w:t xml:space="preserve"> - </w:t>
      </w:r>
      <w:r w:rsidR="00BB078B" w:rsidRPr="004531DF">
        <w:rPr>
          <w:rFonts w:ascii="Arial" w:hAnsi="Arial" w:cs="Arial"/>
          <w:b/>
          <w:bCs/>
        </w:rPr>
        <w:t>Anaphylaxis</w:t>
      </w:r>
      <w:r w:rsidRPr="004531DF">
        <w:rPr>
          <w:rFonts w:ascii="Arial" w:hAnsi="Arial" w:cs="Arial"/>
          <w:b/>
          <w:bCs/>
        </w:rPr>
        <w:t xml:space="preserve"> Personal</w:t>
      </w:r>
      <w:r w:rsidR="00BB078B" w:rsidRPr="004531DF">
        <w:rPr>
          <w:rFonts w:ascii="Arial" w:hAnsi="Arial" w:cs="Arial"/>
          <w:b/>
          <w:bCs/>
        </w:rPr>
        <w:t xml:space="preserve"> Risk Assessment</w:t>
      </w:r>
      <w:bookmarkEnd w:id="35"/>
    </w:p>
    <w:p w14:paraId="0F071C5A" w14:textId="77777777" w:rsidR="00BB078B" w:rsidRPr="00D64544" w:rsidRDefault="00BB078B" w:rsidP="00BB078B">
      <w:pPr>
        <w:jc w:val="center"/>
        <w:rPr>
          <w:rFonts w:ascii="Arial Black" w:hAnsi="Arial Black"/>
          <w:sz w:val="20"/>
          <w:szCs w:val="20"/>
        </w:rPr>
      </w:pPr>
    </w:p>
    <w:p w14:paraId="1ED7646A" w14:textId="6E1E04AC" w:rsidR="00BB078B" w:rsidRPr="00B61C08" w:rsidRDefault="00BB078B" w:rsidP="00BB078B">
      <w:pPr>
        <w:jc w:val="center"/>
        <w:rPr>
          <w:rFonts w:ascii="Arial" w:hAnsi="Arial" w:cs="Arial"/>
          <w:sz w:val="22"/>
          <w:szCs w:val="22"/>
        </w:rPr>
      </w:pPr>
      <w:r w:rsidRPr="00B61C08">
        <w:rPr>
          <w:rFonts w:ascii="Arial" w:hAnsi="Arial" w:cs="Arial"/>
          <w:sz w:val="22"/>
          <w:szCs w:val="22"/>
        </w:rPr>
        <w:t xml:space="preserve">This form should be completed by </w:t>
      </w:r>
      <w:r w:rsidR="00E1459E">
        <w:rPr>
          <w:rFonts w:ascii="Arial" w:hAnsi="Arial" w:cs="Arial"/>
          <w:sz w:val="22"/>
          <w:szCs w:val="22"/>
        </w:rPr>
        <w:t xml:space="preserve">the </w:t>
      </w:r>
      <w:r w:rsidR="00E1459E" w:rsidRPr="00B61C08">
        <w:rPr>
          <w:rFonts w:ascii="Arial" w:hAnsi="Arial" w:cs="Arial"/>
          <w:sz w:val="22"/>
          <w:szCs w:val="22"/>
        </w:rPr>
        <w:t>setting</w:t>
      </w:r>
      <w:r w:rsidR="00E1459E">
        <w:rPr>
          <w:rFonts w:ascii="Arial" w:hAnsi="Arial" w:cs="Arial"/>
          <w:sz w:val="22"/>
          <w:szCs w:val="22"/>
        </w:rPr>
        <w:t>, in</w:t>
      </w:r>
      <w:r w:rsidRPr="00B61C08">
        <w:rPr>
          <w:rFonts w:ascii="Arial" w:hAnsi="Arial" w:cs="Arial"/>
          <w:sz w:val="22"/>
          <w:szCs w:val="22"/>
        </w:rPr>
        <w:t xml:space="preserve"> liaison with</w:t>
      </w:r>
      <w:r w:rsidRPr="00B61C08">
        <w:rPr>
          <w:rStyle w:val="normalchar"/>
          <w:rFonts w:ascii="Arial" w:hAnsi="Arial" w:cs="Arial"/>
          <w:sz w:val="22"/>
          <w:szCs w:val="22"/>
        </w:rPr>
        <w:t xml:space="preserve"> the parents/carers and the child, if appropriate. It should be shared with everyone who has contact with the </w:t>
      </w:r>
      <w:r w:rsidR="00AA707F">
        <w:rPr>
          <w:rStyle w:val="normalchar"/>
          <w:rFonts w:ascii="Arial" w:hAnsi="Arial" w:cs="Arial"/>
          <w:sz w:val="22"/>
          <w:szCs w:val="22"/>
        </w:rPr>
        <w:t>pupil</w:t>
      </w:r>
      <w:r w:rsidRPr="00B61C08">
        <w:rPr>
          <w:rStyle w:val="normalchar"/>
          <w:rFonts w:ascii="Arial" w:hAnsi="Arial" w:cs="Arial"/>
          <w:sz w:val="22"/>
          <w:szCs w:val="22"/>
        </w:rPr>
        <w:t>.</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7"/>
        <w:gridCol w:w="426"/>
        <w:gridCol w:w="6804"/>
      </w:tblGrid>
      <w:tr w:rsidR="00BB078B" w:rsidRPr="00041997" w14:paraId="2372DEC4" w14:textId="77777777" w:rsidTr="00301EBA">
        <w:trPr>
          <w:trHeight w:val="333"/>
        </w:trPr>
        <w:tc>
          <w:tcPr>
            <w:tcW w:w="7513" w:type="dxa"/>
            <w:gridSpan w:val="2"/>
          </w:tcPr>
          <w:p w14:paraId="4834076E" w14:textId="518CD71A" w:rsidR="00BB078B" w:rsidRPr="00D64544" w:rsidRDefault="00AA707F" w:rsidP="00301EBA">
            <w:pPr>
              <w:spacing w:before="60" w:after="60"/>
              <w:rPr>
                <w:rFonts w:ascii="Arial" w:hAnsi="Arial" w:cs="Arial"/>
                <w:sz w:val="22"/>
                <w:szCs w:val="22"/>
              </w:rPr>
            </w:pPr>
            <w:r>
              <w:rPr>
                <w:rFonts w:ascii="Arial" w:hAnsi="Arial" w:cs="Arial"/>
                <w:sz w:val="22"/>
                <w:szCs w:val="22"/>
              </w:rPr>
              <w:t>Pupil</w:t>
            </w:r>
            <w:r w:rsidR="00BB078B" w:rsidRPr="00B61C08">
              <w:rPr>
                <w:rFonts w:ascii="Arial" w:hAnsi="Arial" w:cs="Arial"/>
                <w:sz w:val="22"/>
                <w:szCs w:val="22"/>
              </w:rPr>
              <w:t xml:space="preserve"> </w:t>
            </w:r>
            <w:r w:rsidR="00BB078B">
              <w:rPr>
                <w:rFonts w:ascii="Arial" w:hAnsi="Arial" w:cs="Arial"/>
                <w:sz w:val="22"/>
                <w:szCs w:val="22"/>
              </w:rPr>
              <w:t>N</w:t>
            </w:r>
            <w:r w:rsidR="00BB078B" w:rsidRPr="00B61C08">
              <w:rPr>
                <w:rFonts w:ascii="Arial" w:hAnsi="Arial" w:cs="Arial"/>
                <w:sz w:val="22"/>
                <w:szCs w:val="22"/>
              </w:rPr>
              <w:t>ame</w:t>
            </w:r>
            <w:r w:rsidR="00BB078B" w:rsidRPr="00D64544">
              <w:rPr>
                <w:rFonts w:ascii="Arial" w:hAnsi="Arial" w:cs="Arial"/>
                <w:sz w:val="22"/>
                <w:szCs w:val="22"/>
              </w:rPr>
              <w:t xml:space="preserve">: </w:t>
            </w:r>
          </w:p>
        </w:tc>
        <w:tc>
          <w:tcPr>
            <w:tcW w:w="6804" w:type="dxa"/>
          </w:tcPr>
          <w:p w14:paraId="0F0DE766" w14:textId="6E89C55B" w:rsidR="00BB078B" w:rsidRPr="00D64544" w:rsidRDefault="00BB078B" w:rsidP="00301EBA">
            <w:pPr>
              <w:spacing w:before="60" w:after="60"/>
              <w:rPr>
                <w:rFonts w:ascii="Arial" w:hAnsi="Arial" w:cs="Arial"/>
                <w:sz w:val="22"/>
                <w:szCs w:val="22"/>
              </w:rPr>
            </w:pPr>
            <w:r w:rsidRPr="00D64544">
              <w:rPr>
                <w:rFonts w:ascii="Arial" w:hAnsi="Arial" w:cs="Arial"/>
                <w:sz w:val="22"/>
                <w:szCs w:val="22"/>
              </w:rPr>
              <w:t xml:space="preserve">Date of Birth: </w:t>
            </w:r>
          </w:p>
        </w:tc>
      </w:tr>
      <w:tr w:rsidR="00BB078B" w:rsidRPr="00041997" w14:paraId="6077A83E" w14:textId="77777777" w:rsidTr="00301EBA">
        <w:trPr>
          <w:trHeight w:val="20"/>
        </w:trPr>
        <w:tc>
          <w:tcPr>
            <w:tcW w:w="7513" w:type="dxa"/>
            <w:gridSpan w:val="2"/>
          </w:tcPr>
          <w:p w14:paraId="08D8CD37" w14:textId="77777777" w:rsidR="00BB078B" w:rsidRDefault="00BB078B" w:rsidP="00301EBA">
            <w:pPr>
              <w:spacing w:before="60" w:after="60"/>
              <w:rPr>
                <w:rFonts w:ascii="Arial" w:hAnsi="Arial" w:cs="Arial"/>
                <w:sz w:val="22"/>
                <w:szCs w:val="22"/>
              </w:rPr>
            </w:pPr>
            <w:r w:rsidRPr="00D64544">
              <w:rPr>
                <w:rFonts w:ascii="Arial" w:hAnsi="Arial" w:cs="Arial"/>
                <w:sz w:val="22"/>
                <w:szCs w:val="22"/>
              </w:rPr>
              <w:t>Setting</w:t>
            </w:r>
            <w:r>
              <w:rPr>
                <w:rFonts w:ascii="Arial" w:hAnsi="Arial" w:cs="Arial"/>
                <w:sz w:val="22"/>
                <w:szCs w:val="22"/>
              </w:rPr>
              <w:t>/School</w:t>
            </w:r>
            <w:r w:rsidRPr="00D64544">
              <w:rPr>
                <w:rFonts w:ascii="Arial" w:hAnsi="Arial" w:cs="Arial"/>
                <w:sz w:val="22"/>
                <w:szCs w:val="22"/>
              </w:rPr>
              <w:t xml:space="preserve">: </w:t>
            </w:r>
            <w:bookmarkStart w:id="36" w:name="Text55"/>
          </w:p>
          <w:p w14:paraId="00455974" w14:textId="77777777" w:rsidR="00BB078B" w:rsidRDefault="00BB078B" w:rsidP="00301EBA">
            <w:pPr>
              <w:spacing w:before="60" w:after="60"/>
              <w:rPr>
                <w:rFonts w:ascii="Arial" w:hAnsi="Arial" w:cs="Arial"/>
                <w:sz w:val="22"/>
                <w:szCs w:val="22"/>
              </w:rPr>
            </w:pPr>
          </w:p>
          <w:p w14:paraId="7F855987" w14:textId="2BB641FF" w:rsidR="00BB078B" w:rsidRPr="00D64544" w:rsidRDefault="00BB078B" w:rsidP="00301EBA">
            <w:pPr>
              <w:spacing w:before="60" w:after="60"/>
              <w:rPr>
                <w:rFonts w:ascii="Arial" w:hAnsi="Arial" w:cs="Arial"/>
                <w:sz w:val="22"/>
                <w:szCs w:val="22"/>
              </w:rPr>
            </w:pPr>
            <w:r>
              <w:rPr>
                <w:rFonts w:ascii="Arial" w:hAnsi="Arial" w:cs="Arial"/>
                <w:sz w:val="22"/>
                <w:szCs w:val="22"/>
              </w:rPr>
              <w:t>Phase: Primary/Secondary:</w:t>
            </w:r>
            <w:bookmarkEnd w:id="36"/>
            <w:r w:rsidRPr="00D64544">
              <w:rPr>
                <w:rFonts w:ascii="Arial" w:hAnsi="Arial" w:cs="Arial"/>
                <w:sz w:val="22"/>
                <w:szCs w:val="22"/>
              </w:rPr>
              <w:t xml:space="preserve"> </w:t>
            </w:r>
          </w:p>
        </w:tc>
        <w:tc>
          <w:tcPr>
            <w:tcW w:w="6804" w:type="dxa"/>
          </w:tcPr>
          <w:p w14:paraId="39C89E8F" w14:textId="5F377243" w:rsidR="00BB078B" w:rsidRPr="00D64544" w:rsidRDefault="00BB078B" w:rsidP="00301EBA">
            <w:pPr>
              <w:spacing w:before="60" w:after="60"/>
              <w:rPr>
                <w:rFonts w:ascii="Arial" w:hAnsi="Arial" w:cs="Arial"/>
                <w:sz w:val="22"/>
                <w:szCs w:val="22"/>
              </w:rPr>
            </w:pPr>
            <w:bookmarkStart w:id="37" w:name="Text57"/>
            <w:r w:rsidRPr="00D64544">
              <w:rPr>
                <w:rFonts w:ascii="Arial" w:hAnsi="Arial" w:cs="Arial"/>
                <w:sz w:val="22"/>
                <w:szCs w:val="22"/>
              </w:rPr>
              <w:t>Key Worker</w:t>
            </w:r>
            <w:r>
              <w:rPr>
                <w:rFonts w:ascii="Arial" w:hAnsi="Arial" w:cs="Arial"/>
                <w:sz w:val="22"/>
                <w:szCs w:val="22"/>
              </w:rPr>
              <w:t>/Teacher/Tutor</w:t>
            </w:r>
            <w:r w:rsidRPr="00D64544">
              <w:rPr>
                <w:rFonts w:ascii="Arial" w:hAnsi="Arial" w:cs="Arial"/>
                <w:sz w:val="22"/>
                <w:szCs w:val="22"/>
              </w:rPr>
              <w:t>:</w:t>
            </w:r>
            <w:bookmarkEnd w:id="37"/>
            <w:r w:rsidRPr="00D64544">
              <w:rPr>
                <w:rFonts w:ascii="Arial" w:hAnsi="Arial" w:cs="Arial"/>
                <w:sz w:val="22"/>
                <w:szCs w:val="22"/>
              </w:rPr>
              <w:t xml:space="preserve"> </w:t>
            </w:r>
          </w:p>
        </w:tc>
      </w:tr>
      <w:tr w:rsidR="00BB078B" w:rsidRPr="00041997" w14:paraId="2CB7354F" w14:textId="77777777" w:rsidTr="00301EBA">
        <w:trPr>
          <w:trHeight w:val="20"/>
        </w:trPr>
        <w:tc>
          <w:tcPr>
            <w:tcW w:w="14317" w:type="dxa"/>
            <w:gridSpan w:val="3"/>
          </w:tcPr>
          <w:p w14:paraId="697E399F" w14:textId="32089C71" w:rsidR="00BB078B" w:rsidRPr="00D64544" w:rsidRDefault="00BB078B" w:rsidP="00301EBA">
            <w:pPr>
              <w:spacing w:before="60" w:after="60"/>
              <w:rPr>
                <w:rFonts w:ascii="Arial" w:hAnsi="Arial" w:cs="Arial"/>
                <w:sz w:val="22"/>
                <w:szCs w:val="22"/>
              </w:rPr>
            </w:pPr>
            <w:r w:rsidRPr="00D64544">
              <w:rPr>
                <w:rFonts w:ascii="Arial" w:hAnsi="Arial" w:cs="Arial"/>
                <w:sz w:val="22"/>
                <w:szCs w:val="22"/>
              </w:rPr>
              <w:t xml:space="preserve">Name and role of other professionals involved in this </w:t>
            </w:r>
            <w:r w:rsidR="00AA707F">
              <w:rPr>
                <w:rFonts w:ascii="Arial" w:hAnsi="Arial" w:cs="Arial"/>
                <w:sz w:val="22"/>
                <w:szCs w:val="22"/>
              </w:rPr>
              <w:t>r</w:t>
            </w:r>
            <w:r w:rsidRPr="00D64544">
              <w:rPr>
                <w:rFonts w:ascii="Arial" w:hAnsi="Arial" w:cs="Arial"/>
                <w:sz w:val="22"/>
                <w:szCs w:val="22"/>
              </w:rPr>
              <w:t xml:space="preserve">isk </w:t>
            </w:r>
            <w:r w:rsidR="00AA707F">
              <w:rPr>
                <w:rFonts w:ascii="Arial" w:hAnsi="Arial" w:cs="Arial"/>
                <w:sz w:val="22"/>
                <w:szCs w:val="22"/>
              </w:rPr>
              <w:t>a</w:t>
            </w:r>
            <w:r w:rsidRPr="00D64544">
              <w:rPr>
                <w:rFonts w:ascii="Arial" w:hAnsi="Arial" w:cs="Arial"/>
                <w:sz w:val="22"/>
                <w:szCs w:val="22"/>
              </w:rPr>
              <w:t>ssessment (i.e. Specialist Nurse or School Nurse):</w:t>
            </w:r>
          </w:p>
          <w:p w14:paraId="2A758691" w14:textId="77777777" w:rsidR="00BB078B" w:rsidRDefault="00BB078B" w:rsidP="00301EBA">
            <w:pPr>
              <w:spacing w:before="60" w:after="60"/>
              <w:rPr>
                <w:rFonts w:ascii="Arial" w:hAnsi="Arial" w:cs="Arial"/>
                <w:sz w:val="22"/>
                <w:szCs w:val="22"/>
              </w:rPr>
            </w:pPr>
          </w:p>
          <w:p w14:paraId="79B8418A" w14:textId="77777777" w:rsidR="00BB078B" w:rsidRPr="00D64544" w:rsidRDefault="00BB078B" w:rsidP="00301EBA">
            <w:pPr>
              <w:spacing w:before="60" w:after="60"/>
              <w:rPr>
                <w:rFonts w:ascii="Arial" w:hAnsi="Arial" w:cs="Arial"/>
                <w:sz w:val="22"/>
                <w:szCs w:val="22"/>
              </w:rPr>
            </w:pPr>
          </w:p>
        </w:tc>
      </w:tr>
      <w:tr w:rsidR="00BB078B" w:rsidRPr="00041997" w14:paraId="6D9D63A0" w14:textId="77777777" w:rsidTr="00301EBA">
        <w:trPr>
          <w:trHeight w:val="20"/>
        </w:trPr>
        <w:tc>
          <w:tcPr>
            <w:tcW w:w="7087" w:type="dxa"/>
          </w:tcPr>
          <w:p w14:paraId="0B84DA04" w14:textId="5DF414E9" w:rsidR="00AA707F" w:rsidRPr="00D64544" w:rsidRDefault="00BB078B" w:rsidP="00301EBA">
            <w:pPr>
              <w:spacing w:before="60" w:after="60"/>
              <w:rPr>
                <w:rFonts w:ascii="Arial" w:hAnsi="Arial" w:cs="Arial"/>
                <w:sz w:val="22"/>
                <w:szCs w:val="22"/>
              </w:rPr>
            </w:pPr>
            <w:r w:rsidRPr="00D64544">
              <w:rPr>
                <w:rFonts w:ascii="Arial" w:hAnsi="Arial" w:cs="Arial"/>
                <w:sz w:val="22"/>
                <w:szCs w:val="22"/>
              </w:rPr>
              <w:t xml:space="preserve">Date of Assessment: </w:t>
            </w:r>
          </w:p>
        </w:tc>
        <w:tc>
          <w:tcPr>
            <w:tcW w:w="7230" w:type="dxa"/>
            <w:gridSpan w:val="2"/>
          </w:tcPr>
          <w:p w14:paraId="02AC756B" w14:textId="3340E51C" w:rsidR="00BB078B" w:rsidRDefault="00BB078B" w:rsidP="00301EBA">
            <w:pPr>
              <w:spacing w:before="60" w:after="60"/>
              <w:rPr>
                <w:rFonts w:ascii="Arial" w:hAnsi="Arial" w:cs="Arial"/>
                <w:sz w:val="22"/>
                <w:szCs w:val="22"/>
              </w:rPr>
            </w:pPr>
            <w:r w:rsidRPr="00D64544">
              <w:rPr>
                <w:rFonts w:ascii="Arial" w:hAnsi="Arial" w:cs="Arial"/>
                <w:sz w:val="22"/>
                <w:szCs w:val="22"/>
              </w:rPr>
              <w:t>Reassessment</w:t>
            </w:r>
            <w:r>
              <w:rPr>
                <w:rFonts w:ascii="Arial" w:hAnsi="Arial" w:cs="Arial"/>
                <w:sz w:val="22"/>
                <w:szCs w:val="22"/>
              </w:rPr>
              <w:t xml:space="preserve"> due</w:t>
            </w:r>
            <w:r w:rsidRPr="00D64544">
              <w:rPr>
                <w:rFonts w:ascii="Arial" w:hAnsi="Arial" w:cs="Arial"/>
                <w:sz w:val="22"/>
                <w:szCs w:val="22"/>
              </w:rPr>
              <w:t xml:space="preserve"> </w:t>
            </w:r>
            <w:r>
              <w:rPr>
                <w:rFonts w:ascii="Arial" w:hAnsi="Arial" w:cs="Arial"/>
                <w:sz w:val="22"/>
                <w:szCs w:val="22"/>
              </w:rPr>
              <w:t>(</w:t>
            </w:r>
            <w:r w:rsidR="00AA707F" w:rsidRPr="00AA707F">
              <w:rPr>
                <w:rFonts w:ascii="Arial" w:hAnsi="Arial" w:cs="Arial"/>
                <w:sz w:val="22"/>
                <w:szCs w:val="22"/>
              </w:rPr>
              <w:t>reviewed annually or following any change in medical condition or incident</w:t>
            </w:r>
            <w:r>
              <w:rPr>
                <w:rFonts w:ascii="Arial" w:hAnsi="Arial" w:cs="Arial"/>
                <w:sz w:val="22"/>
                <w:szCs w:val="22"/>
              </w:rPr>
              <w:t>)</w:t>
            </w:r>
            <w:r w:rsidRPr="00D64544">
              <w:rPr>
                <w:rFonts w:ascii="Arial" w:hAnsi="Arial" w:cs="Arial"/>
                <w:sz w:val="22"/>
                <w:szCs w:val="22"/>
              </w:rPr>
              <w:t>:</w:t>
            </w:r>
            <w:r>
              <w:rPr>
                <w:rFonts w:ascii="Arial" w:hAnsi="Arial" w:cs="Arial"/>
                <w:sz w:val="22"/>
                <w:szCs w:val="22"/>
              </w:rPr>
              <w:t xml:space="preserve">   </w:t>
            </w:r>
          </w:p>
          <w:p w14:paraId="2D21328F" w14:textId="77777777" w:rsidR="00BB078B" w:rsidRPr="00D64544" w:rsidRDefault="00BB078B" w:rsidP="00301EBA">
            <w:pPr>
              <w:spacing w:before="60" w:after="60"/>
              <w:rPr>
                <w:rFonts w:ascii="Arial" w:hAnsi="Arial" w:cs="Arial"/>
                <w:sz w:val="22"/>
                <w:szCs w:val="22"/>
              </w:rPr>
            </w:pPr>
          </w:p>
        </w:tc>
      </w:tr>
      <w:tr w:rsidR="00BB078B" w:rsidRPr="008D038A" w14:paraId="42827C11" w14:textId="77777777" w:rsidTr="00301EBA">
        <w:trPr>
          <w:trHeight w:val="20"/>
        </w:trPr>
        <w:tc>
          <w:tcPr>
            <w:tcW w:w="14317" w:type="dxa"/>
            <w:gridSpan w:val="3"/>
          </w:tcPr>
          <w:p w14:paraId="4A03F380" w14:textId="35235982" w:rsidR="00BB078B" w:rsidRDefault="00BB078B" w:rsidP="00301EBA">
            <w:pPr>
              <w:spacing w:before="60" w:after="60"/>
              <w:rPr>
                <w:rFonts w:ascii="Arial" w:hAnsi="Arial" w:cs="Arial"/>
                <w:b/>
                <w:sz w:val="22"/>
                <w:szCs w:val="22"/>
              </w:rPr>
            </w:pPr>
            <w:r>
              <w:rPr>
                <w:rFonts w:ascii="Arial" w:hAnsi="Arial" w:cs="Arial"/>
                <w:b/>
                <w:sz w:val="22"/>
                <w:szCs w:val="22"/>
              </w:rPr>
              <w:t xml:space="preserve">I give permission for this to be shared with anyone who needs this information to keep the </w:t>
            </w:r>
            <w:r w:rsidR="00AA707F">
              <w:rPr>
                <w:rFonts w:ascii="Arial" w:hAnsi="Arial" w:cs="Arial"/>
                <w:b/>
                <w:sz w:val="22"/>
                <w:szCs w:val="22"/>
              </w:rPr>
              <w:t>pupil</w:t>
            </w:r>
            <w:r>
              <w:rPr>
                <w:rFonts w:ascii="Arial" w:hAnsi="Arial" w:cs="Arial"/>
                <w:b/>
                <w:sz w:val="22"/>
                <w:szCs w:val="22"/>
              </w:rPr>
              <w:t xml:space="preserve"> safe:</w:t>
            </w:r>
          </w:p>
          <w:p w14:paraId="14A15171" w14:textId="77777777" w:rsidR="00BB078B" w:rsidRPr="00D64544" w:rsidRDefault="00BB078B" w:rsidP="00301EBA">
            <w:pPr>
              <w:spacing w:before="60" w:after="60"/>
              <w:rPr>
                <w:rFonts w:ascii="Arial" w:hAnsi="Arial" w:cs="Arial"/>
                <w:b/>
                <w:sz w:val="22"/>
                <w:szCs w:val="22"/>
              </w:rPr>
            </w:pPr>
            <w:r w:rsidRPr="00D64544">
              <w:rPr>
                <w:rFonts w:ascii="Arial" w:hAnsi="Arial" w:cs="Arial"/>
                <w:b/>
                <w:sz w:val="22"/>
                <w:szCs w:val="22"/>
              </w:rPr>
              <w:t>Signatures:</w:t>
            </w:r>
          </w:p>
          <w:p w14:paraId="0BBE0AA9" w14:textId="7B08A224" w:rsidR="00BB078B" w:rsidRPr="00D64544" w:rsidRDefault="00BB078B" w:rsidP="00301EBA">
            <w:pPr>
              <w:tabs>
                <w:tab w:val="left" w:pos="6946"/>
              </w:tabs>
              <w:spacing w:before="60" w:after="60"/>
              <w:rPr>
                <w:rFonts w:ascii="Arial" w:hAnsi="Arial" w:cs="Arial"/>
                <w:sz w:val="22"/>
                <w:szCs w:val="22"/>
              </w:rPr>
            </w:pPr>
            <w:r w:rsidRPr="00D64544">
              <w:rPr>
                <w:rFonts w:ascii="Arial" w:hAnsi="Arial" w:cs="Arial"/>
                <w:sz w:val="22"/>
                <w:szCs w:val="22"/>
              </w:rPr>
              <w:t>Headteacher</w:t>
            </w:r>
            <w:r w:rsidR="00AA707F">
              <w:rPr>
                <w:rFonts w:ascii="Arial" w:hAnsi="Arial" w:cs="Arial"/>
                <w:sz w:val="22"/>
                <w:szCs w:val="22"/>
              </w:rPr>
              <w:t>/School representative</w:t>
            </w:r>
            <w:r w:rsidRPr="00D64544">
              <w:rPr>
                <w:rFonts w:ascii="Arial" w:hAnsi="Arial" w:cs="Arial"/>
                <w:sz w:val="22"/>
                <w:szCs w:val="22"/>
              </w:rPr>
              <w:t>:</w:t>
            </w:r>
            <w:r w:rsidRPr="00D64544">
              <w:rPr>
                <w:rFonts w:ascii="Arial" w:hAnsi="Arial" w:cs="Arial"/>
                <w:sz w:val="22"/>
                <w:szCs w:val="22"/>
              </w:rPr>
              <w:tab/>
              <w:t xml:space="preserve">                                                        Date</w:t>
            </w:r>
            <w:r w:rsidR="00AF3B98">
              <w:rPr>
                <w:rFonts w:ascii="Arial" w:hAnsi="Arial" w:cs="Arial"/>
                <w:sz w:val="22"/>
                <w:szCs w:val="22"/>
              </w:rPr>
              <w:t>:</w:t>
            </w:r>
            <w:r w:rsidRPr="00D64544">
              <w:rPr>
                <w:rFonts w:ascii="Arial" w:hAnsi="Arial" w:cs="Arial"/>
                <w:sz w:val="22"/>
                <w:szCs w:val="22"/>
              </w:rPr>
              <w:t xml:space="preserve"> </w:t>
            </w:r>
          </w:p>
          <w:p w14:paraId="14ABA820" w14:textId="77777777" w:rsidR="00BB078B" w:rsidRPr="00D64544" w:rsidRDefault="00BB078B" w:rsidP="00301EBA">
            <w:pPr>
              <w:spacing w:before="60" w:after="60"/>
              <w:rPr>
                <w:rFonts w:ascii="Arial" w:hAnsi="Arial" w:cs="Arial"/>
                <w:sz w:val="22"/>
                <w:szCs w:val="22"/>
              </w:rPr>
            </w:pPr>
          </w:p>
          <w:p w14:paraId="185D85FB" w14:textId="05F5EAB4" w:rsidR="00BB078B" w:rsidRPr="00D64544" w:rsidRDefault="00BB078B" w:rsidP="00301EBA">
            <w:pPr>
              <w:tabs>
                <w:tab w:val="left" w:pos="6946"/>
              </w:tabs>
              <w:spacing w:before="60" w:after="60"/>
              <w:rPr>
                <w:rFonts w:ascii="Arial" w:hAnsi="Arial" w:cs="Arial"/>
                <w:sz w:val="22"/>
                <w:szCs w:val="22"/>
              </w:rPr>
            </w:pPr>
            <w:r w:rsidRPr="00D64544">
              <w:rPr>
                <w:rFonts w:ascii="Arial" w:hAnsi="Arial" w:cs="Arial"/>
                <w:sz w:val="22"/>
                <w:szCs w:val="22"/>
              </w:rPr>
              <w:t>Parents</w:t>
            </w:r>
            <w:r>
              <w:rPr>
                <w:rFonts w:ascii="Arial" w:hAnsi="Arial" w:cs="Arial"/>
                <w:sz w:val="22"/>
                <w:szCs w:val="22"/>
              </w:rPr>
              <w:t>/Carers</w:t>
            </w:r>
            <w:r w:rsidR="00AF3B98">
              <w:rPr>
                <w:rFonts w:ascii="Arial" w:hAnsi="Arial" w:cs="Arial"/>
                <w:sz w:val="22"/>
                <w:szCs w:val="22"/>
              </w:rPr>
              <w:t>:</w:t>
            </w:r>
            <w:r w:rsidRPr="00D64544">
              <w:rPr>
                <w:rFonts w:ascii="Arial" w:hAnsi="Arial" w:cs="Arial"/>
                <w:sz w:val="22"/>
                <w:szCs w:val="22"/>
              </w:rPr>
              <w:tab/>
              <w:t xml:space="preserve">                                                        Date</w:t>
            </w:r>
            <w:r w:rsidR="00AF3B98">
              <w:rPr>
                <w:rFonts w:ascii="Arial" w:hAnsi="Arial" w:cs="Arial"/>
                <w:sz w:val="22"/>
                <w:szCs w:val="22"/>
              </w:rPr>
              <w:t>:</w:t>
            </w:r>
          </w:p>
          <w:p w14:paraId="56E9A40E" w14:textId="77777777" w:rsidR="00BB078B" w:rsidRPr="00D64544" w:rsidRDefault="00BB078B" w:rsidP="00301EBA">
            <w:pPr>
              <w:spacing w:before="60" w:after="60"/>
              <w:rPr>
                <w:rFonts w:ascii="Arial" w:hAnsi="Arial" w:cs="Arial"/>
                <w:sz w:val="22"/>
                <w:szCs w:val="22"/>
              </w:rPr>
            </w:pPr>
          </w:p>
          <w:p w14:paraId="5C479DED" w14:textId="44F1A786" w:rsidR="00BB078B" w:rsidRPr="00D64544" w:rsidRDefault="00AA707F" w:rsidP="00301EBA">
            <w:pPr>
              <w:tabs>
                <w:tab w:val="left" w:pos="6946"/>
              </w:tabs>
              <w:spacing w:before="60" w:after="60"/>
              <w:rPr>
                <w:rFonts w:ascii="Arial" w:hAnsi="Arial" w:cs="Arial"/>
                <w:sz w:val="22"/>
                <w:szCs w:val="22"/>
              </w:rPr>
            </w:pPr>
            <w:r>
              <w:rPr>
                <w:rFonts w:ascii="Arial" w:hAnsi="Arial" w:cs="Arial"/>
                <w:sz w:val="22"/>
                <w:szCs w:val="22"/>
              </w:rPr>
              <w:t>Pupil</w:t>
            </w:r>
            <w:r w:rsidR="00AF3B98">
              <w:rPr>
                <w:rFonts w:ascii="Arial" w:hAnsi="Arial" w:cs="Arial"/>
                <w:sz w:val="22"/>
                <w:szCs w:val="22"/>
              </w:rPr>
              <w:t>:</w:t>
            </w:r>
            <w:r w:rsidR="00BB078B" w:rsidRPr="00D64544">
              <w:rPr>
                <w:rFonts w:ascii="Arial" w:hAnsi="Arial" w:cs="Arial"/>
                <w:sz w:val="22"/>
                <w:szCs w:val="22"/>
              </w:rPr>
              <w:tab/>
              <w:t xml:space="preserve">                                                        Date</w:t>
            </w:r>
            <w:r w:rsidR="00AF3B98">
              <w:rPr>
                <w:rFonts w:ascii="Arial" w:hAnsi="Arial" w:cs="Arial"/>
                <w:sz w:val="22"/>
                <w:szCs w:val="22"/>
              </w:rPr>
              <w:t>:</w:t>
            </w:r>
          </w:p>
        </w:tc>
      </w:tr>
      <w:tr w:rsidR="00BB078B" w:rsidRPr="008D038A" w14:paraId="5B7334CF" w14:textId="77777777" w:rsidTr="00301EBA">
        <w:trPr>
          <w:trHeight w:val="20"/>
        </w:trPr>
        <w:tc>
          <w:tcPr>
            <w:tcW w:w="14317" w:type="dxa"/>
            <w:gridSpan w:val="3"/>
          </w:tcPr>
          <w:p w14:paraId="22DE7264" w14:textId="29EECF4A" w:rsidR="00BB078B" w:rsidRPr="00D64544" w:rsidRDefault="00BB078B" w:rsidP="00301EBA">
            <w:pPr>
              <w:spacing w:before="60" w:after="60"/>
              <w:rPr>
                <w:rFonts w:ascii="Arial" w:hAnsi="Arial" w:cs="Arial"/>
                <w:sz w:val="22"/>
                <w:szCs w:val="22"/>
              </w:rPr>
            </w:pPr>
            <w:r w:rsidRPr="00D64544">
              <w:rPr>
                <w:rFonts w:ascii="Arial" w:hAnsi="Arial" w:cs="Arial"/>
                <w:sz w:val="22"/>
                <w:szCs w:val="22"/>
              </w:rPr>
              <w:t xml:space="preserve">What is this </w:t>
            </w:r>
            <w:r w:rsidR="00AA707F">
              <w:rPr>
                <w:rFonts w:ascii="Arial" w:hAnsi="Arial" w:cs="Arial"/>
                <w:sz w:val="22"/>
                <w:szCs w:val="22"/>
              </w:rPr>
              <w:t>pupil</w:t>
            </w:r>
            <w:r w:rsidRPr="00D64544">
              <w:rPr>
                <w:rFonts w:ascii="Arial" w:hAnsi="Arial" w:cs="Arial"/>
                <w:sz w:val="22"/>
                <w:szCs w:val="22"/>
              </w:rPr>
              <w:t xml:space="preserve"> allergic to?</w:t>
            </w:r>
          </w:p>
          <w:p w14:paraId="4AD7347A" w14:textId="77777777" w:rsidR="00BB078B" w:rsidRPr="00D64544" w:rsidRDefault="00BB078B" w:rsidP="00301EBA">
            <w:pPr>
              <w:spacing w:before="60" w:after="60"/>
              <w:rPr>
                <w:rFonts w:ascii="Arial" w:hAnsi="Arial" w:cs="Arial"/>
                <w:b/>
                <w:sz w:val="22"/>
                <w:szCs w:val="22"/>
              </w:rPr>
            </w:pPr>
            <w:r w:rsidRPr="00D64544">
              <w:rPr>
                <w:rFonts w:ascii="Arial" w:hAnsi="Arial" w:cs="Arial"/>
                <w:b/>
                <w:sz w:val="22"/>
                <w:szCs w:val="22"/>
              </w:rPr>
              <w:t xml:space="preserve"> </w:t>
            </w:r>
          </w:p>
          <w:p w14:paraId="3D051778" w14:textId="0E55F7B6" w:rsidR="00BB078B" w:rsidRPr="00D64544" w:rsidRDefault="00BB078B" w:rsidP="00301EBA">
            <w:pPr>
              <w:spacing w:before="60" w:after="60"/>
              <w:rPr>
                <w:rFonts w:ascii="Arial" w:hAnsi="Arial" w:cs="Arial"/>
                <w:sz w:val="22"/>
                <w:szCs w:val="22"/>
              </w:rPr>
            </w:pPr>
            <w:r w:rsidRPr="00990A4F">
              <w:rPr>
                <w:rStyle w:val="cf01"/>
                <w:rFonts w:ascii="Arial" w:hAnsi="Arial" w:cs="Arial"/>
                <w:sz w:val="22"/>
                <w:szCs w:val="22"/>
              </w:rPr>
              <w:t>Allergen exposure risks to be considered</w:t>
            </w:r>
            <w:r w:rsidR="00AF3B98">
              <w:rPr>
                <w:rStyle w:val="cf01"/>
                <w:rFonts w:ascii="Arial" w:hAnsi="Arial" w:cs="Arial"/>
                <w:sz w:val="22"/>
                <w:szCs w:val="22"/>
              </w:rPr>
              <w:t>:</w:t>
            </w:r>
            <w:r>
              <w:rPr>
                <w:rStyle w:val="cf01"/>
              </w:rPr>
              <w:t xml:space="preserve">                                                   </w:t>
            </w:r>
            <w:r w:rsidRPr="00D64544">
              <w:rPr>
                <w:rFonts w:ascii="Arial" w:hAnsi="Arial" w:cs="Arial"/>
                <w:sz w:val="22"/>
                <w:szCs w:val="22"/>
              </w:rPr>
              <w:t xml:space="preserve">Ingestion           Direct contact      </w:t>
            </w:r>
            <w:r w:rsidR="00AF3B98">
              <w:rPr>
                <w:rFonts w:ascii="Arial" w:hAnsi="Arial" w:cs="Arial"/>
                <w:sz w:val="22"/>
                <w:szCs w:val="22"/>
              </w:rPr>
              <w:t xml:space="preserve"> </w:t>
            </w:r>
            <w:r w:rsidRPr="00D64544">
              <w:rPr>
                <w:rFonts w:ascii="Arial" w:hAnsi="Arial" w:cs="Arial"/>
                <w:sz w:val="22"/>
                <w:szCs w:val="22"/>
              </w:rPr>
              <w:t xml:space="preserve"> Indirect contact  </w:t>
            </w:r>
          </w:p>
          <w:p w14:paraId="076226B2" w14:textId="77777777" w:rsidR="00BB078B" w:rsidRPr="00D64544" w:rsidRDefault="00BB078B" w:rsidP="00301EBA">
            <w:pPr>
              <w:spacing w:before="60" w:after="60"/>
              <w:rPr>
                <w:rFonts w:ascii="Arial" w:hAnsi="Arial" w:cs="Arial"/>
                <w:sz w:val="22"/>
                <w:szCs w:val="22"/>
              </w:rPr>
            </w:pPr>
          </w:p>
        </w:tc>
      </w:tr>
      <w:tr w:rsidR="00BB078B" w:rsidRPr="008D038A" w14:paraId="2918F7A8" w14:textId="77777777" w:rsidTr="00301EBA">
        <w:trPr>
          <w:trHeight w:val="20"/>
        </w:trPr>
        <w:tc>
          <w:tcPr>
            <w:tcW w:w="14317" w:type="dxa"/>
            <w:gridSpan w:val="3"/>
          </w:tcPr>
          <w:p w14:paraId="6DBDC13D" w14:textId="7639166A" w:rsidR="00BB078B" w:rsidRDefault="00BB078B" w:rsidP="00301EBA">
            <w:pPr>
              <w:spacing w:before="60" w:after="60"/>
              <w:rPr>
                <w:rFonts w:ascii="Arial" w:hAnsi="Arial" w:cs="Arial"/>
                <w:sz w:val="22"/>
                <w:szCs w:val="22"/>
              </w:rPr>
            </w:pPr>
            <w:r w:rsidRPr="00D64544">
              <w:rPr>
                <w:rFonts w:ascii="Arial" w:hAnsi="Arial" w:cs="Arial"/>
                <w:sz w:val="22"/>
                <w:szCs w:val="22"/>
              </w:rPr>
              <w:t xml:space="preserve">Does this </w:t>
            </w:r>
            <w:r w:rsidR="00AA707F">
              <w:rPr>
                <w:rFonts w:ascii="Arial" w:hAnsi="Arial" w:cs="Arial"/>
                <w:sz w:val="22"/>
                <w:szCs w:val="22"/>
              </w:rPr>
              <w:t>pupil</w:t>
            </w:r>
            <w:r w:rsidRPr="00D64544">
              <w:rPr>
                <w:rFonts w:ascii="Arial" w:hAnsi="Arial" w:cs="Arial"/>
                <w:sz w:val="22"/>
                <w:szCs w:val="22"/>
              </w:rPr>
              <w:t xml:space="preserve"> already have an </w:t>
            </w:r>
            <w:r>
              <w:rPr>
                <w:rFonts w:ascii="Arial" w:hAnsi="Arial" w:cs="Arial"/>
                <w:sz w:val="22"/>
                <w:szCs w:val="22"/>
              </w:rPr>
              <w:t xml:space="preserve">Allergy Action Plan or an </w:t>
            </w:r>
            <w:r w:rsidRPr="00D64544">
              <w:rPr>
                <w:rFonts w:ascii="Arial" w:hAnsi="Arial" w:cs="Arial"/>
                <w:sz w:val="22"/>
                <w:szCs w:val="22"/>
              </w:rPr>
              <w:t>Individual Healthcare Plan?  YES</w:t>
            </w:r>
            <w:r w:rsidRPr="00D64544">
              <w:rPr>
                <w:rFonts w:ascii="Arial" w:hAnsi="Arial" w:cs="Arial"/>
                <w:sz w:val="22"/>
                <w:szCs w:val="22"/>
              </w:rPr>
              <w:tab/>
              <w:t xml:space="preserve">NO </w:t>
            </w:r>
          </w:p>
          <w:p w14:paraId="23AB2B69" w14:textId="77777777" w:rsidR="00BB078B" w:rsidRDefault="00BB078B" w:rsidP="00301EBA">
            <w:pPr>
              <w:spacing w:before="60" w:after="60"/>
              <w:rPr>
                <w:rFonts w:ascii="Arial" w:hAnsi="Arial" w:cs="Arial"/>
                <w:sz w:val="22"/>
                <w:szCs w:val="22"/>
              </w:rPr>
            </w:pPr>
          </w:p>
          <w:p w14:paraId="78AD247F" w14:textId="7F11C5AD" w:rsidR="00BB078B" w:rsidRDefault="00BB078B" w:rsidP="00301EBA">
            <w:pPr>
              <w:spacing w:before="60" w:after="60"/>
              <w:rPr>
                <w:rFonts w:ascii="Arial" w:hAnsi="Arial" w:cs="Arial"/>
                <w:sz w:val="22"/>
                <w:szCs w:val="22"/>
              </w:rPr>
            </w:pPr>
            <w:r>
              <w:rPr>
                <w:rFonts w:ascii="Arial" w:hAnsi="Arial" w:cs="Arial"/>
                <w:sz w:val="22"/>
                <w:szCs w:val="22"/>
              </w:rPr>
              <w:lastRenderedPageBreak/>
              <w:t xml:space="preserve">Is the </w:t>
            </w:r>
            <w:r w:rsidR="00AA707F">
              <w:rPr>
                <w:rFonts w:ascii="Arial" w:hAnsi="Arial" w:cs="Arial"/>
                <w:sz w:val="22"/>
                <w:szCs w:val="22"/>
              </w:rPr>
              <w:t>pupil</w:t>
            </w:r>
            <w:r>
              <w:rPr>
                <w:rFonts w:ascii="Arial" w:hAnsi="Arial" w:cs="Arial"/>
                <w:sz w:val="22"/>
                <w:szCs w:val="22"/>
              </w:rPr>
              <w:t xml:space="preserve"> prescribed adrenaline auto-injectors (AAIs)?                                                 </w:t>
            </w:r>
            <w:r w:rsidRPr="00D64544">
              <w:rPr>
                <w:rFonts w:ascii="Arial" w:hAnsi="Arial" w:cs="Arial"/>
                <w:sz w:val="22"/>
                <w:szCs w:val="22"/>
              </w:rPr>
              <w:t>YES</w:t>
            </w:r>
            <w:r w:rsidRPr="00D64544">
              <w:rPr>
                <w:rFonts w:ascii="Arial" w:hAnsi="Arial" w:cs="Arial"/>
                <w:sz w:val="22"/>
                <w:szCs w:val="22"/>
              </w:rPr>
              <w:tab/>
              <w:t>NO</w:t>
            </w:r>
          </w:p>
          <w:p w14:paraId="255E15AC" w14:textId="77777777" w:rsidR="00BB078B" w:rsidRDefault="00BB078B" w:rsidP="00301EBA">
            <w:pPr>
              <w:spacing w:before="60" w:after="60"/>
              <w:rPr>
                <w:rFonts w:ascii="Arial" w:hAnsi="Arial" w:cs="Arial"/>
                <w:sz w:val="22"/>
                <w:szCs w:val="22"/>
              </w:rPr>
            </w:pPr>
          </w:p>
          <w:p w14:paraId="257232F0" w14:textId="77777777" w:rsidR="00BB078B" w:rsidRPr="00D64544" w:rsidRDefault="00BB078B" w:rsidP="00301EBA">
            <w:pPr>
              <w:spacing w:before="60" w:after="60"/>
              <w:rPr>
                <w:rFonts w:ascii="Arial" w:hAnsi="Arial" w:cs="Arial"/>
                <w:sz w:val="22"/>
                <w:szCs w:val="22"/>
              </w:rPr>
            </w:pPr>
            <w:r w:rsidRPr="00D64544">
              <w:rPr>
                <w:rFonts w:ascii="Arial" w:hAnsi="Arial" w:cs="Arial"/>
                <w:sz w:val="22"/>
                <w:szCs w:val="22"/>
              </w:rPr>
              <w:t>Summary of current medical evidence seen as part of the risk assessment (copies attached)</w:t>
            </w:r>
          </w:p>
        </w:tc>
      </w:tr>
      <w:tr w:rsidR="00BB078B" w:rsidRPr="008D038A" w14:paraId="169E334B" w14:textId="77777777" w:rsidTr="00301EBA">
        <w:trPr>
          <w:trHeight w:val="20"/>
        </w:trPr>
        <w:tc>
          <w:tcPr>
            <w:tcW w:w="14317" w:type="dxa"/>
            <w:gridSpan w:val="3"/>
            <w:shd w:val="clear" w:color="auto" w:fill="F3F3F3"/>
          </w:tcPr>
          <w:p w14:paraId="3DE1B309" w14:textId="191FE86B" w:rsidR="00BB078B" w:rsidRPr="00041997" w:rsidRDefault="00BB078B" w:rsidP="00301EBA">
            <w:pPr>
              <w:spacing w:before="60"/>
              <w:jc w:val="both"/>
              <w:rPr>
                <w:rFonts w:ascii="Arial" w:hAnsi="Arial" w:cs="Arial"/>
                <w:sz w:val="22"/>
                <w:szCs w:val="22"/>
              </w:rPr>
            </w:pPr>
            <w:r w:rsidRPr="00041997">
              <w:rPr>
                <w:rFonts w:ascii="Arial" w:hAnsi="Arial" w:cs="Arial"/>
                <w:sz w:val="22"/>
                <w:szCs w:val="22"/>
              </w:rPr>
              <w:lastRenderedPageBreak/>
              <w:t>Key Questions</w:t>
            </w:r>
            <w:r>
              <w:rPr>
                <w:rFonts w:ascii="Arial" w:hAnsi="Arial" w:cs="Arial"/>
                <w:sz w:val="22"/>
                <w:szCs w:val="22"/>
              </w:rPr>
              <w:t xml:space="preserve"> - </w:t>
            </w:r>
            <w:r w:rsidRPr="00041997">
              <w:rPr>
                <w:rFonts w:ascii="Arial" w:hAnsi="Arial" w:cs="Arial"/>
                <w:sz w:val="22"/>
                <w:szCs w:val="22"/>
              </w:rPr>
              <w:t>Please consider the activities below and insert any considerations</w:t>
            </w:r>
            <w:r>
              <w:rPr>
                <w:rFonts w:ascii="Arial" w:hAnsi="Arial" w:cs="Arial"/>
                <w:sz w:val="22"/>
                <w:szCs w:val="22"/>
              </w:rPr>
              <w:t xml:space="preserve"> </w:t>
            </w:r>
            <w:r w:rsidRPr="00041997">
              <w:rPr>
                <w:rFonts w:ascii="Arial" w:hAnsi="Arial" w:cs="Arial"/>
                <w:sz w:val="22"/>
                <w:szCs w:val="22"/>
              </w:rPr>
              <w:t xml:space="preserve">than need to be put in place to enable the </w:t>
            </w:r>
            <w:r w:rsidR="007D1D88">
              <w:rPr>
                <w:rFonts w:ascii="Arial" w:hAnsi="Arial" w:cs="Arial"/>
                <w:sz w:val="22"/>
                <w:szCs w:val="22"/>
              </w:rPr>
              <w:t>pupil</w:t>
            </w:r>
            <w:r>
              <w:rPr>
                <w:rFonts w:ascii="Arial" w:hAnsi="Arial" w:cs="Arial"/>
                <w:sz w:val="22"/>
                <w:szCs w:val="22"/>
              </w:rPr>
              <w:t xml:space="preserve"> </w:t>
            </w:r>
            <w:r w:rsidRPr="00041997">
              <w:rPr>
                <w:rFonts w:ascii="Arial" w:hAnsi="Arial" w:cs="Arial"/>
                <w:sz w:val="22"/>
                <w:szCs w:val="22"/>
              </w:rPr>
              <w:t xml:space="preserve">to take </w:t>
            </w:r>
            <w:r>
              <w:rPr>
                <w:rFonts w:ascii="Arial" w:hAnsi="Arial" w:cs="Arial"/>
                <w:sz w:val="22"/>
                <w:szCs w:val="22"/>
              </w:rPr>
              <w:t>part.</w:t>
            </w:r>
          </w:p>
        </w:tc>
      </w:tr>
      <w:tr w:rsidR="00BB078B" w:rsidRPr="008D038A" w14:paraId="1CD334CF" w14:textId="77777777" w:rsidTr="00301EBA">
        <w:trPr>
          <w:trHeight w:val="20"/>
        </w:trPr>
        <w:tc>
          <w:tcPr>
            <w:tcW w:w="14317" w:type="dxa"/>
            <w:gridSpan w:val="3"/>
          </w:tcPr>
          <w:p w14:paraId="4E22819D" w14:textId="77777777" w:rsidR="00BB078B" w:rsidRPr="00990A4F" w:rsidRDefault="00BB078B" w:rsidP="00301EBA">
            <w:pPr>
              <w:spacing w:before="60"/>
              <w:jc w:val="both"/>
              <w:rPr>
                <w:rFonts w:ascii="Arial" w:hAnsi="Arial" w:cs="Arial"/>
                <w:b/>
                <w:bCs/>
                <w:sz w:val="22"/>
                <w:szCs w:val="22"/>
              </w:rPr>
            </w:pPr>
            <w:r w:rsidRPr="00990A4F">
              <w:rPr>
                <w:rFonts w:ascii="Arial" w:hAnsi="Arial" w:cs="Arial"/>
                <w:b/>
                <w:bCs/>
                <w:sz w:val="22"/>
                <w:szCs w:val="22"/>
              </w:rPr>
              <w:t>Activities</w:t>
            </w:r>
          </w:p>
        </w:tc>
      </w:tr>
      <w:tr w:rsidR="00BB078B" w:rsidRPr="008D038A" w14:paraId="573674FA" w14:textId="77777777" w:rsidTr="00301EBA">
        <w:trPr>
          <w:trHeight w:val="386"/>
        </w:trPr>
        <w:tc>
          <w:tcPr>
            <w:tcW w:w="14317" w:type="dxa"/>
            <w:gridSpan w:val="3"/>
          </w:tcPr>
          <w:p w14:paraId="6D9DBBB1"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Crayons/painting:</w:t>
            </w:r>
          </w:p>
        </w:tc>
      </w:tr>
      <w:tr w:rsidR="00BB078B" w:rsidRPr="00041997" w14:paraId="30A926ED" w14:textId="77777777" w:rsidTr="00301EBA">
        <w:trPr>
          <w:trHeight w:val="20"/>
        </w:trPr>
        <w:tc>
          <w:tcPr>
            <w:tcW w:w="14317" w:type="dxa"/>
            <w:gridSpan w:val="3"/>
          </w:tcPr>
          <w:p w14:paraId="5F328870"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 xml:space="preserve">Creative </w:t>
            </w:r>
            <w:r w:rsidRPr="00041997">
              <w:rPr>
                <w:rFonts w:ascii="Arial" w:hAnsi="Arial" w:cs="Arial"/>
                <w:sz w:val="22"/>
                <w:szCs w:val="22"/>
              </w:rPr>
              <w:t>activities</w:t>
            </w:r>
            <w:r>
              <w:rPr>
                <w:rFonts w:ascii="Arial" w:hAnsi="Arial" w:cs="Arial"/>
                <w:sz w:val="22"/>
                <w:szCs w:val="22"/>
              </w:rPr>
              <w:t>:</w:t>
            </w:r>
            <w:r w:rsidRPr="00041997">
              <w:rPr>
                <w:rFonts w:ascii="Arial" w:hAnsi="Arial" w:cs="Arial"/>
                <w:sz w:val="22"/>
                <w:szCs w:val="22"/>
              </w:rPr>
              <w:t xml:space="preserve"> i.e. craft paste</w:t>
            </w:r>
            <w:r>
              <w:rPr>
                <w:rFonts w:ascii="Arial" w:hAnsi="Arial" w:cs="Arial"/>
                <w:sz w:val="22"/>
                <w:szCs w:val="22"/>
              </w:rPr>
              <w:t>/glue</w:t>
            </w:r>
            <w:r w:rsidRPr="00041997">
              <w:rPr>
                <w:rFonts w:ascii="Arial" w:hAnsi="Arial" w:cs="Arial"/>
                <w:sz w:val="22"/>
                <w:szCs w:val="22"/>
              </w:rPr>
              <w:t>, pasta</w:t>
            </w:r>
          </w:p>
        </w:tc>
      </w:tr>
      <w:tr w:rsidR="00BB078B" w:rsidRPr="00041997" w14:paraId="174B406F" w14:textId="77777777" w:rsidTr="00301EBA">
        <w:trPr>
          <w:trHeight w:val="20"/>
        </w:trPr>
        <w:tc>
          <w:tcPr>
            <w:tcW w:w="14317" w:type="dxa"/>
            <w:gridSpan w:val="3"/>
          </w:tcPr>
          <w:p w14:paraId="64471DB3" w14:textId="77777777" w:rsidR="00BB078B" w:rsidRPr="00041997" w:rsidRDefault="00BB078B" w:rsidP="00301EBA">
            <w:pPr>
              <w:spacing w:before="60" w:after="60"/>
              <w:rPr>
                <w:rFonts w:ascii="Arial" w:hAnsi="Arial" w:cs="Arial"/>
                <w:sz w:val="22"/>
                <w:szCs w:val="22"/>
              </w:rPr>
            </w:pPr>
            <w:r w:rsidRPr="00041997">
              <w:rPr>
                <w:rFonts w:ascii="Arial" w:hAnsi="Arial" w:cs="Arial"/>
                <w:sz w:val="22"/>
                <w:szCs w:val="22"/>
              </w:rPr>
              <w:t xml:space="preserve">Science </w:t>
            </w:r>
            <w:r>
              <w:rPr>
                <w:rFonts w:ascii="Arial" w:hAnsi="Arial" w:cs="Arial"/>
                <w:sz w:val="22"/>
                <w:szCs w:val="22"/>
              </w:rPr>
              <w:t>type activity:</w:t>
            </w:r>
            <w:r w:rsidRPr="00041997">
              <w:rPr>
                <w:rFonts w:ascii="Arial" w:hAnsi="Arial" w:cs="Arial"/>
                <w:sz w:val="22"/>
                <w:szCs w:val="22"/>
              </w:rPr>
              <w:t xml:space="preserve"> i.e. bird feeders, planting seeds</w:t>
            </w:r>
            <w:r>
              <w:rPr>
                <w:rFonts w:ascii="Arial" w:hAnsi="Arial" w:cs="Arial"/>
                <w:sz w:val="22"/>
                <w:szCs w:val="22"/>
              </w:rPr>
              <w:t>, food</w:t>
            </w:r>
          </w:p>
        </w:tc>
      </w:tr>
      <w:tr w:rsidR="00BB078B" w:rsidRPr="00041997" w14:paraId="6A1110C3" w14:textId="77777777" w:rsidTr="00301EBA">
        <w:trPr>
          <w:trHeight w:val="20"/>
        </w:trPr>
        <w:tc>
          <w:tcPr>
            <w:tcW w:w="14317" w:type="dxa"/>
            <w:gridSpan w:val="3"/>
          </w:tcPr>
          <w:p w14:paraId="3CF3A516"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Musical instrument sharing (cross contamination issue):</w:t>
            </w:r>
          </w:p>
        </w:tc>
      </w:tr>
      <w:tr w:rsidR="00BB078B" w:rsidRPr="00041997" w14:paraId="08BE39F9" w14:textId="77777777" w:rsidTr="00301EBA">
        <w:trPr>
          <w:trHeight w:val="20"/>
        </w:trPr>
        <w:tc>
          <w:tcPr>
            <w:tcW w:w="14317" w:type="dxa"/>
            <w:gridSpan w:val="3"/>
          </w:tcPr>
          <w:p w14:paraId="2BBCE587" w14:textId="77777777" w:rsidR="00BB078B" w:rsidRPr="00041997" w:rsidRDefault="00BB078B" w:rsidP="00301EBA">
            <w:pPr>
              <w:spacing w:before="60" w:after="60"/>
              <w:rPr>
                <w:rFonts w:ascii="Arial" w:hAnsi="Arial" w:cs="Arial"/>
                <w:sz w:val="22"/>
                <w:szCs w:val="22"/>
              </w:rPr>
            </w:pPr>
            <w:r w:rsidRPr="00041997">
              <w:rPr>
                <w:rFonts w:ascii="Arial" w:hAnsi="Arial" w:cs="Arial"/>
                <w:sz w:val="22"/>
                <w:szCs w:val="22"/>
              </w:rPr>
              <w:t>Cooking</w:t>
            </w:r>
            <w:r>
              <w:rPr>
                <w:rFonts w:ascii="Arial" w:hAnsi="Arial" w:cs="Arial"/>
                <w:sz w:val="22"/>
                <w:szCs w:val="22"/>
              </w:rPr>
              <w:t xml:space="preserve"> (food prep area and ingredients):</w:t>
            </w:r>
          </w:p>
        </w:tc>
      </w:tr>
      <w:tr w:rsidR="00BB078B" w:rsidRPr="00041997" w14:paraId="1123868A" w14:textId="77777777" w:rsidTr="00301EBA">
        <w:trPr>
          <w:trHeight w:val="20"/>
        </w:trPr>
        <w:tc>
          <w:tcPr>
            <w:tcW w:w="14317" w:type="dxa"/>
            <w:gridSpan w:val="3"/>
          </w:tcPr>
          <w:p w14:paraId="04C2B557" w14:textId="77777777" w:rsidR="00BB078B" w:rsidRDefault="00BB078B" w:rsidP="00301EBA">
            <w:pPr>
              <w:spacing w:before="60" w:after="60"/>
              <w:rPr>
                <w:rFonts w:ascii="Arial" w:hAnsi="Arial" w:cs="Arial"/>
                <w:sz w:val="22"/>
                <w:szCs w:val="22"/>
              </w:rPr>
            </w:pPr>
            <w:r>
              <w:rPr>
                <w:rFonts w:ascii="Arial" w:hAnsi="Arial" w:cs="Arial"/>
                <w:sz w:val="22"/>
                <w:szCs w:val="22"/>
              </w:rPr>
              <w:t xml:space="preserve">Meal time: </w:t>
            </w:r>
          </w:p>
          <w:p w14:paraId="3CB380B4" w14:textId="77777777" w:rsidR="00BB078B" w:rsidRDefault="00BB078B" w:rsidP="00301EBA">
            <w:pPr>
              <w:spacing w:before="60" w:after="60"/>
              <w:rPr>
                <w:rFonts w:ascii="Arial" w:hAnsi="Arial" w:cs="Arial"/>
                <w:sz w:val="22"/>
                <w:szCs w:val="22"/>
              </w:rPr>
            </w:pPr>
            <w:r>
              <w:rPr>
                <w:rFonts w:ascii="Arial" w:hAnsi="Arial" w:cs="Arial"/>
                <w:sz w:val="22"/>
                <w:szCs w:val="22"/>
              </w:rPr>
              <w:t xml:space="preserve"> kitchen prepared food (is allergy information available):</w:t>
            </w:r>
          </w:p>
          <w:p w14:paraId="4D5D58C6"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 xml:space="preserve"> packed lunches:</w:t>
            </w:r>
          </w:p>
        </w:tc>
      </w:tr>
      <w:tr w:rsidR="00BB078B" w:rsidRPr="00041997" w14:paraId="13B622C3" w14:textId="77777777" w:rsidTr="00301EBA">
        <w:trPr>
          <w:trHeight w:val="20"/>
        </w:trPr>
        <w:tc>
          <w:tcPr>
            <w:tcW w:w="14317" w:type="dxa"/>
            <w:gridSpan w:val="3"/>
          </w:tcPr>
          <w:p w14:paraId="1AED111C"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Snacks (is allergy information available):</w:t>
            </w:r>
          </w:p>
        </w:tc>
      </w:tr>
      <w:tr w:rsidR="00BB078B" w:rsidRPr="00041997" w14:paraId="008AADB5" w14:textId="77777777" w:rsidTr="00301EBA">
        <w:trPr>
          <w:trHeight w:val="20"/>
        </w:trPr>
        <w:tc>
          <w:tcPr>
            <w:tcW w:w="14317" w:type="dxa"/>
            <w:gridSpan w:val="3"/>
          </w:tcPr>
          <w:p w14:paraId="4D60402C" w14:textId="77777777" w:rsidR="00BB078B" w:rsidRDefault="00BB078B" w:rsidP="00301EBA">
            <w:pPr>
              <w:spacing w:before="60" w:after="60"/>
              <w:rPr>
                <w:rFonts w:ascii="Arial" w:hAnsi="Arial" w:cs="Arial"/>
                <w:sz w:val="22"/>
                <w:szCs w:val="22"/>
              </w:rPr>
            </w:pPr>
            <w:r>
              <w:rPr>
                <w:rFonts w:ascii="Arial" w:hAnsi="Arial" w:cs="Arial"/>
                <w:sz w:val="22"/>
                <w:szCs w:val="22"/>
              </w:rPr>
              <w:t>Drinks:</w:t>
            </w:r>
          </w:p>
        </w:tc>
      </w:tr>
      <w:tr w:rsidR="00BB078B" w:rsidRPr="00041997" w14:paraId="424F328F" w14:textId="77777777" w:rsidTr="00301EBA">
        <w:trPr>
          <w:trHeight w:val="20"/>
        </w:trPr>
        <w:tc>
          <w:tcPr>
            <w:tcW w:w="14317" w:type="dxa"/>
            <w:gridSpan w:val="3"/>
          </w:tcPr>
          <w:p w14:paraId="6336A46F" w14:textId="77777777" w:rsidR="00BB078B" w:rsidRPr="00041997" w:rsidRDefault="00BB078B" w:rsidP="00301EBA">
            <w:pPr>
              <w:spacing w:before="60" w:after="60"/>
              <w:rPr>
                <w:rFonts w:ascii="Arial" w:hAnsi="Arial" w:cs="Arial"/>
                <w:sz w:val="22"/>
                <w:szCs w:val="22"/>
              </w:rPr>
            </w:pPr>
            <w:r w:rsidRPr="00041997">
              <w:rPr>
                <w:rFonts w:ascii="Arial" w:hAnsi="Arial" w:cs="Arial"/>
                <w:sz w:val="22"/>
                <w:szCs w:val="22"/>
              </w:rPr>
              <w:t>Celebrations</w:t>
            </w:r>
            <w:r>
              <w:rPr>
                <w:rFonts w:ascii="Arial" w:hAnsi="Arial" w:cs="Arial"/>
                <w:sz w:val="22"/>
                <w:szCs w:val="22"/>
              </w:rPr>
              <w:t>:</w:t>
            </w:r>
            <w:r w:rsidRPr="00041997">
              <w:rPr>
                <w:rFonts w:ascii="Arial" w:hAnsi="Arial" w:cs="Arial"/>
                <w:sz w:val="22"/>
                <w:szCs w:val="22"/>
              </w:rPr>
              <w:t xml:space="preserve"> e.g. Birthday, Easter</w:t>
            </w:r>
            <w:r>
              <w:rPr>
                <w:rFonts w:ascii="Arial" w:hAnsi="Arial" w:cs="Arial"/>
                <w:sz w:val="22"/>
                <w:szCs w:val="22"/>
              </w:rPr>
              <w:t>:</w:t>
            </w:r>
          </w:p>
        </w:tc>
      </w:tr>
      <w:tr w:rsidR="00BB078B" w:rsidRPr="00041997" w14:paraId="6024E7E0" w14:textId="77777777" w:rsidTr="00301EBA">
        <w:trPr>
          <w:trHeight w:val="20"/>
        </w:trPr>
        <w:tc>
          <w:tcPr>
            <w:tcW w:w="14317" w:type="dxa"/>
            <w:gridSpan w:val="3"/>
          </w:tcPr>
          <w:p w14:paraId="73535D08" w14:textId="77777777" w:rsidR="00BB078B" w:rsidRPr="00041997" w:rsidRDefault="00BB078B" w:rsidP="00301EBA">
            <w:pPr>
              <w:spacing w:before="60" w:after="60"/>
              <w:rPr>
                <w:rFonts w:ascii="Arial" w:hAnsi="Arial" w:cs="Arial"/>
                <w:sz w:val="22"/>
                <w:szCs w:val="22"/>
              </w:rPr>
            </w:pPr>
            <w:r w:rsidRPr="00041997">
              <w:rPr>
                <w:rFonts w:ascii="Arial" w:hAnsi="Arial" w:cs="Arial"/>
                <w:sz w:val="22"/>
                <w:szCs w:val="22"/>
              </w:rPr>
              <w:t>Hand washing</w:t>
            </w:r>
            <w:r>
              <w:rPr>
                <w:rFonts w:ascii="Arial" w:hAnsi="Arial" w:cs="Arial"/>
                <w:sz w:val="22"/>
                <w:szCs w:val="22"/>
              </w:rPr>
              <w:t xml:space="preserve"> (secondary school how accessible is this for the child):</w:t>
            </w:r>
          </w:p>
        </w:tc>
      </w:tr>
      <w:tr w:rsidR="00BB078B" w:rsidRPr="00041997" w14:paraId="77A25C3F" w14:textId="77777777" w:rsidTr="00301EBA">
        <w:trPr>
          <w:trHeight w:val="20"/>
        </w:trPr>
        <w:tc>
          <w:tcPr>
            <w:tcW w:w="14317" w:type="dxa"/>
            <w:gridSpan w:val="3"/>
          </w:tcPr>
          <w:p w14:paraId="02E072D7"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Indoor play/PE (AAIs to be with the child):</w:t>
            </w:r>
          </w:p>
        </w:tc>
      </w:tr>
      <w:tr w:rsidR="00BB078B" w:rsidRPr="00041997" w14:paraId="371EA723" w14:textId="77777777" w:rsidTr="00301EBA">
        <w:trPr>
          <w:trHeight w:val="20"/>
        </w:trPr>
        <w:tc>
          <w:tcPr>
            <w:tcW w:w="14317" w:type="dxa"/>
            <w:gridSpan w:val="3"/>
          </w:tcPr>
          <w:p w14:paraId="2AB9DB4B" w14:textId="77777777" w:rsidR="00BB078B" w:rsidRPr="00041997" w:rsidRDefault="00BB078B" w:rsidP="00301EBA">
            <w:pPr>
              <w:spacing w:before="60" w:after="60"/>
              <w:rPr>
                <w:rFonts w:ascii="Arial" w:hAnsi="Arial" w:cs="Arial"/>
                <w:sz w:val="22"/>
                <w:szCs w:val="22"/>
              </w:rPr>
            </w:pPr>
            <w:r>
              <w:rPr>
                <w:rFonts w:ascii="Arial" w:hAnsi="Arial" w:cs="Arial"/>
                <w:sz w:val="22"/>
                <w:szCs w:val="22"/>
              </w:rPr>
              <w:t>Outdoor play/PE (AAIs to be with the child):</w:t>
            </w:r>
          </w:p>
        </w:tc>
      </w:tr>
      <w:tr w:rsidR="00BB078B" w:rsidRPr="00041997" w14:paraId="1DC6FC9E" w14:textId="77777777" w:rsidTr="00301EBA">
        <w:trPr>
          <w:trHeight w:val="20"/>
        </w:trPr>
        <w:tc>
          <w:tcPr>
            <w:tcW w:w="14317" w:type="dxa"/>
            <w:gridSpan w:val="3"/>
          </w:tcPr>
          <w:p w14:paraId="2DFEA9DB" w14:textId="77777777" w:rsidR="00BB078B" w:rsidRDefault="00BB078B" w:rsidP="00301EBA">
            <w:pPr>
              <w:spacing w:before="60" w:after="60"/>
              <w:rPr>
                <w:rFonts w:ascii="Arial" w:hAnsi="Arial" w:cs="Arial"/>
                <w:sz w:val="22"/>
                <w:szCs w:val="22"/>
              </w:rPr>
            </w:pPr>
            <w:r>
              <w:rPr>
                <w:rFonts w:ascii="Arial" w:hAnsi="Arial" w:cs="Arial"/>
                <w:sz w:val="22"/>
                <w:szCs w:val="22"/>
              </w:rPr>
              <w:t>School field (AAIs to be with the child):</w:t>
            </w:r>
          </w:p>
        </w:tc>
      </w:tr>
      <w:tr w:rsidR="00BB078B" w:rsidRPr="00041997" w14:paraId="2FB887D3" w14:textId="77777777" w:rsidTr="00301EBA">
        <w:trPr>
          <w:trHeight w:val="20"/>
        </w:trPr>
        <w:tc>
          <w:tcPr>
            <w:tcW w:w="14317" w:type="dxa"/>
            <w:gridSpan w:val="3"/>
          </w:tcPr>
          <w:p w14:paraId="75D60CDE" w14:textId="77777777" w:rsidR="00BB078B" w:rsidRDefault="00BB078B" w:rsidP="00301EBA">
            <w:pPr>
              <w:spacing w:before="60" w:after="60"/>
              <w:rPr>
                <w:rFonts w:ascii="Arial" w:hAnsi="Arial" w:cs="Arial"/>
                <w:sz w:val="22"/>
                <w:szCs w:val="22"/>
              </w:rPr>
            </w:pPr>
            <w:r>
              <w:rPr>
                <w:rFonts w:ascii="Arial" w:hAnsi="Arial" w:cs="Arial"/>
                <w:sz w:val="22"/>
                <w:szCs w:val="22"/>
              </w:rPr>
              <w:t>Forest school (AAIs to be with the child):</w:t>
            </w:r>
          </w:p>
        </w:tc>
      </w:tr>
      <w:tr w:rsidR="00BB078B" w:rsidRPr="00041997" w14:paraId="0156826E" w14:textId="77777777" w:rsidTr="00301EBA">
        <w:trPr>
          <w:trHeight w:val="20"/>
        </w:trPr>
        <w:tc>
          <w:tcPr>
            <w:tcW w:w="14317" w:type="dxa"/>
            <w:gridSpan w:val="3"/>
          </w:tcPr>
          <w:p w14:paraId="553F8823" w14:textId="77777777" w:rsidR="00BB078B" w:rsidRDefault="00BB078B" w:rsidP="00301EBA">
            <w:pPr>
              <w:spacing w:before="60" w:after="60"/>
              <w:rPr>
                <w:rFonts w:ascii="Arial" w:hAnsi="Arial" w:cs="Arial"/>
                <w:sz w:val="22"/>
                <w:szCs w:val="22"/>
              </w:rPr>
            </w:pPr>
            <w:r>
              <w:rPr>
                <w:rFonts w:ascii="Arial" w:hAnsi="Arial" w:cs="Arial"/>
                <w:sz w:val="22"/>
                <w:szCs w:val="22"/>
              </w:rPr>
              <w:t>Offsite trips (are staff who accompany trip trained to use AAI?):</w:t>
            </w:r>
          </w:p>
        </w:tc>
      </w:tr>
      <w:tr w:rsidR="00BB078B" w:rsidRPr="00041997" w14:paraId="347AA9A3" w14:textId="77777777" w:rsidTr="00301EBA">
        <w:trPr>
          <w:trHeight w:val="20"/>
        </w:trPr>
        <w:tc>
          <w:tcPr>
            <w:tcW w:w="14317" w:type="dxa"/>
            <w:gridSpan w:val="3"/>
          </w:tcPr>
          <w:p w14:paraId="6ED67606" w14:textId="77777777" w:rsidR="00BB078B" w:rsidRPr="00990A4F" w:rsidRDefault="00BB078B" w:rsidP="00301EBA">
            <w:pPr>
              <w:spacing w:before="60" w:after="60"/>
              <w:rPr>
                <w:rFonts w:ascii="Arial" w:hAnsi="Arial" w:cs="Arial"/>
                <w:b/>
                <w:bCs/>
                <w:sz w:val="22"/>
                <w:szCs w:val="22"/>
              </w:rPr>
            </w:pPr>
            <w:r w:rsidRPr="00990A4F">
              <w:rPr>
                <w:rFonts w:ascii="Arial" w:hAnsi="Arial" w:cs="Arial"/>
                <w:b/>
                <w:bCs/>
                <w:sz w:val="22"/>
                <w:szCs w:val="22"/>
              </w:rPr>
              <w:t>Allergy Management</w:t>
            </w:r>
          </w:p>
        </w:tc>
      </w:tr>
      <w:tr w:rsidR="00BB078B" w:rsidRPr="00041997" w14:paraId="55DC18EF" w14:textId="77777777" w:rsidTr="00301EBA">
        <w:trPr>
          <w:trHeight w:val="20"/>
        </w:trPr>
        <w:tc>
          <w:tcPr>
            <w:tcW w:w="14317" w:type="dxa"/>
            <w:gridSpan w:val="3"/>
          </w:tcPr>
          <w:p w14:paraId="60CA8EFB" w14:textId="57540868" w:rsidR="00BB078B" w:rsidRPr="00041997" w:rsidRDefault="00BB078B" w:rsidP="00301EBA">
            <w:pPr>
              <w:spacing w:before="60" w:after="60"/>
              <w:rPr>
                <w:rFonts w:ascii="Arial" w:hAnsi="Arial" w:cs="Arial"/>
                <w:sz w:val="22"/>
                <w:szCs w:val="22"/>
              </w:rPr>
            </w:pPr>
            <w:r w:rsidRPr="00041997">
              <w:rPr>
                <w:rFonts w:ascii="Arial" w:hAnsi="Arial" w:cs="Arial"/>
                <w:sz w:val="22"/>
                <w:szCs w:val="22"/>
              </w:rPr>
              <w:t xml:space="preserve">Does the </w:t>
            </w:r>
            <w:r w:rsidR="007D1D88">
              <w:rPr>
                <w:rFonts w:ascii="Arial" w:hAnsi="Arial" w:cs="Arial"/>
                <w:sz w:val="22"/>
                <w:szCs w:val="22"/>
              </w:rPr>
              <w:t>pupil</w:t>
            </w:r>
            <w:r w:rsidRPr="00041997">
              <w:rPr>
                <w:rFonts w:ascii="Arial" w:hAnsi="Arial" w:cs="Arial"/>
                <w:sz w:val="22"/>
                <w:szCs w:val="22"/>
              </w:rPr>
              <w:t xml:space="preserve"> know when they are having a</w:t>
            </w:r>
            <w:r>
              <w:rPr>
                <w:rFonts w:ascii="Arial" w:hAnsi="Arial" w:cs="Arial"/>
                <w:sz w:val="22"/>
                <w:szCs w:val="22"/>
              </w:rPr>
              <w:t>n allergic</w:t>
            </w:r>
            <w:r w:rsidRPr="00041997">
              <w:rPr>
                <w:rFonts w:ascii="Arial" w:hAnsi="Arial" w:cs="Arial"/>
                <w:sz w:val="22"/>
                <w:szCs w:val="22"/>
              </w:rPr>
              <w:t xml:space="preserve"> reaction?</w:t>
            </w:r>
          </w:p>
        </w:tc>
      </w:tr>
      <w:tr w:rsidR="00BB078B" w:rsidRPr="00041997" w14:paraId="7DFDFCF4" w14:textId="77777777" w:rsidTr="00301EBA">
        <w:trPr>
          <w:trHeight w:val="20"/>
        </w:trPr>
        <w:tc>
          <w:tcPr>
            <w:tcW w:w="14317" w:type="dxa"/>
            <w:gridSpan w:val="3"/>
          </w:tcPr>
          <w:p w14:paraId="77B57C49" w14:textId="0E03A743" w:rsidR="00BB078B" w:rsidRDefault="00BB078B" w:rsidP="00301EBA">
            <w:pPr>
              <w:spacing w:before="60" w:after="60"/>
              <w:rPr>
                <w:rFonts w:ascii="Arial" w:hAnsi="Arial" w:cs="Arial"/>
                <w:sz w:val="22"/>
                <w:szCs w:val="22"/>
              </w:rPr>
            </w:pPr>
            <w:r w:rsidRPr="00041997">
              <w:rPr>
                <w:rFonts w:ascii="Arial" w:hAnsi="Arial" w:cs="Arial"/>
                <w:sz w:val="22"/>
                <w:szCs w:val="22"/>
              </w:rPr>
              <w:t xml:space="preserve">What signs are there that the </w:t>
            </w:r>
            <w:r w:rsidR="007D1D88">
              <w:rPr>
                <w:rFonts w:ascii="Arial" w:hAnsi="Arial" w:cs="Arial"/>
                <w:sz w:val="22"/>
                <w:szCs w:val="22"/>
              </w:rPr>
              <w:t>pupil</w:t>
            </w:r>
            <w:r w:rsidRPr="00041997">
              <w:rPr>
                <w:rFonts w:ascii="Arial" w:hAnsi="Arial" w:cs="Arial"/>
                <w:sz w:val="22"/>
                <w:szCs w:val="22"/>
              </w:rPr>
              <w:t xml:space="preserve"> is having a</w:t>
            </w:r>
            <w:r>
              <w:rPr>
                <w:rFonts w:ascii="Arial" w:hAnsi="Arial" w:cs="Arial"/>
                <w:sz w:val="22"/>
                <w:szCs w:val="22"/>
              </w:rPr>
              <w:t>n allergic</w:t>
            </w:r>
            <w:r w:rsidRPr="00041997">
              <w:rPr>
                <w:rFonts w:ascii="Arial" w:hAnsi="Arial" w:cs="Arial"/>
                <w:sz w:val="22"/>
                <w:szCs w:val="22"/>
              </w:rPr>
              <w:t xml:space="preserve"> reaction?</w:t>
            </w:r>
          </w:p>
          <w:p w14:paraId="086DF934" w14:textId="77777777" w:rsidR="00BB078B" w:rsidRPr="00041997" w:rsidRDefault="00BB078B" w:rsidP="00301EBA">
            <w:pPr>
              <w:spacing w:before="60"/>
              <w:rPr>
                <w:rFonts w:ascii="Arial" w:hAnsi="Arial" w:cs="Arial"/>
                <w:sz w:val="22"/>
                <w:szCs w:val="22"/>
              </w:rPr>
            </w:pPr>
          </w:p>
        </w:tc>
      </w:tr>
      <w:tr w:rsidR="00BB078B" w:rsidRPr="00041997" w14:paraId="56EC4621" w14:textId="77777777" w:rsidTr="00301EBA">
        <w:trPr>
          <w:trHeight w:val="20"/>
        </w:trPr>
        <w:tc>
          <w:tcPr>
            <w:tcW w:w="14317" w:type="dxa"/>
            <w:gridSpan w:val="3"/>
          </w:tcPr>
          <w:p w14:paraId="13DE1E45" w14:textId="62DFEB78" w:rsidR="00BB078B" w:rsidRDefault="00BB078B" w:rsidP="00301EBA">
            <w:pPr>
              <w:spacing w:before="60" w:after="60"/>
              <w:rPr>
                <w:rFonts w:ascii="Arial" w:hAnsi="Arial" w:cs="Arial"/>
                <w:sz w:val="22"/>
                <w:szCs w:val="22"/>
              </w:rPr>
            </w:pPr>
            <w:r>
              <w:rPr>
                <w:rFonts w:ascii="Arial" w:hAnsi="Arial" w:cs="Arial"/>
                <w:sz w:val="22"/>
                <w:szCs w:val="22"/>
              </w:rPr>
              <w:lastRenderedPageBreak/>
              <w:t xml:space="preserve">What action needs to be taken if the </w:t>
            </w:r>
            <w:r w:rsidR="007D1D88">
              <w:rPr>
                <w:rFonts w:ascii="Arial" w:hAnsi="Arial" w:cs="Arial"/>
                <w:sz w:val="22"/>
                <w:szCs w:val="22"/>
              </w:rPr>
              <w:t>pupil</w:t>
            </w:r>
            <w:r>
              <w:rPr>
                <w:rFonts w:ascii="Arial" w:hAnsi="Arial" w:cs="Arial"/>
                <w:sz w:val="22"/>
                <w:szCs w:val="22"/>
              </w:rPr>
              <w:t xml:space="preserve"> has an allergic reaction? </w:t>
            </w:r>
          </w:p>
          <w:p w14:paraId="4B3BF9D5" w14:textId="77777777" w:rsidR="00BB078B" w:rsidRPr="00041997" w:rsidRDefault="00BB078B" w:rsidP="00301EBA">
            <w:pPr>
              <w:spacing w:before="60" w:after="60"/>
              <w:rPr>
                <w:rFonts w:ascii="Arial" w:hAnsi="Arial" w:cs="Arial"/>
                <w:sz w:val="22"/>
                <w:szCs w:val="22"/>
              </w:rPr>
            </w:pPr>
          </w:p>
        </w:tc>
      </w:tr>
      <w:tr w:rsidR="00BB078B" w:rsidRPr="00041997" w14:paraId="63822216" w14:textId="77777777" w:rsidTr="00301EBA">
        <w:trPr>
          <w:trHeight w:val="20"/>
        </w:trPr>
        <w:tc>
          <w:tcPr>
            <w:tcW w:w="14317" w:type="dxa"/>
            <w:gridSpan w:val="3"/>
          </w:tcPr>
          <w:p w14:paraId="414B5374" w14:textId="75B7ED6F" w:rsidR="00BB078B" w:rsidRDefault="00BB078B" w:rsidP="00301EBA">
            <w:pPr>
              <w:spacing w:before="60" w:after="60"/>
              <w:rPr>
                <w:rFonts w:ascii="Arial" w:hAnsi="Arial" w:cs="Arial"/>
                <w:sz w:val="22"/>
                <w:szCs w:val="22"/>
              </w:rPr>
            </w:pPr>
            <w:r>
              <w:rPr>
                <w:rFonts w:ascii="Arial" w:hAnsi="Arial" w:cs="Arial"/>
                <w:sz w:val="22"/>
                <w:szCs w:val="22"/>
              </w:rPr>
              <w:t xml:space="preserve">If the medication is stored in one secure place are there any occasions when this will not be within 5 minutes reach if required? Yes </w:t>
            </w:r>
            <w:r w:rsidRPr="0089198B">
              <w:rPr>
                <w:rFonts w:ascii="Arial" w:hAnsi="Arial" w:cs="Arial"/>
                <w:sz w:val="22"/>
                <w:szCs w:val="22"/>
              </w:rPr>
              <w:t xml:space="preserve"> </w:t>
            </w:r>
            <w:r>
              <w:rPr>
                <w:rFonts w:ascii="Arial" w:hAnsi="Arial" w:cs="Arial"/>
                <w:b/>
                <w:sz w:val="22"/>
                <w:szCs w:val="22"/>
              </w:rPr>
              <w:t xml:space="preserve">   </w:t>
            </w:r>
            <w:r w:rsidRPr="00073B07">
              <w:rPr>
                <w:rFonts w:ascii="Arial" w:hAnsi="Arial" w:cs="Arial"/>
                <w:sz w:val="22"/>
                <w:szCs w:val="22"/>
              </w:rPr>
              <w:t>No</w:t>
            </w:r>
            <w:r>
              <w:rPr>
                <w:rFonts w:ascii="Arial" w:hAnsi="Arial" w:cs="Arial"/>
                <w:b/>
                <w:sz w:val="22"/>
                <w:szCs w:val="22"/>
              </w:rPr>
              <w:t xml:space="preserve"> </w:t>
            </w:r>
          </w:p>
          <w:p w14:paraId="01CD5F76" w14:textId="77777777" w:rsidR="00BB078B" w:rsidRPr="001F461F" w:rsidRDefault="00BB078B" w:rsidP="00301EBA">
            <w:pPr>
              <w:spacing w:before="60" w:after="60"/>
              <w:rPr>
                <w:rFonts w:ascii="Arial" w:hAnsi="Arial" w:cs="Arial"/>
                <w:sz w:val="22"/>
                <w:szCs w:val="22"/>
              </w:rPr>
            </w:pPr>
            <w:r>
              <w:rPr>
                <w:rFonts w:ascii="Arial" w:hAnsi="Arial" w:cs="Arial"/>
                <w:sz w:val="22"/>
                <w:szCs w:val="22"/>
              </w:rPr>
              <w:t>If Yes state when and how this can be adjusted:</w:t>
            </w:r>
          </w:p>
          <w:p w14:paraId="3ED3EEEF" w14:textId="77777777" w:rsidR="00BB078B" w:rsidRPr="00041997" w:rsidRDefault="00BB078B" w:rsidP="00301EBA">
            <w:pPr>
              <w:spacing w:before="60"/>
              <w:rPr>
                <w:rFonts w:ascii="Arial" w:hAnsi="Arial" w:cs="Arial"/>
                <w:sz w:val="22"/>
                <w:szCs w:val="22"/>
              </w:rPr>
            </w:pPr>
          </w:p>
        </w:tc>
      </w:tr>
      <w:tr w:rsidR="00BB078B" w:rsidRPr="00041997" w14:paraId="056989E7" w14:textId="77777777" w:rsidTr="00301EBA">
        <w:trPr>
          <w:trHeight w:val="20"/>
        </w:trPr>
        <w:tc>
          <w:tcPr>
            <w:tcW w:w="14317" w:type="dxa"/>
            <w:gridSpan w:val="3"/>
          </w:tcPr>
          <w:p w14:paraId="12629FFB" w14:textId="53049209" w:rsidR="00BB078B" w:rsidRDefault="00BB078B" w:rsidP="00301EBA">
            <w:pPr>
              <w:spacing w:before="60" w:after="60"/>
              <w:rPr>
                <w:rFonts w:ascii="Arial" w:hAnsi="Arial" w:cs="Arial"/>
                <w:b/>
                <w:sz w:val="22"/>
                <w:szCs w:val="22"/>
              </w:rPr>
            </w:pPr>
            <w:r>
              <w:rPr>
                <w:rFonts w:ascii="Arial" w:hAnsi="Arial" w:cs="Arial"/>
                <w:sz w:val="22"/>
                <w:szCs w:val="22"/>
              </w:rPr>
              <w:t xml:space="preserve">If the </w:t>
            </w:r>
            <w:r w:rsidR="007D1D88">
              <w:rPr>
                <w:rFonts w:ascii="Arial" w:hAnsi="Arial" w:cs="Arial"/>
                <w:sz w:val="22"/>
                <w:szCs w:val="22"/>
              </w:rPr>
              <w:t>pupil</w:t>
            </w:r>
            <w:r>
              <w:rPr>
                <w:rFonts w:ascii="Arial" w:hAnsi="Arial" w:cs="Arial"/>
                <w:sz w:val="22"/>
                <w:szCs w:val="22"/>
              </w:rPr>
              <w:t xml:space="preserve"> is trained and confident can the medication be carried by them throughout the day?    Yes </w:t>
            </w:r>
            <w:r w:rsidRPr="0089198B">
              <w:rPr>
                <w:rFonts w:ascii="Arial" w:hAnsi="Arial" w:cs="Arial"/>
                <w:sz w:val="22"/>
                <w:szCs w:val="22"/>
              </w:rPr>
              <w:t xml:space="preserve"> </w:t>
            </w:r>
            <w:r>
              <w:rPr>
                <w:rFonts w:ascii="Arial" w:hAnsi="Arial" w:cs="Arial"/>
                <w:b/>
                <w:sz w:val="22"/>
                <w:szCs w:val="22"/>
              </w:rPr>
              <w:t xml:space="preserve">     </w:t>
            </w:r>
            <w:r w:rsidRPr="00073B07">
              <w:rPr>
                <w:rFonts w:ascii="Arial" w:hAnsi="Arial" w:cs="Arial"/>
                <w:sz w:val="22"/>
                <w:szCs w:val="22"/>
              </w:rPr>
              <w:t>No</w:t>
            </w:r>
            <w:r>
              <w:rPr>
                <w:rFonts w:ascii="Arial" w:hAnsi="Arial" w:cs="Arial"/>
                <w:b/>
                <w:sz w:val="22"/>
                <w:szCs w:val="22"/>
              </w:rPr>
              <w:t xml:space="preserve"> </w:t>
            </w:r>
          </w:p>
          <w:p w14:paraId="6CA00891" w14:textId="77777777" w:rsidR="00BB078B" w:rsidRDefault="00BB078B" w:rsidP="00301EBA">
            <w:pPr>
              <w:spacing w:before="60" w:after="60"/>
              <w:rPr>
                <w:rFonts w:ascii="Arial" w:hAnsi="Arial" w:cs="Arial"/>
                <w:sz w:val="22"/>
                <w:szCs w:val="22"/>
              </w:rPr>
            </w:pPr>
            <w:r w:rsidRPr="00D64544">
              <w:rPr>
                <w:rFonts w:ascii="Arial" w:hAnsi="Arial" w:cs="Arial"/>
                <w:sz w:val="22"/>
                <w:szCs w:val="22"/>
              </w:rPr>
              <w:t>If No state reason</w:t>
            </w:r>
            <w:r>
              <w:rPr>
                <w:rFonts w:ascii="Arial" w:hAnsi="Arial" w:cs="Arial"/>
                <w:sz w:val="22"/>
                <w:szCs w:val="22"/>
              </w:rPr>
              <w:t>:</w:t>
            </w:r>
          </w:p>
          <w:p w14:paraId="52759F35" w14:textId="77777777" w:rsidR="00BB078B" w:rsidRPr="00D64544" w:rsidRDefault="00BB078B" w:rsidP="00301EBA">
            <w:pPr>
              <w:spacing w:before="60"/>
              <w:rPr>
                <w:rFonts w:ascii="Arial" w:hAnsi="Arial" w:cs="Arial"/>
                <w:sz w:val="22"/>
                <w:szCs w:val="22"/>
              </w:rPr>
            </w:pPr>
          </w:p>
        </w:tc>
      </w:tr>
      <w:tr w:rsidR="00BB078B" w:rsidRPr="00041997" w14:paraId="601DABD7" w14:textId="77777777" w:rsidTr="00301EBA">
        <w:trPr>
          <w:trHeight w:val="20"/>
        </w:trPr>
        <w:tc>
          <w:tcPr>
            <w:tcW w:w="14317" w:type="dxa"/>
            <w:gridSpan w:val="3"/>
          </w:tcPr>
          <w:p w14:paraId="3CDC07A2" w14:textId="48928B61" w:rsidR="00BB078B" w:rsidRPr="00041997" w:rsidRDefault="00BB078B" w:rsidP="00301EBA">
            <w:pPr>
              <w:spacing w:before="60" w:after="60"/>
              <w:rPr>
                <w:rFonts w:ascii="Arial" w:hAnsi="Arial" w:cs="Arial"/>
                <w:sz w:val="22"/>
                <w:szCs w:val="22"/>
              </w:rPr>
            </w:pPr>
            <w:r>
              <w:rPr>
                <w:rFonts w:ascii="Arial" w:hAnsi="Arial" w:cs="Arial"/>
                <w:sz w:val="22"/>
                <w:szCs w:val="22"/>
              </w:rPr>
              <w:t xml:space="preserve">Does the </w:t>
            </w:r>
            <w:r w:rsidR="007D1D88">
              <w:rPr>
                <w:rFonts w:ascii="Arial" w:hAnsi="Arial" w:cs="Arial"/>
                <w:sz w:val="22"/>
                <w:szCs w:val="22"/>
              </w:rPr>
              <w:t>pupil</w:t>
            </w:r>
            <w:r>
              <w:rPr>
                <w:rFonts w:ascii="Arial" w:hAnsi="Arial" w:cs="Arial"/>
                <w:sz w:val="22"/>
                <w:szCs w:val="22"/>
              </w:rPr>
              <w:t xml:space="preserve"> have two of their own prescribed AAIs</w:t>
            </w:r>
            <w:r w:rsidRPr="00041997">
              <w:rPr>
                <w:rFonts w:ascii="Arial" w:hAnsi="Arial" w:cs="Arial"/>
                <w:sz w:val="22"/>
                <w:szCs w:val="22"/>
              </w:rPr>
              <w:t>?</w:t>
            </w:r>
          </w:p>
        </w:tc>
      </w:tr>
      <w:tr w:rsidR="00BB078B" w:rsidRPr="00041997" w14:paraId="1F7DDBA1" w14:textId="77777777" w:rsidTr="00301EBA">
        <w:trPr>
          <w:trHeight w:val="20"/>
        </w:trPr>
        <w:tc>
          <w:tcPr>
            <w:tcW w:w="14317" w:type="dxa"/>
            <w:gridSpan w:val="3"/>
          </w:tcPr>
          <w:p w14:paraId="6D5636B6" w14:textId="76BF4653" w:rsidR="00BB078B" w:rsidRPr="00041997" w:rsidRDefault="00BB078B" w:rsidP="00301EBA">
            <w:pPr>
              <w:spacing w:before="60" w:after="60"/>
              <w:rPr>
                <w:rFonts w:ascii="Arial" w:hAnsi="Arial" w:cs="Arial"/>
                <w:sz w:val="22"/>
                <w:szCs w:val="22"/>
              </w:rPr>
            </w:pPr>
            <w:r>
              <w:rPr>
                <w:rFonts w:ascii="Arial" w:hAnsi="Arial" w:cs="Arial"/>
                <w:sz w:val="22"/>
                <w:szCs w:val="22"/>
              </w:rPr>
              <w:t xml:space="preserve">How many staff need to be trained to meet this </w:t>
            </w:r>
            <w:r w:rsidR="007D1D88">
              <w:rPr>
                <w:rFonts w:ascii="Arial" w:hAnsi="Arial" w:cs="Arial"/>
                <w:sz w:val="22"/>
                <w:szCs w:val="22"/>
              </w:rPr>
              <w:t>pupil’s</w:t>
            </w:r>
            <w:r>
              <w:rPr>
                <w:rFonts w:ascii="Arial" w:hAnsi="Arial" w:cs="Arial"/>
                <w:sz w:val="22"/>
                <w:szCs w:val="22"/>
              </w:rPr>
              <w:t xml:space="preserve"> need?</w:t>
            </w:r>
          </w:p>
        </w:tc>
      </w:tr>
      <w:tr w:rsidR="00BB078B" w:rsidRPr="00041997" w14:paraId="7C863FCF" w14:textId="77777777" w:rsidTr="00301EBA">
        <w:trPr>
          <w:trHeight w:val="20"/>
        </w:trPr>
        <w:tc>
          <w:tcPr>
            <w:tcW w:w="14317" w:type="dxa"/>
            <w:gridSpan w:val="3"/>
          </w:tcPr>
          <w:p w14:paraId="3A5F7E8A" w14:textId="77777777" w:rsidR="00BB078B" w:rsidRDefault="00BB078B" w:rsidP="00301EBA">
            <w:pPr>
              <w:spacing w:before="60" w:after="60"/>
              <w:rPr>
                <w:rFonts w:ascii="Arial" w:hAnsi="Arial" w:cs="Arial"/>
                <w:sz w:val="22"/>
                <w:szCs w:val="22"/>
              </w:rPr>
            </w:pPr>
            <w:r>
              <w:rPr>
                <w:rFonts w:ascii="Arial" w:hAnsi="Arial" w:cs="Arial"/>
                <w:sz w:val="22"/>
                <w:szCs w:val="22"/>
              </w:rPr>
              <w:t>Are there backup spare AAIs available and where are they located?</w:t>
            </w:r>
          </w:p>
        </w:tc>
      </w:tr>
      <w:tr w:rsidR="00BB078B" w:rsidRPr="00041997" w14:paraId="0EFFEB6A" w14:textId="77777777" w:rsidTr="00301EBA">
        <w:trPr>
          <w:trHeight w:val="20"/>
        </w:trPr>
        <w:tc>
          <w:tcPr>
            <w:tcW w:w="14317" w:type="dxa"/>
            <w:gridSpan w:val="3"/>
          </w:tcPr>
          <w:p w14:paraId="454AD392" w14:textId="77777777" w:rsidR="00BB078B" w:rsidRPr="00D64544" w:rsidRDefault="00BB078B" w:rsidP="00301EBA">
            <w:pPr>
              <w:spacing w:before="60" w:after="60"/>
              <w:jc w:val="center"/>
              <w:rPr>
                <w:rFonts w:ascii="Arial" w:hAnsi="Arial" w:cs="Arial"/>
                <w:sz w:val="22"/>
                <w:szCs w:val="22"/>
              </w:rPr>
            </w:pPr>
            <w:r w:rsidRPr="00D64544">
              <w:rPr>
                <w:rFonts w:ascii="Arial" w:hAnsi="Arial" w:cs="Arial"/>
                <w:b/>
                <w:sz w:val="22"/>
                <w:szCs w:val="22"/>
              </w:rPr>
              <w:t>Outcome of Risk Assessment</w:t>
            </w:r>
          </w:p>
          <w:p w14:paraId="62A36D1E" w14:textId="5F5A5543" w:rsidR="00BB078B" w:rsidRDefault="00BB078B" w:rsidP="00301EBA">
            <w:pPr>
              <w:spacing w:before="60" w:after="60"/>
              <w:rPr>
                <w:rFonts w:ascii="Arial" w:hAnsi="Arial" w:cs="Arial"/>
                <w:b/>
                <w:sz w:val="22"/>
                <w:szCs w:val="22"/>
              </w:rPr>
            </w:pPr>
            <w:r w:rsidRPr="00D64544">
              <w:rPr>
                <w:rFonts w:ascii="Arial" w:hAnsi="Arial" w:cs="Arial"/>
                <w:b/>
                <w:sz w:val="22"/>
                <w:szCs w:val="22"/>
              </w:rPr>
              <w:t xml:space="preserve"> </w:t>
            </w:r>
            <w:r>
              <w:rPr>
                <w:rFonts w:ascii="Arial" w:hAnsi="Arial" w:cs="Arial"/>
                <w:b/>
                <w:sz w:val="22"/>
                <w:szCs w:val="22"/>
              </w:rPr>
              <w:t>New Allergy Action Plan/I</w:t>
            </w:r>
            <w:r w:rsidRPr="00D64544">
              <w:rPr>
                <w:rFonts w:ascii="Arial" w:hAnsi="Arial" w:cs="Arial"/>
                <w:b/>
                <w:sz w:val="22"/>
                <w:szCs w:val="22"/>
              </w:rPr>
              <w:t xml:space="preserve">ndividual </w:t>
            </w:r>
            <w:r>
              <w:rPr>
                <w:rFonts w:ascii="Arial" w:hAnsi="Arial" w:cs="Arial"/>
                <w:b/>
                <w:sz w:val="22"/>
                <w:szCs w:val="22"/>
              </w:rPr>
              <w:t>H</w:t>
            </w:r>
            <w:r w:rsidRPr="00D64544">
              <w:rPr>
                <w:rFonts w:ascii="Arial" w:hAnsi="Arial" w:cs="Arial"/>
                <w:b/>
                <w:sz w:val="22"/>
                <w:szCs w:val="22"/>
              </w:rPr>
              <w:t xml:space="preserve">ealthcare </w:t>
            </w:r>
            <w:r>
              <w:rPr>
                <w:rFonts w:ascii="Arial" w:hAnsi="Arial" w:cs="Arial"/>
                <w:b/>
                <w:sz w:val="22"/>
                <w:szCs w:val="22"/>
              </w:rPr>
              <w:t>P</w:t>
            </w:r>
            <w:r w:rsidRPr="00D64544">
              <w:rPr>
                <w:rFonts w:ascii="Arial" w:hAnsi="Arial" w:cs="Arial"/>
                <w:b/>
                <w:sz w:val="22"/>
                <w:szCs w:val="22"/>
              </w:rPr>
              <w:t>lan required?</w:t>
            </w:r>
            <w:r w:rsidRPr="00D64544">
              <w:rPr>
                <w:rFonts w:ascii="Arial" w:hAnsi="Arial" w:cs="Arial"/>
                <w:sz w:val="22"/>
                <w:szCs w:val="22"/>
              </w:rPr>
              <w:tab/>
              <w:t xml:space="preserve">             </w:t>
            </w:r>
            <w:r>
              <w:rPr>
                <w:rFonts w:ascii="Arial" w:hAnsi="Arial" w:cs="Arial"/>
                <w:sz w:val="22"/>
                <w:szCs w:val="22"/>
              </w:rPr>
              <w:t xml:space="preserve">         </w:t>
            </w:r>
            <w:r w:rsidRPr="00D64544">
              <w:rPr>
                <w:rFonts w:ascii="Arial" w:hAnsi="Arial" w:cs="Arial"/>
                <w:b/>
                <w:sz w:val="22"/>
                <w:szCs w:val="22"/>
              </w:rPr>
              <w:t>YES</w:t>
            </w:r>
            <w:r w:rsidRPr="00D64544">
              <w:rPr>
                <w:rFonts w:ascii="Arial" w:hAnsi="Arial" w:cs="Arial"/>
                <w:b/>
                <w:sz w:val="22"/>
                <w:szCs w:val="22"/>
              </w:rPr>
              <w:tab/>
              <w:t xml:space="preserve">     NO </w:t>
            </w:r>
          </w:p>
          <w:p w14:paraId="329DF303" w14:textId="2785E6C0" w:rsidR="00BB078B" w:rsidRDefault="00BB078B" w:rsidP="00301EBA">
            <w:pPr>
              <w:spacing w:before="60" w:after="60"/>
              <w:rPr>
                <w:rFonts w:ascii="Arial" w:hAnsi="Arial" w:cs="Arial"/>
                <w:b/>
                <w:sz w:val="22"/>
                <w:szCs w:val="22"/>
              </w:rPr>
            </w:pPr>
            <w:r>
              <w:rPr>
                <w:rFonts w:ascii="Arial" w:hAnsi="Arial" w:cs="Arial"/>
                <w:sz w:val="22"/>
                <w:szCs w:val="22"/>
              </w:rPr>
              <w:t xml:space="preserve"> </w:t>
            </w:r>
            <w:r w:rsidRPr="00990A4F">
              <w:rPr>
                <w:rFonts w:ascii="Arial" w:hAnsi="Arial" w:cs="Arial"/>
                <w:b/>
                <w:bCs/>
                <w:sz w:val="22"/>
                <w:szCs w:val="22"/>
              </w:rPr>
              <w:t>Existing Allergy Action Plan/Individual Healthcare Plan to be updated?</w:t>
            </w:r>
            <w:r>
              <w:rPr>
                <w:rFonts w:ascii="Arial" w:hAnsi="Arial" w:cs="Arial"/>
                <w:sz w:val="22"/>
                <w:szCs w:val="22"/>
              </w:rPr>
              <w:t xml:space="preserve">       </w:t>
            </w:r>
            <w:r w:rsidRPr="00D64544">
              <w:rPr>
                <w:rFonts w:ascii="Arial" w:hAnsi="Arial" w:cs="Arial"/>
                <w:b/>
                <w:sz w:val="22"/>
                <w:szCs w:val="22"/>
              </w:rPr>
              <w:t>YES</w:t>
            </w:r>
            <w:r w:rsidRPr="00D64544">
              <w:rPr>
                <w:rFonts w:ascii="Arial" w:hAnsi="Arial" w:cs="Arial"/>
                <w:b/>
                <w:sz w:val="22"/>
                <w:szCs w:val="22"/>
              </w:rPr>
              <w:tab/>
              <w:t xml:space="preserve">     NO </w:t>
            </w:r>
          </w:p>
          <w:p w14:paraId="70808F21" w14:textId="77777777" w:rsidR="00BB078B" w:rsidRDefault="00BB078B" w:rsidP="00301EBA">
            <w:pPr>
              <w:spacing w:before="60" w:after="60"/>
              <w:rPr>
                <w:rFonts w:ascii="Arial" w:hAnsi="Arial" w:cs="Arial"/>
                <w:sz w:val="22"/>
                <w:szCs w:val="22"/>
              </w:rPr>
            </w:pPr>
          </w:p>
        </w:tc>
      </w:tr>
    </w:tbl>
    <w:p w14:paraId="0AF6EFE4" w14:textId="77777777" w:rsidR="00BB078B" w:rsidRPr="00073B07" w:rsidRDefault="00BB078B" w:rsidP="00BB078B">
      <w:pPr>
        <w:tabs>
          <w:tab w:val="left" w:pos="4269"/>
        </w:tabs>
        <w:rPr>
          <w:rFonts w:ascii="Arial" w:hAnsi="Arial" w:cs="Arial"/>
        </w:rPr>
      </w:pPr>
    </w:p>
    <w:p w14:paraId="35701042" w14:textId="6ED48C7A" w:rsidR="003A4C12" w:rsidRDefault="003A4C12" w:rsidP="0020583C">
      <w:pPr>
        <w:pStyle w:val="NormalWeb"/>
        <w:ind w:left="360"/>
        <w:rPr>
          <w:rFonts w:ascii="Arial" w:eastAsia="Arial Unicode MS" w:hAnsi="Arial" w:cs="Arial"/>
          <w:b/>
          <w:bCs/>
          <w:color w:val="000000"/>
          <w:u w:color="000000"/>
          <w:bdr w:val="nil"/>
        </w:rPr>
      </w:pPr>
    </w:p>
    <w:sectPr w:rsidR="003A4C12" w:rsidSect="00BB078B">
      <w:headerReference w:type="default" r:id="rId19"/>
      <w:footerReference w:type="even" r:id="rId20"/>
      <w:footerReference w:type="default" r:id="rId21"/>
      <w:pgSz w:w="16838" w:h="11906" w:orient="landscape" w:code="9"/>
      <w:pgMar w:top="851" w:right="1134" w:bottom="794" w:left="107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1B42B" w14:textId="77777777" w:rsidR="00EB7366" w:rsidRDefault="00EB7366" w:rsidP="009631A7">
      <w:r>
        <w:separator/>
      </w:r>
    </w:p>
  </w:endnote>
  <w:endnote w:type="continuationSeparator" w:id="0">
    <w:p w14:paraId="203BF56D" w14:textId="77777777" w:rsidR="00EB7366" w:rsidRDefault="00EB7366" w:rsidP="009631A7">
      <w:r>
        <w:continuationSeparator/>
      </w:r>
    </w:p>
  </w:endnote>
  <w:endnote w:type="continuationNotice" w:id="1">
    <w:p w14:paraId="22A9C3C8" w14:textId="77777777" w:rsidR="00EB7366" w:rsidRDefault="00EB73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45 Ligh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7921" w14:textId="44A9135C" w:rsidR="00BC01C6" w:rsidRDefault="00BC01C6" w:rsidP="007D55ED">
    <w:pPr>
      <w:pStyle w:val="Footer"/>
      <w:rPr>
        <w:rFonts w:ascii="Arial" w:hAnsi="Arial" w:cs="Arial"/>
      </w:rPr>
    </w:pPr>
    <w:r>
      <w:rPr>
        <w:rFonts w:ascii="Arial" w:hAnsi="Arial" w:cs="Arial"/>
      </w:rPr>
      <w:t xml:space="preserve">Version </w:t>
    </w:r>
    <w:r w:rsidR="00E65AC8">
      <w:rPr>
        <w:rFonts w:ascii="Arial" w:hAnsi="Arial" w:cs="Arial"/>
      </w:rPr>
      <w:t>6</w:t>
    </w:r>
    <w:r w:rsidR="00EE7913">
      <w:rPr>
        <w:rFonts w:ascii="Arial" w:hAnsi="Arial" w:cs="Arial"/>
      </w:rPr>
      <w:t>.0</w:t>
    </w:r>
  </w:p>
  <w:p w14:paraId="49C0C7D2" w14:textId="7099A302" w:rsidR="0072297C" w:rsidRDefault="007A73A4" w:rsidP="007D55ED">
    <w:pPr>
      <w:pStyle w:val="Footer"/>
      <w:rPr>
        <w:rFonts w:ascii="Arial" w:hAnsi="Arial" w:cs="Arial"/>
      </w:rPr>
    </w:pPr>
    <w:r>
      <w:rPr>
        <w:rFonts w:ascii="Arial" w:hAnsi="Arial" w:cs="Arial"/>
      </w:rPr>
      <w:t>School</w:t>
    </w:r>
    <w:r w:rsidR="00BC01C6">
      <w:rPr>
        <w:rFonts w:ascii="Arial" w:hAnsi="Arial" w:cs="Arial"/>
      </w:rPr>
      <w:t xml:space="preserve"> Health and Safety Policy</w:t>
    </w:r>
    <w:r w:rsidR="00A1642F">
      <w:rPr>
        <w:rFonts w:ascii="Arial" w:hAnsi="Arial" w:cs="Arial"/>
      </w:rPr>
      <w:t xml:space="preserve"> </w:t>
    </w:r>
  </w:p>
  <w:p w14:paraId="3EBFB849" w14:textId="1E8B07D1" w:rsidR="00BC01C6" w:rsidRPr="002B5302" w:rsidRDefault="00E65AC8" w:rsidP="007D55ED">
    <w:pPr>
      <w:pStyle w:val="Footer"/>
      <w:rPr>
        <w:rFonts w:ascii="Arial" w:hAnsi="Arial" w:cs="Arial"/>
      </w:rPr>
    </w:pPr>
    <w:r>
      <w:rPr>
        <w:rFonts w:ascii="Arial" w:hAnsi="Arial" w:cs="Arial"/>
      </w:rPr>
      <w:t>July 2026</w:t>
    </w:r>
    <w:r w:rsidR="00BC01C6">
      <w:rPr>
        <w:rFonts w:ascii="Arial" w:hAnsi="Arial" w:cs="Arial"/>
      </w:rPr>
      <w:tab/>
      <w:t xml:space="preserve">    </w:t>
    </w:r>
    <w:sdt>
      <w:sdtPr>
        <w:id w:val="2043009011"/>
        <w:docPartObj>
          <w:docPartGallery w:val="Page Numbers (Bottom of Page)"/>
          <w:docPartUnique/>
        </w:docPartObj>
      </w:sdtPr>
      <w:sdtEndPr>
        <w:rPr>
          <w:noProof/>
        </w:rPr>
      </w:sdtEndPr>
      <w:sdtContent/>
    </w:sdt>
    <w:r w:rsidR="00BC01C6" w:rsidRPr="002B5302">
      <w:rPr>
        <w:rFonts w:ascii="Arial" w:hAnsi="Arial" w:cs="Arial"/>
        <w:noProof/>
      </w:rPr>
      <w:fldChar w:fldCharType="begin"/>
    </w:r>
    <w:r w:rsidR="00BC01C6" w:rsidRPr="002B5302">
      <w:rPr>
        <w:rFonts w:ascii="Arial" w:hAnsi="Arial" w:cs="Arial"/>
        <w:noProof/>
      </w:rPr>
      <w:instrText xml:space="preserve"> PAGE   \* MERGEFORMAT </w:instrText>
    </w:r>
    <w:r w:rsidR="00BC01C6" w:rsidRPr="002B5302">
      <w:rPr>
        <w:rFonts w:ascii="Arial" w:hAnsi="Arial" w:cs="Arial"/>
        <w:noProof/>
      </w:rPr>
      <w:fldChar w:fldCharType="separate"/>
    </w:r>
    <w:r w:rsidR="00BC01C6">
      <w:rPr>
        <w:rFonts w:ascii="Arial" w:hAnsi="Arial" w:cs="Arial"/>
        <w:noProof/>
      </w:rPr>
      <w:t>3</w:t>
    </w:r>
    <w:r w:rsidR="00BC01C6" w:rsidRPr="002B5302">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4FCB" w14:textId="77777777" w:rsidR="00BC01C6" w:rsidRPr="00AD2FFA" w:rsidRDefault="00BC01C6" w:rsidP="00AD2FFA">
    <w:pPr>
      <w:pStyle w:val="Foot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E807" w14:textId="36CB9F80" w:rsidR="00E26B48" w:rsidRDefault="00E26B48" w:rsidP="007D55ED">
    <w:pPr>
      <w:pStyle w:val="Footer"/>
      <w:rPr>
        <w:rFonts w:ascii="Arial" w:hAnsi="Arial" w:cs="Arial"/>
      </w:rPr>
    </w:pPr>
    <w:r>
      <w:rPr>
        <w:rFonts w:ascii="Arial" w:hAnsi="Arial" w:cs="Arial"/>
      </w:rPr>
      <w:t xml:space="preserve">Version </w:t>
    </w:r>
    <w:r w:rsidR="003057AB">
      <w:rPr>
        <w:rFonts w:ascii="Arial" w:hAnsi="Arial" w:cs="Arial"/>
      </w:rPr>
      <w:t>1.0</w:t>
    </w:r>
  </w:p>
  <w:p w14:paraId="681E2577" w14:textId="0017AA7B" w:rsidR="00E26B48" w:rsidRDefault="003057AB" w:rsidP="007D55ED">
    <w:pPr>
      <w:pStyle w:val="Footer"/>
      <w:rPr>
        <w:rFonts w:ascii="Arial" w:hAnsi="Arial" w:cs="Arial"/>
        <w:noProof/>
      </w:rPr>
    </w:pPr>
    <w:r>
      <w:rPr>
        <w:rFonts w:ascii="Arial" w:hAnsi="Arial" w:cs="Arial"/>
      </w:rPr>
      <w:t>Allergy and Anaphylaxis Policy</w:t>
    </w:r>
    <w:sdt>
      <w:sdtPr>
        <w:id w:val="-979302253"/>
        <w:docPartObj>
          <w:docPartGallery w:val="Page Numbers (Bottom of Page)"/>
          <w:docPartUnique/>
        </w:docPartObj>
      </w:sdtPr>
      <w:sdtEndPr>
        <w:rPr>
          <w:noProof/>
        </w:rPr>
      </w:sdtEndPr>
      <w:sdtContent>
        <w:r w:rsidR="00E26B48">
          <w:tab/>
        </w:r>
      </w:sdtContent>
    </w:sdt>
    <w:r w:rsidR="00E26B48" w:rsidRPr="002B5302">
      <w:rPr>
        <w:rFonts w:ascii="Arial" w:hAnsi="Arial" w:cs="Arial"/>
        <w:noProof/>
      </w:rPr>
      <w:fldChar w:fldCharType="begin"/>
    </w:r>
    <w:r w:rsidR="00E26B48" w:rsidRPr="002B5302">
      <w:rPr>
        <w:rFonts w:ascii="Arial" w:hAnsi="Arial" w:cs="Arial"/>
        <w:noProof/>
      </w:rPr>
      <w:instrText xml:space="preserve"> PAGE   \* MERGEFORMAT </w:instrText>
    </w:r>
    <w:r w:rsidR="00E26B48" w:rsidRPr="002B5302">
      <w:rPr>
        <w:rFonts w:ascii="Arial" w:hAnsi="Arial" w:cs="Arial"/>
        <w:noProof/>
      </w:rPr>
      <w:fldChar w:fldCharType="separate"/>
    </w:r>
    <w:r w:rsidR="00E26B48">
      <w:rPr>
        <w:rFonts w:ascii="Arial" w:hAnsi="Arial" w:cs="Arial"/>
        <w:noProof/>
      </w:rPr>
      <w:t>27</w:t>
    </w:r>
    <w:r w:rsidR="00E26B48" w:rsidRPr="002B5302">
      <w:rPr>
        <w:rFonts w:ascii="Arial" w:hAnsi="Arial" w:cs="Arial"/>
        <w:noProof/>
      </w:rPr>
      <w:fldChar w:fldCharType="end"/>
    </w:r>
  </w:p>
  <w:p w14:paraId="2F6181AB" w14:textId="09270DD6" w:rsidR="00861663" w:rsidRPr="002B5302" w:rsidRDefault="004902CE" w:rsidP="007D55ED">
    <w:pPr>
      <w:pStyle w:val="Footer"/>
      <w:rPr>
        <w:rFonts w:ascii="Arial" w:hAnsi="Arial" w:cs="Arial"/>
      </w:rPr>
    </w:pPr>
    <w:r>
      <w:rPr>
        <w:rFonts w:ascii="Arial" w:hAnsi="Arial" w:cs="Arial"/>
        <w:noProof/>
      </w:rPr>
      <w:t>July 202</w:t>
    </w:r>
    <w:r w:rsidR="00A52442">
      <w:rPr>
        <w:rFonts w:ascii="Arial" w:hAnsi="Arial" w:cs="Arial"/>
        <w:noProof/>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C203" w14:textId="77777777" w:rsidR="00BB078B" w:rsidRDefault="00BB078B" w:rsidP="007144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DE8D22B" w14:textId="77777777" w:rsidR="00BB078B" w:rsidRDefault="00BB078B" w:rsidP="00AC2C7E">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7F57" w14:textId="77777777" w:rsidR="00BB078B" w:rsidRPr="00714416" w:rsidRDefault="00BB078B" w:rsidP="009B2301">
    <w:pPr>
      <w:pStyle w:val="Footer"/>
      <w:framePr w:wrap="around" w:vAnchor="text" w:hAnchor="margin" w:xAlign="right" w:y="1"/>
      <w:rPr>
        <w:rStyle w:val="PageNumber"/>
        <w:rFonts w:ascii="Arial" w:hAnsi="Arial" w:cs="Arial"/>
        <w:sz w:val="22"/>
        <w:szCs w:val="22"/>
      </w:rPr>
    </w:pPr>
    <w:r w:rsidRPr="00714416">
      <w:rPr>
        <w:rStyle w:val="PageNumber"/>
        <w:rFonts w:ascii="Arial" w:hAnsi="Arial" w:cs="Arial"/>
        <w:sz w:val="22"/>
        <w:szCs w:val="22"/>
      </w:rPr>
      <w:fldChar w:fldCharType="begin"/>
    </w:r>
    <w:r w:rsidRPr="00714416">
      <w:rPr>
        <w:rStyle w:val="PageNumber"/>
        <w:rFonts w:ascii="Arial" w:hAnsi="Arial" w:cs="Arial"/>
        <w:sz w:val="22"/>
        <w:szCs w:val="22"/>
      </w:rPr>
      <w:instrText xml:space="preserve">PAGE  </w:instrText>
    </w:r>
    <w:r w:rsidRPr="00714416">
      <w:rPr>
        <w:rStyle w:val="PageNumber"/>
        <w:rFonts w:ascii="Arial" w:hAnsi="Arial" w:cs="Arial"/>
        <w:sz w:val="22"/>
        <w:szCs w:val="22"/>
      </w:rPr>
      <w:fldChar w:fldCharType="separate"/>
    </w:r>
    <w:r>
      <w:rPr>
        <w:rStyle w:val="PageNumber"/>
        <w:rFonts w:ascii="Arial" w:hAnsi="Arial" w:cs="Arial"/>
        <w:noProof/>
        <w:sz w:val="22"/>
        <w:szCs w:val="22"/>
      </w:rPr>
      <w:t>3</w:t>
    </w:r>
    <w:r w:rsidRPr="00714416">
      <w:rPr>
        <w:rStyle w:val="PageNumber"/>
        <w:rFonts w:ascii="Arial" w:hAnsi="Arial" w:cs="Arial"/>
        <w:sz w:val="22"/>
        <w:szCs w:val="22"/>
      </w:rPr>
      <w:fldChar w:fldCharType="end"/>
    </w:r>
  </w:p>
  <w:p w14:paraId="24040CAA" w14:textId="77777777" w:rsidR="00BB078B" w:rsidRPr="00714416" w:rsidRDefault="00BB078B" w:rsidP="00714416">
    <w:pPr>
      <w:pStyle w:val="Footer"/>
      <w:framePr w:w="282" w:h="356" w:hRule="exact" w:wrap="around" w:vAnchor="text" w:hAnchor="page" w:x="10068" w:y="-87"/>
      <w:ind w:right="360"/>
      <w:rPr>
        <w:rStyle w:val="PageNumber"/>
        <w:rFonts w:ascii="Arial" w:hAnsi="Arial" w:cs="Arial"/>
        <w:sz w:val="22"/>
        <w:szCs w:val="22"/>
      </w:rPr>
    </w:pPr>
  </w:p>
  <w:p w14:paraId="24974E63" w14:textId="77777777" w:rsidR="00A52DCB" w:rsidRDefault="00A52DCB" w:rsidP="00A52DCB">
    <w:pPr>
      <w:pStyle w:val="Footer"/>
      <w:rPr>
        <w:rFonts w:ascii="Arial" w:hAnsi="Arial" w:cs="Arial"/>
      </w:rPr>
    </w:pPr>
    <w:r>
      <w:rPr>
        <w:rFonts w:ascii="Arial" w:hAnsi="Arial" w:cs="Arial"/>
      </w:rPr>
      <w:t>Version 1.0</w:t>
    </w:r>
  </w:p>
  <w:p w14:paraId="5BA6E74F" w14:textId="77777777" w:rsidR="00A52DCB" w:rsidRDefault="00A52DCB" w:rsidP="00A52DCB">
    <w:pPr>
      <w:pStyle w:val="Footer"/>
      <w:rPr>
        <w:rFonts w:ascii="Arial" w:hAnsi="Arial" w:cs="Arial"/>
        <w:noProof/>
      </w:rPr>
    </w:pPr>
    <w:r>
      <w:rPr>
        <w:rFonts w:ascii="Arial" w:hAnsi="Arial" w:cs="Arial"/>
      </w:rPr>
      <w:t>Allergy and Anaphylaxis Policy</w:t>
    </w:r>
    <w:sdt>
      <w:sdtPr>
        <w:id w:val="2105612463"/>
        <w:docPartObj>
          <w:docPartGallery w:val="Page Numbers (Bottom of Page)"/>
          <w:docPartUnique/>
        </w:docPartObj>
      </w:sdtPr>
      <w:sdtEndPr>
        <w:rPr>
          <w:noProof/>
        </w:rPr>
      </w:sdtEndPr>
      <w:sdtContent>
        <w:r>
          <w:tab/>
        </w:r>
      </w:sdtContent>
    </w:sdt>
    <w:r w:rsidRPr="002B5302">
      <w:rPr>
        <w:rFonts w:ascii="Arial" w:hAnsi="Arial" w:cs="Arial"/>
        <w:noProof/>
      </w:rPr>
      <w:fldChar w:fldCharType="begin"/>
    </w:r>
    <w:r w:rsidRPr="002B5302">
      <w:rPr>
        <w:rFonts w:ascii="Arial" w:hAnsi="Arial" w:cs="Arial"/>
        <w:noProof/>
      </w:rPr>
      <w:instrText xml:space="preserve"> PAGE   \* MERGEFORMAT </w:instrText>
    </w:r>
    <w:r w:rsidRPr="002B5302">
      <w:rPr>
        <w:rFonts w:ascii="Arial" w:hAnsi="Arial" w:cs="Arial"/>
        <w:noProof/>
      </w:rPr>
      <w:fldChar w:fldCharType="separate"/>
    </w:r>
    <w:r>
      <w:rPr>
        <w:rFonts w:ascii="Arial" w:hAnsi="Arial" w:cs="Arial"/>
        <w:noProof/>
      </w:rPr>
      <w:t>13</w:t>
    </w:r>
    <w:r w:rsidRPr="002B5302">
      <w:rPr>
        <w:rFonts w:ascii="Arial" w:hAnsi="Arial" w:cs="Arial"/>
        <w:noProof/>
      </w:rPr>
      <w:fldChar w:fldCharType="end"/>
    </w:r>
  </w:p>
  <w:p w14:paraId="458B4070" w14:textId="0E0F86B3" w:rsidR="00BB078B" w:rsidRPr="00A52DCB" w:rsidRDefault="00A52DCB" w:rsidP="00A52DCB">
    <w:pPr>
      <w:pStyle w:val="Footer"/>
      <w:rPr>
        <w:rFonts w:ascii="Arial" w:hAnsi="Arial" w:cs="Arial"/>
      </w:rPr>
    </w:pPr>
    <w:r>
      <w:rPr>
        <w:rFonts w:ascii="Arial" w:hAnsi="Arial" w:cs="Arial"/>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89682" w14:textId="77777777" w:rsidR="00EB7366" w:rsidRDefault="00EB7366" w:rsidP="009631A7">
      <w:r>
        <w:separator/>
      </w:r>
    </w:p>
  </w:footnote>
  <w:footnote w:type="continuationSeparator" w:id="0">
    <w:p w14:paraId="1C3C6443" w14:textId="77777777" w:rsidR="00EB7366" w:rsidRDefault="00EB7366" w:rsidP="009631A7">
      <w:r>
        <w:continuationSeparator/>
      </w:r>
    </w:p>
  </w:footnote>
  <w:footnote w:type="continuationNotice" w:id="1">
    <w:p w14:paraId="2F429608" w14:textId="77777777" w:rsidR="00EB7366" w:rsidRDefault="00EB73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38705" w14:textId="231BFF41" w:rsidR="00E1459E" w:rsidRDefault="00E1459E">
    <w:pPr>
      <w:pStyle w:val="Header"/>
    </w:pPr>
    <w:r w:rsidRPr="00871D41">
      <w:rPr>
        <w:rFonts w:ascii="Arial" w:hAnsi="Arial" w:cs="Arial"/>
        <w:b/>
        <w:noProof/>
        <w:snapToGrid/>
        <w:sz w:val="48"/>
        <w:szCs w:val="48"/>
        <w:lang w:val="en-GB" w:eastAsia="en-GB"/>
      </w:rPr>
      <w:drawing>
        <wp:anchor distT="0" distB="0" distL="114300" distR="114300" simplePos="0" relativeHeight="251659264" behindDoc="0" locked="0" layoutInCell="1" allowOverlap="1" wp14:anchorId="041C1EF5" wp14:editId="74C34C59">
          <wp:simplePos x="0" y="0"/>
          <wp:positionH relativeFrom="margin">
            <wp:posOffset>4926330</wp:posOffset>
          </wp:positionH>
          <wp:positionV relativeFrom="margin">
            <wp:posOffset>-812165</wp:posOffset>
          </wp:positionV>
          <wp:extent cx="1613535" cy="558800"/>
          <wp:effectExtent l="0" t="0" r="5715" b="0"/>
          <wp:wrapSquare wrapText="bothSides"/>
          <wp:docPr id="284637251" name="Picture 28463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glian Learning -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613535" cy="55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AA9B" w14:textId="77777777" w:rsidR="00E1459E" w:rsidRDefault="00E1459E">
    <w:pPr>
      <w:pStyle w:val="Header"/>
    </w:pPr>
    <w:r w:rsidRPr="00871D41">
      <w:rPr>
        <w:rFonts w:ascii="Arial" w:hAnsi="Arial" w:cs="Arial"/>
        <w:b/>
        <w:noProof/>
        <w:snapToGrid/>
        <w:sz w:val="48"/>
        <w:szCs w:val="48"/>
        <w:lang w:val="en-GB" w:eastAsia="en-GB"/>
      </w:rPr>
      <w:drawing>
        <wp:anchor distT="0" distB="0" distL="114300" distR="114300" simplePos="0" relativeHeight="251661312" behindDoc="0" locked="0" layoutInCell="1" allowOverlap="1" wp14:anchorId="28A5F159" wp14:editId="36360880">
          <wp:simplePos x="0" y="0"/>
          <wp:positionH relativeFrom="margin">
            <wp:posOffset>8310880</wp:posOffset>
          </wp:positionH>
          <wp:positionV relativeFrom="margin">
            <wp:posOffset>-443865</wp:posOffset>
          </wp:positionV>
          <wp:extent cx="1613535" cy="558800"/>
          <wp:effectExtent l="0" t="0" r="5715" b="0"/>
          <wp:wrapSquare wrapText="bothSides"/>
          <wp:docPr id="1376194146" name="Picture 137619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glian Learning -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613535" cy="55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325"/>
    <w:multiLevelType w:val="hybridMultilevel"/>
    <w:tmpl w:val="DC6C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D2EDE"/>
    <w:multiLevelType w:val="multilevel"/>
    <w:tmpl w:val="86BA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66159"/>
    <w:multiLevelType w:val="hybridMultilevel"/>
    <w:tmpl w:val="DAFA5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FF7ED7"/>
    <w:multiLevelType w:val="hybridMultilevel"/>
    <w:tmpl w:val="A24CD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9675C"/>
    <w:multiLevelType w:val="multilevel"/>
    <w:tmpl w:val="550288DC"/>
    <w:lvl w:ilvl="0">
      <w:start w:val="1"/>
      <w:numFmt w:val="decimal"/>
      <w:lvlText w:val="%1."/>
      <w:lvlJc w:val="left"/>
      <w:pPr>
        <w:ind w:left="1080" w:hanging="360"/>
      </w:pPr>
      <w:rPr>
        <w:rFonts w:hint="default"/>
        <w:b/>
        <w:bCs/>
        <w:color w:val="auto"/>
      </w:rPr>
    </w:lvl>
    <w:lvl w:ilvl="1">
      <w:start w:val="1"/>
      <w:numFmt w:val="bullet"/>
      <w:lvlText w:val=""/>
      <w:lvlJc w:val="left"/>
      <w:pPr>
        <w:ind w:left="144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160" w:hanging="360"/>
      </w:pPr>
      <w:rPr>
        <w:rFonts w:ascii="Symbol" w:hAnsi="Symbol"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055B2385"/>
    <w:multiLevelType w:val="hybridMultilevel"/>
    <w:tmpl w:val="C6509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5C503B"/>
    <w:multiLevelType w:val="hybridMultilevel"/>
    <w:tmpl w:val="5952F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2A0BA9"/>
    <w:multiLevelType w:val="hybridMultilevel"/>
    <w:tmpl w:val="1D3E2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D34B1A"/>
    <w:multiLevelType w:val="multilevel"/>
    <w:tmpl w:val="50D46EB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3"/>
      <w:numFmt w:val="decimal"/>
      <w:lvlText w:val="%3."/>
      <w:lvlJc w:val="left"/>
      <w:pPr>
        <w:ind w:left="3240" w:hanging="360"/>
      </w:pPr>
      <w:rPr>
        <w:rFonts w:hint="default"/>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084C0BD7"/>
    <w:multiLevelType w:val="hybridMultilevel"/>
    <w:tmpl w:val="ED02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B83BAE"/>
    <w:multiLevelType w:val="hybridMultilevel"/>
    <w:tmpl w:val="8538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F96762"/>
    <w:multiLevelType w:val="hybridMultilevel"/>
    <w:tmpl w:val="AA727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AE748C"/>
    <w:multiLevelType w:val="hybridMultilevel"/>
    <w:tmpl w:val="CA18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0C6BBF"/>
    <w:multiLevelType w:val="hybridMultilevel"/>
    <w:tmpl w:val="A33A8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6C2655"/>
    <w:multiLevelType w:val="hybridMultilevel"/>
    <w:tmpl w:val="B5FE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924D65"/>
    <w:multiLevelType w:val="hybridMultilevel"/>
    <w:tmpl w:val="BE8EB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463B46"/>
    <w:multiLevelType w:val="hybridMultilevel"/>
    <w:tmpl w:val="632E5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5900C7"/>
    <w:multiLevelType w:val="hybridMultilevel"/>
    <w:tmpl w:val="0A4E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0D31B08"/>
    <w:multiLevelType w:val="hybridMultilevel"/>
    <w:tmpl w:val="723E20B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9" w15:restartNumberingAfterBreak="0">
    <w:nsid w:val="11BA3D64"/>
    <w:multiLevelType w:val="hybridMultilevel"/>
    <w:tmpl w:val="E576A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6031F4"/>
    <w:multiLevelType w:val="hybridMultilevel"/>
    <w:tmpl w:val="2F2CF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79602F"/>
    <w:multiLevelType w:val="hybridMultilevel"/>
    <w:tmpl w:val="6D04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2C8398A"/>
    <w:multiLevelType w:val="multilevel"/>
    <w:tmpl w:val="B83EA2A2"/>
    <w:lvl w:ilvl="0">
      <w:start w:val="1"/>
      <w:numFmt w:val="decimal"/>
      <w:lvlText w:val="%1.0"/>
      <w:lvlJc w:val="left"/>
      <w:pPr>
        <w:ind w:left="790" w:hanging="790"/>
      </w:pPr>
      <w:rPr>
        <w:rFonts w:eastAsia="Arial Unicode MS" w:cs="Arial Unicode MS" w:hint="default"/>
        <w:b w:val="0"/>
        <w:bCs w:val="0"/>
        <w:sz w:val="22"/>
      </w:rPr>
    </w:lvl>
    <w:lvl w:ilvl="1">
      <w:start w:val="1"/>
      <w:numFmt w:val="decimal"/>
      <w:lvlText w:val="%1.%2"/>
      <w:lvlJc w:val="left"/>
      <w:pPr>
        <w:ind w:left="1510" w:hanging="790"/>
      </w:pPr>
      <w:rPr>
        <w:rFonts w:eastAsia="Arial Unicode MS" w:cs="Arial Unicode MS" w:hint="default"/>
        <w:b w:val="0"/>
        <w:bCs w:val="0"/>
        <w:i w:val="0"/>
        <w:iCs w:val="0"/>
        <w:sz w:val="22"/>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eastAsia="Arial Unicode MS" w:cs="Arial Unicode MS" w:hint="default"/>
        <w:sz w:val="22"/>
      </w:rPr>
    </w:lvl>
    <w:lvl w:ilvl="4">
      <w:start w:val="1"/>
      <w:numFmt w:val="decimal"/>
      <w:lvlText w:val="%1.%2.%3.%4.%5"/>
      <w:lvlJc w:val="left"/>
      <w:pPr>
        <w:ind w:left="3960" w:hanging="1080"/>
      </w:pPr>
      <w:rPr>
        <w:rFonts w:eastAsia="Arial Unicode MS" w:cs="Arial Unicode MS" w:hint="default"/>
        <w:sz w:val="22"/>
      </w:rPr>
    </w:lvl>
    <w:lvl w:ilvl="5">
      <w:start w:val="1"/>
      <w:numFmt w:val="decimal"/>
      <w:lvlText w:val="%1.%2.%3.%4.%5.%6"/>
      <w:lvlJc w:val="left"/>
      <w:pPr>
        <w:ind w:left="5040" w:hanging="1440"/>
      </w:pPr>
      <w:rPr>
        <w:rFonts w:eastAsia="Arial Unicode MS" w:cs="Arial Unicode MS" w:hint="default"/>
        <w:sz w:val="22"/>
      </w:rPr>
    </w:lvl>
    <w:lvl w:ilvl="6">
      <w:start w:val="1"/>
      <w:numFmt w:val="decimal"/>
      <w:lvlText w:val="%1.%2.%3.%4.%5.%6.%7"/>
      <w:lvlJc w:val="left"/>
      <w:pPr>
        <w:ind w:left="5760" w:hanging="1440"/>
      </w:pPr>
      <w:rPr>
        <w:rFonts w:eastAsia="Arial Unicode MS" w:cs="Arial Unicode MS" w:hint="default"/>
        <w:sz w:val="22"/>
      </w:rPr>
    </w:lvl>
    <w:lvl w:ilvl="7">
      <w:start w:val="1"/>
      <w:numFmt w:val="decimal"/>
      <w:lvlText w:val="%1.%2.%3.%4.%5.%6.%7.%8"/>
      <w:lvlJc w:val="left"/>
      <w:pPr>
        <w:ind w:left="6840" w:hanging="1800"/>
      </w:pPr>
      <w:rPr>
        <w:rFonts w:eastAsia="Arial Unicode MS" w:cs="Arial Unicode MS" w:hint="default"/>
        <w:sz w:val="22"/>
      </w:rPr>
    </w:lvl>
    <w:lvl w:ilvl="8">
      <w:start w:val="1"/>
      <w:numFmt w:val="decimal"/>
      <w:lvlText w:val="%1.%2.%3.%4.%5.%6.%7.%8.%9"/>
      <w:lvlJc w:val="left"/>
      <w:pPr>
        <w:ind w:left="7560" w:hanging="1800"/>
      </w:pPr>
      <w:rPr>
        <w:rFonts w:eastAsia="Arial Unicode MS" w:cs="Arial Unicode MS" w:hint="default"/>
        <w:sz w:val="22"/>
      </w:rPr>
    </w:lvl>
  </w:abstractNum>
  <w:abstractNum w:abstractNumId="23" w15:restartNumberingAfterBreak="0">
    <w:nsid w:val="13333D52"/>
    <w:multiLevelType w:val="hybridMultilevel"/>
    <w:tmpl w:val="80944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4276180"/>
    <w:multiLevelType w:val="hybridMultilevel"/>
    <w:tmpl w:val="729C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5A51589"/>
    <w:multiLevelType w:val="hybridMultilevel"/>
    <w:tmpl w:val="D1D42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8035903"/>
    <w:multiLevelType w:val="hybridMultilevel"/>
    <w:tmpl w:val="34923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87578CB"/>
    <w:multiLevelType w:val="hybridMultilevel"/>
    <w:tmpl w:val="B8BEC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92B489B"/>
    <w:multiLevelType w:val="hybridMultilevel"/>
    <w:tmpl w:val="44B07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9591FA7"/>
    <w:multiLevelType w:val="hybridMultilevel"/>
    <w:tmpl w:val="E2B6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A3A5E0E"/>
    <w:multiLevelType w:val="hybridMultilevel"/>
    <w:tmpl w:val="265E5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AD103CD"/>
    <w:multiLevelType w:val="hybridMultilevel"/>
    <w:tmpl w:val="1D906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C4E1336"/>
    <w:multiLevelType w:val="hybridMultilevel"/>
    <w:tmpl w:val="54F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C5D62AD"/>
    <w:multiLevelType w:val="hybridMultilevel"/>
    <w:tmpl w:val="BA806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D711C93"/>
    <w:multiLevelType w:val="hybridMultilevel"/>
    <w:tmpl w:val="E1AE5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13E0EF4"/>
    <w:multiLevelType w:val="hybridMultilevel"/>
    <w:tmpl w:val="C41E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4B87290"/>
    <w:multiLevelType w:val="hybridMultilevel"/>
    <w:tmpl w:val="C10C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530692C"/>
    <w:multiLevelType w:val="multilevel"/>
    <w:tmpl w:val="64EE948E"/>
    <w:lvl w:ilvl="0">
      <w:start w:val="1"/>
      <w:numFmt w:val="bullet"/>
      <w:lvlText w:val="o"/>
      <w:lvlJc w:val="left"/>
      <w:pPr>
        <w:tabs>
          <w:tab w:val="num" w:pos="1080"/>
        </w:tabs>
        <w:ind w:left="1080" w:hanging="360"/>
      </w:pPr>
      <w:rPr>
        <w:rFonts w:ascii="Courier New" w:hAnsi="Courier New" w:cs="Courier New" w:hint="default"/>
        <w:sz w:val="20"/>
      </w:rPr>
    </w:lvl>
    <w:lvl w:ilvl="1">
      <w:start w:val="2"/>
      <w:numFmt w:val="bullet"/>
      <w:lvlText w:val="-"/>
      <w:lvlJc w:val="left"/>
      <w:pPr>
        <w:ind w:left="1800" w:hanging="360"/>
      </w:pPr>
      <w:rPr>
        <w:rFonts w:ascii="Arial" w:eastAsia="Arial Unicode MS"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25FD2540"/>
    <w:multiLevelType w:val="multilevel"/>
    <w:tmpl w:val="A4DE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132B6A"/>
    <w:multiLevelType w:val="hybridMultilevel"/>
    <w:tmpl w:val="9F8C4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94B60A1"/>
    <w:multiLevelType w:val="hybridMultilevel"/>
    <w:tmpl w:val="B90A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98A4545"/>
    <w:multiLevelType w:val="hybridMultilevel"/>
    <w:tmpl w:val="687E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B826749"/>
    <w:multiLevelType w:val="hybridMultilevel"/>
    <w:tmpl w:val="50EE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C086B22"/>
    <w:multiLevelType w:val="hybridMultilevel"/>
    <w:tmpl w:val="AD542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CE341CC"/>
    <w:multiLevelType w:val="hybridMultilevel"/>
    <w:tmpl w:val="07024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D0F4D85"/>
    <w:multiLevelType w:val="hybridMultilevel"/>
    <w:tmpl w:val="3C5A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D1B2267"/>
    <w:multiLevelType w:val="hybridMultilevel"/>
    <w:tmpl w:val="02B07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DF5424D"/>
    <w:multiLevelType w:val="hybridMultilevel"/>
    <w:tmpl w:val="A1EE9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DFD02EB"/>
    <w:multiLevelType w:val="hybridMultilevel"/>
    <w:tmpl w:val="5994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F3F3EA2"/>
    <w:multiLevelType w:val="hybridMultilevel"/>
    <w:tmpl w:val="3AC03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F6A4295"/>
    <w:multiLevelType w:val="hybridMultilevel"/>
    <w:tmpl w:val="FD3C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31B618F"/>
    <w:multiLevelType w:val="hybridMultilevel"/>
    <w:tmpl w:val="EFB82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3766BEF"/>
    <w:multiLevelType w:val="hybridMultilevel"/>
    <w:tmpl w:val="E854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39B6F8D"/>
    <w:multiLevelType w:val="hybridMultilevel"/>
    <w:tmpl w:val="929A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3CF5004"/>
    <w:multiLevelType w:val="hybridMultilevel"/>
    <w:tmpl w:val="C0901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408467D"/>
    <w:multiLevelType w:val="hybridMultilevel"/>
    <w:tmpl w:val="E1FCF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4CA6D16"/>
    <w:multiLevelType w:val="hybridMultilevel"/>
    <w:tmpl w:val="7C10D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4CE0637"/>
    <w:multiLevelType w:val="hybridMultilevel"/>
    <w:tmpl w:val="205A8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5134E8F"/>
    <w:multiLevelType w:val="hybridMultilevel"/>
    <w:tmpl w:val="3130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5CB62E4"/>
    <w:multiLevelType w:val="hybridMultilevel"/>
    <w:tmpl w:val="188A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5FC40D5"/>
    <w:multiLevelType w:val="hybridMultilevel"/>
    <w:tmpl w:val="FA647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61212FA"/>
    <w:multiLevelType w:val="multilevel"/>
    <w:tmpl w:val="54E4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6226FE2"/>
    <w:multiLevelType w:val="hybridMultilevel"/>
    <w:tmpl w:val="E73C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87766BF"/>
    <w:multiLevelType w:val="hybridMultilevel"/>
    <w:tmpl w:val="094C0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94603FB"/>
    <w:multiLevelType w:val="hybridMultilevel"/>
    <w:tmpl w:val="AD1E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A0B005B"/>
    <w:multiLevelType w:val="hybridMultilevel"/>
    <w:tmpl w:val="94F63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AA21161"/>
    <w:multiLevelType w:val="hybridMultilevel"/>
    <w:tmpl w:val="EB06E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B695BDA"/>
    <w:multiLevelType w:val="hybridMultilevel"/>
    <w:tmpl w:val="EBD0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A2040D"/>
    <w:multiLevelType w:val="hybridMultilevel"/>
    <w:tmpl w:val="2904E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CFC5AF0"/>
    <w:multiLevelType w:val="hybridMultilevel"/>
    <w:tmpl w:val="D5C0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D970FDD"/>
    <w:multiLevelType w:val="hybridMultilevel"/>
    <w:tmpl w:val="68E48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F026D00"/>
    <w:multiLevelType w:val="hybridMultilevel"/>
    <w:tmpl w:val="D66C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0E0140D"/>
    <w:multiLevelType w:val="hybridMultilevel"/>
    <w:tmpl w:val="CDDC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12203D2"/>
    <w:multiLevelType w:val="hybridMultilevel"/>
    <w:tmpl w:val="5FBAE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1482FAB"/>
    <w:multiLevelType w:val="hybridMultilevel"/>
    <w:tmpl w:val="EF88E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2D11A90"/>
    <w:multiLevelType w:val="hybridMultilevel"/>
    <w:tmpl w:val="6D32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2D40D30"/>
    <w:multiLevelType w:val="hybridMultilevel"/>
    <w:tmpl w:val="436C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2DA6F9A"/>
    <w:multiLevelType w:val="hybridMultilevel"/>
    <w:tmpl w:val="821E3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3491600"/>
    <w:multiLevelType w:val="hybridMultilevel"/>
    <w:tmpl w:val="6D42F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3A6025A"/>
    <w:multiLevelType w:val="hybridMultilevel"/>
    <w:tmpl w:val="C8FE3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3ED1E5C"/>
    <w:multiLevelType w:val="hybridMultilevel"/>
    <w:tmpl w:val="D1DA4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4B468FE"/>
    <w:multiLevelType w:val="hybridMultilevel"/>
    <w:tmpl w:val="337EB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782AFB"/>
    <w:multiLevelType w:val="multilevel"/>
    <w:tmpl w:val="119C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71A79A5"/>
    <w:multiLevelType w:val="hybridMultilevel"/>
    <w:tmpl w:val="16C6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77C2B51"/>
    <w:multiLevelType w:val="hybridMultilevel"/>
    <w:tmpl w:val="12521F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48A0743C"/>
    <w:multiLevelType w:val="hybridMultilevel"/>
    <w:tmpl w:val="EBEA3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9C107F"/>
    <w:multiLevelType w:val="hybridMultilevel"/>
    <w:tmpl w:val="343C5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C6870E2"/>
    <w:multiLevelType w:val="hybridMultilevel"/>
    <w:tmpl w:val="C278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D433EFC"/>
    <w:multiLevelType w:val="hybridMultilevel"/>
    <w:tmpl w:val="02442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E346039"/>
    <w:multiLevelType w:val="hybridMultilevel"/>
    <w:tmpl w:val="70389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F4840BD"/>
    <w:multiLevelType w:val="hybridMultilevel"/>
    <w:tmpl w:val="A150E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FF644DB"/>
    <w:multiLevelType w:val="hybridMultilevel"/>
    <w:tmpl w:val="A008B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01E6796"/>
    <w:multiLevelType w:val="hybridMultilevel"/>
    <w:tmpl w:val="3F5AB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0286447"/>
    <w:multiLevelType w:val="hybridMultilevel"/>
    <w:tmpl w:val="90AE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1903BF2"/>
    <w:multiLevelType w:val="hybridMultilevel"/>
    <w:tmpl w:val="E70E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2500E98"/>
    <w:multiLevelType w:val="hybridMultilevel"/>
    <w:tmpl w:val="2F5C3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27642FF"/>
    <w:multiLevelType w:val="hybridMultilevel"/>
    <w:tmpl w:val="02DC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2A66025"/>
    <w:multiLevelType w:val="hybridMultilevel"/>
    <w:tmpl w:val="7C88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2F717D0"/>
    <w:multiLevelType w:val="hybridMultilevel"/>
    <w:tmpl w:val="5A4C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37276BC"/>
    <w:multiLevelType w:val="hybridMultilevel"/>
    <w:tmpl w:val="A934D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73E2C19"/>
    <w:multiLevelType w:val="hybridMultilevel"/>
    <w:tmpl w:val="0226D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80F79E0"/>
    <w:multiLevelType w:val="hybridMultilevel"/>
    <w:tmpl w:val="96C481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2" w15:restartNumberingAfterBreak="0">
    <w:nsid w:val="5A000E52"/>
    <w:multiLevelType w:val="hybridMultilevel"/>
    <w:tmpl w:val="2746E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A704568"/>
    <w:multiLevelType w:val="hybridMultilevel"/>
    <w:tmpl w:val="D2DA8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B452CB4"/>
    <w:multiLevelType w:val="hybridMultilevel"/>
    <w:tmpl w:val="61FA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BDC41D9"/>
    <w:multiLevelType w:val="hybridMultilevel"/>
    <w:tmpl w:val="C24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C690146"/>
    <w:multiLevelType w:val="multilevel"/>
    <w:tmpl w:val="82264FC0"/>
    <w:lvl w:ilvl="0">
      <w:start w:val="1"/>
      <w:numFmt w:val="decimal"/>
      <w:lvlText w:val="%1"/>
      <w:lvlJc w:val="left"/>
      <w:pPr>
        <w:ind w:left="360" w:hanging="360"/>
      </w:pPr>
      <w:rPr>
        <w:rFonts w:hint="default"/>
        <w:b/>
        <w:sz w:val="24"/>
      </w:rPr>
    </w:lvl>
    <w:lvl w:ilvl="1">
      <w:start w:val="1"/>
      <w:numFmt w:val="decimal"/>
      <w:lvlText w:val="%1.%2"/>
      <w:lvlJc w:val="left"/>
      <w:pPr>
        <w:ind w:left="720" w:hanging="360"/>
      </w:pPr>
      <w:rPr>
        <w:rFonts w:hint="default"/>
        <w:b w:val="0"/>
        <w:bCs/>
        <w:sz w:val="24"/>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b/>
        <w:sz w:val="24"/>
      </w:rPr>
    </w:lvl>
    <w:lvl w:ilvl="5">
      <w:start w:val="1"/>
      <w:numFmt w:val="decimal"/>
      <w:lvlText w:val="%1.%2.%3.%4.%5.%6"/>
      <w:lvlJc w:val="left"/>
      <w:pPr>
        <w:ind w:left="2880" w:hanging="1080"/>
      </w:pPr>
      <w:rPr>
        <w:rFonts w:hint="default"/>
        <w:b/>
        <w:sz w:val="24"/>
      </w:rPr>
    </w:lvl>
    <w:lvl w:ilvl="6">
      <w:start w:val="1"/>
      <w:numFmt w:val="decimal"/>
      <w:lvlText w:val="%1.%2.%3.%4.%5.%6.%7"/>
      <w:lvlJc w:val="left"/>
      <w:pPr>
        <w:ind w:left="3600" w:hanging="1440"/>
      </w:pPr>
      <w:rPr>
        <w:rFonts w:hint="default"/>
        <w:b/>
        <w:sz w:val="24"/>
      </w:rPr>
    </w:lvl>
    <w:lvl w:ilvl="7">
      <w:start w:val="1"/>
      <w:numFmt w:val="decimal"/>
      <w:lvlText w:val="%1.%2.%3.%4.%5.%6.%7.%8"/>
      <w:lvlJc w:val="left"/>
      <w:pPr>
        <w:ind w:left="3960" w:hanging="1440"/>
      </w:pPr>
      <w:rPr>
        <w:rFonts w:hint="default"/>
        <w:b/>
        <w:sz w:val="24"/>
      </w:rPr>
    </w:lvl>
    <w:lvl w:ilvl="8">
      <w:start w:val="1"/>
      <w:numFmt w:val="decimal"/>
      <w:lvlText w:val="%1.%2.%3.%4.%5.%6.%7.%8.%9"/>
      <w:lvlJc w:val="left"/>
      <w:pPr>
        <w:ind w:left="4680" w:hanging="1800"/>
      </w:pPr>
      <w:rPr>
        <w:rFonts w:hint="default"/>
        <w:b/>
        <w:sz w:val="24"/>
      </w:rPr>
    </w:lvl>
  </w:abstractNum>
  <w:abstractNum w:abstractNumId="107" w15:restartNumberingAfterBreak="0">
    <w:nsid w:val="5EF11334"/>
    <w:multiLevelType w:val="hybridMultilevel"/>
    <w:tmpl w:val="A9BC3A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F15C57"/>
    <w:multiLevelType w:val="hybridMultilevel"/>
    <w:tmpl w:val="5D785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2260DF0"/>
    <w:multiLevelType w:val="hybridMultilevel"/>
    <w:tmpl w:val="E7066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63630CA0"/>
    <w:multiLevelType w:val="hybridMultilevel"/>
    <w:tmpl w:val="F266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36721EE"/>
    <w:multiLevelType w:val="hybridMultilevel"/>
    <w:tmpl w:val="BC745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3783EA1"/>
    <w:multiLevelType w:val="hybridMultilevel"/>
    <w:tmpl w:val="DCBE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57514A8"/>
    <w:multiLevelType w:val="hybridMultilevel"/>
    <w:tmpl w:val="3FEEF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5DB4AF3"/>
    <w:multiLevelType w:val="hybridMultilevel"/>
    <w:tmpl w:val="2A4A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5F93DC1"/>
    <w:multiLevelType w:val="hybridMultilevel"/>
    <w:tmpl w:val="88B4C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61F7D0B"/>
    <w:multiLevelType w:val="hybridMultilevel"/>
    <w:tmpl w:val="DC147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80D03F0"/>
    <w:multiLevelType w:val="hybridMultilevel"/>
    <w:tmpl w:val="8F8C6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99078E8"/>
    <w:multiLevelType w:val="hybridMultilevel"/>
    <w:tmpl w:val="41721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9C62E2F"/>
    <w:multiLevelType w:val="hybridMultilevel"/>
    <w:tmpl w:val="F8A0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D7F6DBC"/>
    <w:multiLevelType w:val="hybridMultilevel"/>
    <w:tmpl w:val="0C14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DD97D85"/>
    <w:multiLevelType w:val="hybridMultilevel"/>
    <w:tmpl w:val="45B2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E3000FF"/>
    <w:multiLevelType w:val="multilevel"/>
    <w:tmpl w:val="E2383380"/>
    <w:lvl w:ilvl="0">
      <w:start w:val="1"/>
      <w:numFmt w:val="bullet"/>
      <w:lvlText w:val=""/>
      <w:lvlJc w:val="left"/>
      <w:pPr>
        <w:ind w:left="720" w:hanging="360"/>
      </w:pPr>
      <w:rPr>
        <w:rFonts w:ascii="Symbol" w:hAnsi="Symbol" w:hint="default"/>
        <w:b/>
        <w:bCs/>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3" w15:restartNumberingAfterBreak="0">
    <w:nsid w:val="6F920035"/>
    <w:multiLevelType w:val="hybridMultilevel"/>
    <w:tmpl w:val="62EED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0262D1B"/>
    <w:multiLevelType w:val="hybridMultilevel"/>
    <w:tmpl w:val="619C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248749A"/>
    <w:multiLevelType w:val="hybridMultilevel"/>
    <w:tmpl w:val="32A66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25F745B"/>
    <w:multiLevelType w:val="hybridMultilevel"/>
    <w:tmpl w:val="39668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3903551"/>
    <w:multiLevelType w:val="hybridMultilevel"/>
    <w:tmpl w:val="31482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50F1EB7"/>
    <w:multiLevelType w:val="multilevel"/>
    <w:tmpl w:val="FD6CB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59F313F"/>
    <w:multiLevelType w:val="hybridMultilevel"/>
    <w:tmpl w:val="F4C0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78028BD"/>
    <w:multiLevelType w:val="hybridMultilevel"/>
    <w:tmpl w:val="22D81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A013943"/>
    <w:multiLevelType w:val="hybridMultilevel"/>
    <w:tmpl w:val="F9D88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B7A43CB"/>
    <w:multiLevelType w:val="hybridMultilevel"/>
    <w:tmpl w:val="FE6A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B960CC8"/>
    <w:multiLevelType w:val="hybridMultilevel"/>
    <w:tmpl w:val="ED84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E723774"/>
    <w:multiLevelType w:val="multilevel"/>
    <w:tmpl w:val="573E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FE97255"/>
    <w:multiLevelType w:val="hybridMultilevel"/>
    <w:tmpl w:val="E9D08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9669216">
    <w:abstractNumId w:val="33"/>
  </w:num>
  <w:num w:numId="2" w16cid:durableId="1921327835">
    <w:abstractNumId w:val="4"/>
  </w:num>
  <w:num w:numId="3" w16cid:durableId="1771004058">
    <w:abstractNumId w:val="122"/>
  </w:num>
  <w:num w:numId="4" w16cid:durableId="948243329">
    <w:abstractNumId w:val="106"/>
  </w:num>
  <w:num w:numId="5" w16cid:durableId="1248878323">
    <w:abstractNumId w:val="101"/>
  </w:num>
  <w:num w:numId="6" w16cid:durableId="1189102142">
    <w:abstractNumId w:val="18"/>
  </w:num>
  <w:num w:numId="7" w16cid:durableId="1331710742">
    <w:abstractNumId w:val="98"/>
  </w:num>
  <w:num w:numId="8" w16cid:durableId="1989282510">
    <w:abstractNumId w:val="62"/>
  </w:num>
  <w:num w:numId="9" w16cid:durableId="1865752656">
    <w:abstractNumId w:val="90"/>
  </w:num>
  <w:num w:numId="10" w16cid:durableId="213735287">
    <w:abstractNumId w:val="70"/>
  </w:num>
  <w:num w:numId="11" w16cid:durableId="1795640528">
    <w:abstractNumId w:val="29"/>
  </w:num>
  <w:num w:numId="12" w16cid:durableId="1868987832">
    <w:abstractNumId w:val="88"/>
  </w:num>
  <w:num w:numId="13" w16cid:durableId="1817525597">
    <w:abstractNumId w:val="116"/>
  </w:num>
  <w:num w:numId="14" w16cid:durableId="809173640">
    <w:abstractNumId w:val="74"/>
  </w:num>
  <w:num w:numId="15" w16cid:durableId="1662661314">
    <w:abstractNumId w:val="131"/>
  </w:num>
  <w:num w:numId="16" w16cid:durableId="1073549650">
    <w:abstractNumId w:val="49"/>
  </w:num>
  <w:num w:numId="17" w16cid:durableId="1777359123">
    <w:abstractNumId w:val="82"/>
  </w:num>
  <w:num w:numId="18" w16cid:durableId="1256328958">
    <w:abstractNumId w:val="94"/>
  </w:num>
  <w:num w:numId="19" w16cid:durableId="1320382012">
    <w:abstractNumId w:val="89"/>
  </w:num>
  <w:num w:numId="20" w16cid:durableId="1141120917">
    <w:abstractNumId w:val="92"/>
  </w:num>
  <w:num w:numId="21" w16cid:durableId="247888490">
    <w:abstractNumId w:val="2"/>
  </w:num>
  <w:num w:numId="22" w16cid:durableId="1009137995">
    <w:abstractNumId w:val="36"/>
  </w:num>
  <w:num w:numId="23" w16cid:durableId="1684356288">
    <w:abstractNumId w:val="108"/>
  </w:num>
  <w:num w:numId="24" w16cid:durableId="1879001456">
    <w:abstractNumId w:val="35"/>
  </w:num>
  <w:num w:numId="25" w16cid:durableId="1322007892">
    <w:abstractNumId w:val="3"/>
  </w:num>
  <w:num w:numId="26" w16cid:durableId="1501777737">
    <w:abstractNumId w:val="37"/>
  </w:num>
  <w:num w:numId="27" w16cid:durableId="1578129230">
    <w:abstractNumId w:val="14"/>
  </w:num>
  <w:num w:numId="28" w16cid:durableId="1684474615">
    <w:abstractNumId w:val="128"/>
  </w:num>
  <w:num w:numId="29" w16cid:durableId="1836145011">
    <w:abstractNumId w:val="96"/>
  </w:num>
  <w:num w:numId="30" w16cid:durableId="346716410">
    <w:abstractNumId w:val="123"/>
  </w:num>
  <w:num w:numId="31" w16cid:durableId="1049307191">
    <w:abstractNumId w:val="120"/>
  </w:num>
  <w:num w:numId="32" w16cid:durableId="165285887">
    <w:abstractNumId w:val="107"/>
  </w:num>
  <w:num w:numId="33" w16cid:durableId="1776437401">
    <w:abstractNumId w:val="91"/>
  </w:num>
  <w:num w:numId="34" w16cid:durableId="1029834641">
    <w:abstractNumId w:val="127"/>
  </w:num>
  <w:num w:numId="35" w16cid:durableId="1310213066">
    <w:abstractNumId w:val="8"/>
  </w:num>
  <w:num w:numId="36" w16cid:durableId="239873962">
    <w:abstractNumId w:val="84"/>
  </w:num>
  <w:num w:numId="37" w16cid:durableId="759646886">
    <w:abstractNumId w:val="24"/>
  </w:num>
  <w:num w:numId="38" w16cid:durableId="900753299">
    <w:abstractNumId w:val="50"/>
  </w:num>
  <w:num w:numId="39" w16cid:durableId="1312369379">
    <w:abstractNumId w:val="125"/>
  </w:num>
  <w:num w:numId="40" w16cid:durableId="310868472">
    <w:abstractNumId w:val="113"/>
  </w:num>
  <w:num w:numId="41" w16cid:durableId="2107537510">
    <w:abstractNumId w:val="56"/>
  </w:num>
  <w:num w:numId="42" w16cid:durableId="867446227">
    <w:abstractNumId w:val="60"/>
  </w:num>
  <w:num w:numId="43" w16cid:durableId="563177725">
    <w:abstractNumId w:val="15"/>
  </w:num>
  <w:num w:numId="44" w16cid:durableId="633104849">
    <w:abstractNumId w:val="97"/>
  </w:num>
  <w:num w:numId="45" w16cid:durableId="139615304">
    <w:abstractNumId w:val="5"/>
  </w:num>
  <w:num w:numId="46" w16cid:durableId="416371354">
    <w:abstractNumId w:val="20"/>
  </w:num>
  <w:num w:numId="47" w16cid:durableId="134953709">
    <w:abstractNumId w:val="111"/>
  </w:num>
  <w:num w:numId="48" w16cid:durableId="1249382966">
    <w:abstractNumId w:val="85"/>
  </w:num>
  <w:num w:numId="49" w16cid:durableId="1715763805">
    <w:abstractNumId w:val="11"/>
  </w:num>
  <w:num w:numId="50" w16cid:durableId="1601572523">
    <w:abstractNumId w:val="103"/>
  </w:num>
  <w:num w:numId="51" w16cid:durableId="1581911863">
    <w:abstractNumId w:val="129"/>
  </w:num>
  <w:num w:numId="52" w16cid:durableId="1946963650">
    <w:abstractNumId w:val="42"/>
  </w:num>
  <w:num w:numId="53" w16cid:durableId="847863970">
    <w:abstractNumId w:val="115"/>
  </w:num>
  <w:num w:numId="54" w16cid:durableId="1092504346">
    <w:abstractNumId w:val="109"/>
  </w:num>
  <w:num w:numId="55" w16cid:durableId="86387862">
    <w:abstractNumId w:val="47"/>
  </w:num>
  <w:num w:numId="56" w16cid:durableId="996883838">
    <w:abstractNumId w:val="65"/>
  </w:num>
  <w:num w:numId="57" w16cid:durableId="143668015">
    <w:abstractNumId w:val="80"/>
  </w:num>
  <w:num w:numId="58" w16cid:durableId="1224491217">
    <w:abstractNumId w:val="83"/>
  </w:num>
  <w:num w:numId="59" w16cid:durableId="1456023180">
    <w:abstractNumId w:val="23"/>
  </w:num>
  <w:num w:numId="60" w16cid:durableId="2003656364">
    <w:abstractNumId w:val="59"/>
  </w:num>
  <w:num w:numId="61" w16cid:durableId="1931621850">
    <w:abstractNumId w:val="68"/>
  </w:num>
  <w:num w:numId="62" w16cid:durableId="1331636346">
    <w:abstractNumId w:val="30"/>
  </w:num>
  <w:num w:numId="63" w16cid:durableId="1595478607">
    <w:abstractNumId w:val="26"/>
  </w:num>
  <w:num w:numId="64" w16cid:durableId="1531188860">
    <w:abstractNumId w:val="77"/>
  </w:num>
  <w:num w:numId="65" w16cid:durableId="520708964">
    <w:abstractNumId w:val="45"/>
  </w:num>
  <w:num w:numId="66" w16cid:durableId="1451239554">
    <w:abstractNumId w:val="87"/>
  </w:num>
  <w:num w:numId="67" w16cid:durableId="1918860788">
    <w:abstractNumId w:val="66"/>
  </w:num>
  <w:num w:numId="68" w16cid:durableId="1106734909">
    <w:abstractNumId w:val="73"/>
  </w:num>
  <w:num w:numId="69" w16cid:durableId="2097706753">
    <w:abstractNumId w:val="48"/>
  </w:num>
  <w:num w:numId="70" w16cid:durableId="1383677228">
    <w:abstractNumId w:val="13"/>
  </w:num>
  <w:num w:numId="71" w16cid:durableId="986326540">
    <w:abstractNumId w:val="81"/>
  </w:num>
  <w:num w:numId="72" w16cid:durableId="1508712182">
    <w:abstractNumId w:val="118"/>
  </w:num>
  <w:num w:numId="73" w16cid:durableId="234555497">
    <w:abstractNumId w:val="102"/>
  </w:num>
  <w:num w:numId="74" w16cid:durableId="1041438630">
    <w:abstractNumId w:val="121"/>
  </w:num>
  <w:num w:numId="75" w16cid:durableId="2054575971">
    <w:abstractNumId w:val="75"/>
  </w:num>
  <w:num w:numId="76" w16cid:durableId="1942644952">
    <w:abstractNumId w:val="0"/>
  </w:num>
  <w:num w:numId="77" w16cid:durableId="556089836">
    <w:abstractNumId w:val="76"/>
  </w:num>
  <w:num w:numId="78" w16cid:durableId="841092708">
    <w:abstractNumId w:val="53"/>
  </w:num>
  <w:num w:numId="79" w16cid:durableId="1487086268">
    <w:abstractNumId w:val="86"/>
  </w:num>
  <w:num w:numId="80" w16cid:durableId="1939874142">
    <w:abstractNumId w:val="93"/>
  </w:num>
  <w:num w:numId="81" w16cid:durableId="1261137879">
    <w:abstractNumId w:val="105"/>
  </w:num>
  <w:num w:numId="82" w16cid:durableId="188875937">
    <w:abstractNumId w:val="99"/>
  </w:num>
  <w:num w:numId="83" w16cid:durableId="1722560052">
    <w:abstractNumId w:val="71"/>
  </w:num>
  <w:num w:numId="84" w16cid:durableId="831216883">
    <w:abstractNumId w:val="34"/>
  </w:num>
  <w:num w:numId="85" w16cid:durableId="1896618325">
    <w:abstractNumId w:val="28"/>
  </w:num>
  <w:num w:numId="86" w16cid:durableId="754281209">
    <w:abstractNumId w:val="21"/>
  </w:num>
  <w:num w:numId="87" w16cid:durableId="161893264">
    <w:abstractNumId w:val="6"/>
  </w:num>
  <w:num w:numId="88" w16cid:durableId="491481877">
    <w:abstractNumId w:val="79"/>
  </w:num>
  <w:num w:numId="89" w16cid:durableId="259873305">
    <w:abstractNumId w:val="52"/>
  </w:num>
  <w:num w:numId="90" w16cid:durableId="848762798">
    <w:abstractNumId w:val="51"/>
  </w:num>
  <w:num w:numId="91" w16cid:durableId="969746508">
    <w:abstractNumId w:val="31"/>
  </w:num>
  <w:num w:numId="92" w16cid:durableId="422531385">
    <w:abstractNumId w:val="55"/>
  </w:num>
  <w:num w:numId="93" w16cid:durableId="1078138822">
    <w:abstractNumId w:val="69"/>
  </w:num>
  <w:num w:numId="94" w16cid:durableId="148405200">
    <w:abstractNumId w:val="43"/>
  </w:num>
  <w:num w:numId="95" w16cid:durableId="760839442">
    <w:abstractNumId w:val="124"/>
  </w:num>
  <w:num w:numId="96" w16cid:durableId="814101117">
    <w:abstractNumId w:val="40"/>
  </w:num>
  <w:num w:numId="97" w16cid:durableId="693189707">
    <w:abstractNumId w:val="64"/>
  </w:num>
  <w:num w:numId="98" w16cid:durableId="461315666">
    <w:abstractNumId w:val="100"/>
  </w:num>
  <w:num w:numId="99" w16cid:durableId="2060935921">
    <w:abstractNumId w:val="10"/>
  </w:num>
  <w:num w:numId="100" w16cid:durableId="1578636212">
    <w:abstractNumId w:val="25"/>
  </w:num>
  <w:num w:numId="101" w16cid:durableId="911963000">
    <w:abstractNumId w:val="19"/>
  </w:num>
  <w:num w:numId="102" w16cid:durableId="871041787">
    <w:abstractNumId w:val="126"/>
  </w:num>
  <w:num w:numId="103" w16cid:durableId="957492322">
    <w:abstractNumId w:val="104"/>
  </w:num>
  <w:num w:numId="104" w16cid:durableId="2026787623">
    <w:abstractNumId w:val="95"/>
  </w:num>
  <w:num w:numId="105" w16cid:durableId="886183744">
    <w:abstractNumId w:val="58"/>
  </w:num>
  <w:num w:numId="106" w16cid:durableId="1954283966">
    <w:abstractNumId w:val="130"/>
  </w:num>
  <w:num w:numId="107" w16cid:durableId="1707176688">
    <w:abstractNumId w:val="78"/>
  </w:num>
  <w:num w:numId="108" w16cid:durableId="455760070">
    <w:abstractNumId w:val="117"/>
  </w:num>
  <w:num w:numId="109" w16cid:durableId="1664167210">
    <w:abstractNumId w:val="119"/>
  </w:num>
  <w:num w:numId="110" w16cid:durableId="104345520">
    <w:abstractNumId w:val="39"/>
  </w:num>
  <w:num w:numId="111" w16cid:durableId="1054428429">
    <w:abstractNumId w:val="67"/>
  </w:num>
  <w:num w:numId="112" w16cid:durableId="1999377178">
    <w:abstractNumId w:val="135"/>
  </w:num>
  <w:num w:numId="113" w16cid:durableId="1677538940">
    <w:abstractNumId w:val="114"/>
  </w:num>
  <w:num w:numId="114" w16cid:durableId="1104691194">
    <w:abstractNumId w:val="32"/>
  </w:num>
  <w:num w:numId="115" w16cid:durableId="167673328">
    <w:abstractNumId w:val="46"/>
  </w:num>
  <w:num w:numId="116" w16cid:durableId="998263969">
    <w:abstractNumId w:val="12"/>
  </w:num>
  <w:num w:numId="117" w16cid:durableId="205608589">
    <w:abstractNumId w:val="41"/>
  </w:num>
  <w:num w:numId="118" w16cid:durableId="140393219">
    <w:abstractNumId w:val="54"/>
  </w:num>
  <w:num w:numId="119" w16cid:durableId="1610039571">
    <w:abstractNumId w:val="57"/>
  </w:num>
  <w:num w:numId="120" w16cid:durableId="1009717355">
    <w:abstractNumId w:val="16"/>
  </w:num>
  <w:num w:numId="121" w16cid:durableId="1236621956">
    <w:abstractNumId w:val="72"/>
  </w:num>
  <w:num w:numId="122" w16cid:durableId="1376999135">
    <w:abstractNumId w:val="110"/>
  </w:num>
  <w:num w:numId="123" w16cid:durableId="1380322734">
    <w:abstractNumId w:val="9"/>
  </w:num>
  <w:num w:numId="124" w16cid:durableId="1921208838">
    <w:abstractNumId w:val="132"/>
  </w:num>
  <w:num w:numId="125" w16cid:durableId="1374425685">
    <w:abstractNumId w:val="7"/>
  </w:num>
  <w:num w:numId="126" w16cid:durableId="1920942773">
    <w:abstractNumId w:val="112"/>
  </w:num>
  <w:num w:numId="127" w16cid:durableId="1504273188">
    <w:abstractNumId w:val="27"/>
  </w:num>
  <w:num w:numId="128" w16cid:durableId="1689865768">
    <w:abstractNumId w:val="44"/>
  </w:num>
  <w:num w:numId="129" w16cid:durableId="169874445">
    <w:abstractNumId w:val="133"/>
  </w:num>
  <w:num w:numId="130" w16cid:durableId="497237813">
    <w:abstractNumId w:val="17"/>
  </w:num>
  <w:num w:numId="131" w16cid:durableId="331757008">
    <w:abstractNumId w:val="63"/>
  </w:num>
  <w:num w:numId="132" w16cid:durableId="688219732">
    <w:abstractNumId w:val="22"/>
  </w:num>
  <w:num w:numId="133" w16cid:durableId="1898281769">
    <w:abstractNumId w:val="1"/>
  </w:num>
  <w:num w:numId="134" w16cid:durableId="609892416">
    <w:abstractNumId w:val="134"/>
  </w:num>
  <w:num w:numId="135" w16cid:durableId="593516420">
    <w:abstractNumId w:val="38"/>
  </w:num>
  <w:num w:numId="136" w16cid:durableId="2132900658">
    <w:abstractNumId w:val="61"/>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641"/>
    <w:rsid w:val="00000778"/>
    <w:rsid w:val="0000346D"/>
    <w:rsid w:val="00003BF6"/>
    <w:rsid w:val="0000448A"/>
    <w:rsid w:val="00005303"/>
    <w:rsid w:val="00005676"/>
    <w:rsid w:val="000100F7"/>
    <w:rsid w:val="00010BF0"/>
    <w:rsid w:val="00010C38"/>
    <w:rsid w:val="00011917"/>
    <w:rsid w:val="000126A0"/>
    <w:rsid w:val="00012AA6"/>
    <w:rsid w:val="0001563D"/>
    <w:rsid w:val="00017E16"/>
    <w:rsid w:val="00020E19"/>
    <w:rsid w:val="00022A32"/>
    <w:rsid w:val="00027C7D"/>
    <w:rsid w:val="000335E0"/>
    <w:rsid w:val="0003478B"/>
    <w:rsid w:val="000361DE"/>
    <w:rsid w:val="00042705"/>
    <w:rsid w:val="00043D2F"/>
    <w:rsid w:val="00050118"/>
    <w:rsid w:val="00053253"/>
    <w:rsid w:val="000537AF"/>
    <w:rsid w:val="000564CD"/>
    <w:rsid w:val="00056D7E"/>
    <w:rsid w:val="00056ED6"/>
    <w:rsid w:val="000571CD"/>
    <w:rsid w:val="000604F1"/>
    <w:rsid w:val="00061BB5"/>
    <w:rsid w:val="00066422"/>
    <w:rsid w:val="00070815"/>
    <w:rsid w:val="00073363"/>
    <w:rsid w:val="00073DB8"/>
    <w:rsid w:val="00075BC2"/>
    <w:rsid w:val="00077377"/>
    <w:rsid w:val="00077484"/>
    <w:rsid w:val="0008061E"/>
    <w:rsid w:val="00084371"/>
    <w:rsid w:val="00090735"/>
    <w:rsid w:val="0009104E"/>
    <w:rsid w:val="000910B4"/>
    <w:rsid w:val="00092898"/>
    <w:rsid w:val="000929C4"/>
    <w:rsid w:val="00092DC8"/>
    <w:rsid w:val="000930CC"/>
    <w:rsid w:val="00093227"/>
    <w:rsid w:val="00095ABF"/>
    <w:rsid w:val="00095C41"/>
    <w:rsid w:val="00097AAD"/>
    <w:rsid w:val="000A4C31"/>
    <w:rsid w:val="000A7C0F"/>
    <w:rsid w:val="000B2A05"/>
    <w:rsid w:val="000B50B1"/>
    <w:rsid w:val="000B7127"/>
    <w:rsid w:val="000C0625"/>
    <w:rsid w:val="000C3116"/>
    <w:rsid w:val="000D2730"/>
    <w:rsid w:val="000D600A"/>
    <w:rsid w:val="000D771B"/>
    <w:rsid w:val="000E5492"/>
    <w:rsid w:val="000F3762"/>
    <w:rsid w:val="000F6104"/>
    <w:rsid w:val="000F75FA"/>
    <w:rsid w:val="000F78A1"/>
    <w:rsid w:val="00101CA3"/>
    <w:rsid w:val="00102820"/>
    <w:rsid w:val="00103DA6"/>
    <w:rsid w:val="00105407"/>
    <w:rsid w:val="001069DC"/>
    <w:rsid w:val="00113F4D"/>
    <w:rsid w:val="00114242"/>
    <w:rsid w:val="00114447"/>
    <w:rsid w:val="001153EB"/>
    <w:rsid w:val="00116153"/>
    <w:rsid w:val="001174B0"/>
    <w:rsid w:val="00117882"/>
    <w:rsid w:val="00125249"/>
    <w:rsid w:val="0013176B"/>
    <w:rsid w:val="00131D4A"/>
    <w:rsid w:val="00131F12"/>
    <w:rsid w:val="00135352"/>
    <w:rsid w:val="00137D34"/>
    <w:rsid w:val="001431CF"/>
    <w:rsid w:val="00143CD2"/>
    <w:rsid w:val="00146424"/>
    <w:rsid w:val="00146FB9"/>
    <w:rsid w:val="00151C8E"/>
    <w:rsid w:val="001520A8"/>
    <w:rsid w:val="00152BCA"/>
    <w:rsid w:val="001549DF"/>
    <w:rsid w:val="0015671D"/>
    <w:rsid w:val="001613F7"/>
    <w:rsid w:val="001629B9"/>
    <w:rsid w:val="00165C96"/>
    <w:rsid w:val="001663A6"/>
    <w:rsid w:val="001672C6"/>
    <w:rsid w:val="00167983"/>
    <w:rsid w:val="0017192C"/>
    <w:rsid w:val="001719C3"/>
    <w:rsid w:val="00173A0F"/>
    <w:rsid w:val="001741DC"/>
    <w:rsid w:val="00175C75"/>
    <w:rsid w:val="001806D2"/>
    <w:rsid w:val="001816D9"/>
    <w:rsid w:val="00182692"/>
    <w:rsid w:val="0018386D"/>
    <w:rsid w:val="00185C52"/>
    <w:rsid w:val="00193536"/>
    <w:rsid w:val="001974B9"/>
    <w:rsid w:val="001A18AF"/>
    <w:rsid w:val="001A22D5"/>
    <w:rsid w:val="001A6354"/>
    <w:rsid w:val="001A7649"/>
    <w:rsid w:val="001B2827"/>
    <w:rsid w:val="001C0F4F"/>
    <w:rsid w:val="001C35A4"/>
    <w:rsid w:val="001C63B1"/>
    <w:rsid w:val="001C6A6E"/>
    <w:rsid w:val="001C7659"/>
    <w:rsid w:val="001D3871"/>
    <w:rsid w:val="001D64FA"/>
    <w:rsid w:val="001E6280"/>
    <w:rsid w:val="001F2A47"/>
    <w:rsid w:val="001F3564"/>
    <w:rsid w:val="001F3FAD"/>
    <w:rsid w:val="001F6CDB"/>
    <w:rsid w:val="00202FC6"/>
    <w:rsid w:val="00203A5D"/>
    <w:rsid w:val="00204D19"/>
    <w:rsid w:val="0020583C"/>
    <w:rsid w:val="002078B3"/>
    <w:rsid w:val="00207975"/>
    <w:rsid w:val="002105D7"/>
    <w:rsid w:val="00212EB7"/>
    <w:rsid w:val="00214059"/>
    <w:rsid w:val="00214ACC"/>
    <w:rsid w:val="00214D6A"/>
    <w:rsid w:val="002150BA"/>
    <w:rsid w:val="00220633"/>
    <w:rsid w:val="002252E7"/>
    <w:rsid w:val="00225604"/>
    <w:rsid w:val="002277D3"/>
    <w:rsid w:val="00227D32"/>
    <w:rsid w:val="0023421C"/>
    <w:rsid w:val="00234D23"/>
    <w:rsid w:val="0024006D"/>
    <w:rsid w:val="002413F2"/>
    <w:rsid w:val="00242E05"/>
    <w:rsid w:val="002436EC"/>
    <w:rsid w:val="002445D8"/>
    <w:rsid w:val="002458C4"/>
    <w:rsid w:val="002510A4"/>
    <w:rsid w:val="002510B6"/>
    <w:rsid w:val="0025366D"/>
    <w:rsid w:val="00253B8F"/>
    <w:rsid w:val="002549AA"/>
    <w:rsid w:val="00255E28"/>
    <w:rsid w:val="00257362"/>
    <w:rsid w:val="00257F52"/>
    <w:rsid w:val="0026103D"/>
    <w:rsid w:val="00267A07"/>
    <w:rsid w:val="002722D0"/>
    <w:rsid w:val="00275CFA"/>
    <w:rsid w:val="00277BDB"/>
    <w:rsid w:val="00277DDC"/>
    <w:rsid w:val="00280505"/>
    <w:rsid w:val="002843DF"/>
    <w:rsid w:val="002874AD"/>
    <w:rsid w:val="00290866"/>
    <w:rsid w:val="0029194B"/>
    <w:rsid w:val="00292257"/>
    <w:rsid w:val="00292443"/>
    <w:rsid w:val="002A1388"/>
    <w:rsid w:val="002A1445"/>
    <w:rsid w:val="002A7F9E"/>
    <w:rsid w:val="002B05F7"/>
    <w:rsid w:val="002B23B1"/>
    <w:rsid w:val="002B34A3"/>
    <w:rsid w:val="002B481E"/>
    <w:rsid w:val="002B5302"/>
    <w:rsid w:val="002C0DC6"/>
    <w:rsid w:val="002C2024"/>
    <w:rsid w:val="002C4677"/>
    <w:rsid w:val="002C6A40"/>
    <w:rsid w:val="002C6A85"/>
    <w:rsid w:val="002C6EFA"/>
    <w:rsid w:val="002D47E8"/>
    <w:rsid w:val="002D7836"/>
    <w:rsid w:val="002E190A"/>
    <w:rsid w:val="002E284D"/>
    <w:rsid w:val="002E2A24"/>
    <w:rsid w:val="002E4B26"/>
    <w:rsid w:val="002E5AD5"/>
    <w:rsid w:val="002E68FC"/>
    <w:rsid w:val="002E6BC1"/>
    <w:rsid w:val="002F4D8A"/>
    <w:rsid w:val="002F56F5"/>
    <w:rsid w:val="00300017"/>
    <w:rsid w:val="00300B65"/>
    <w:rsid w:val="00303971"/>
    <w:rsid w:val="003057AB"/>
    <w:rsid w:val="00307768"/>
    <w:rsid w:val="0031345D"/>
    <w:rsid w:val="00313F8E"/>
    <w:rsid w:val="0031482B"/>
    <w:rsid w:val="00322955"/>
    <w:rsid w:val="0032413E"/>
    <w:rsid w:val="003247E1"/>
    <w:rsid w:val="00324DA7"/>
    <w:rsid w:val="00331079"/>
    <w:rsid w:val="00342F5E"/>
    <w:rsid w:val="00343EAB"/>
    <w:rsid w:val="00346C04"/>
    <w:rsid w:val="00347019"/>
    <w:rsid w:val="00347696"/>
    <w:rsid w:val="00355CE5"/>
    <w:rsid w:val="00356B46"/>
    <w:rsid w:val="003613C2"/>
    <w:rsid w:val="00362A24"/>
    <w:rsid w:val="003630A8"/>
    <w:rsid w:val="003642D5"/>
    <w:rsid w:val="00366838"/>
    <w:rsid w:val="00366CBD"/>
    <w:rsid w:val="00376A91"/>
    <w:rsid w:val="0038027D"/>
    <w:rsid w:val="003812B4"/>
    <w:rsid w:val="00383238"/>
    <w:rsid w:val="00383CD8"/>
    <w:rsid w:val="00383F3F"/>
    <w:rsid w:val="003850FD"/>
    <w:rsid w:val="0039024B"/>
    <w:rsid w:val="00390B3C"/>
    <w:rsid w:val="003914B9"/>
    <w:rsid w:val="00392316"/>
    <w:rsid w:val="003927E0"/>
    <w:rsid w:val="0039300F"/>
    <w:rsid w:val="00396405"/>
    <w:rsid w:val="003A4974"/>
    <w:rsid w:val="003A4C12"/>
    <w:rsid w:val="003A5016"/>
    <w:rsid w:val="003B0E95"/>
    <w:rsid w:val="003B1E1A"/>
    <w:rsid w:val="003B6C4F"/>
    <w:rsid w:val="003C69E6"/>
    <w:rsid w:val="003C6BB3"/>
    <w:rsid w:val="003C7C07"/>
    <w:rsid w:val="003C7CEC"/>
    <w:rsid w:val="003D1034"/>
    <w:rsid w:val="003D28E5"/>
    <w:rsid w:val="003D4E0E"/>
    <w:rsid w:val="003E1259"/>
    <w:rsid w:val="003E33C1"/>
    <w:rsid w:val="003E3C98"/>
    <w:rsid w:val="003E7FE7"/>
    <w:rsid w:val="003F0089"/>
    <w:rsid w:val="003F00D4"/>
    <w:rsid w:val="003F08A6"/>
    <w:rsid w:val="003F4368"/>
    <w:rsid w:val="003F456F"/>
    <w:rsid w:val="00400866"/>
    <w:rsid w:val="00401797"/>
    <w:rsid w:val="00401894"/>
    <w:rsid w:val="00401D09"/>
    <w:rsid w:val="004044EB"/>
    <w:rsid w:val="004065B7"/>
    <w:rsid w:val="00407411"/>
    <w:rsid w:val="00413DBF"/>
    <w:rsid w:val="00415DD0"/>
    <w:rsid w:val="0041605D"/>
    <w:rsid w:val="00417426"/>
    <w:rsid w:val="004201C3"/>
    <w:rsid w:val="0042078A"/>
    <w:rsid w:val="00420C6C"/>
    <w:rsid w:val="00426273"/>
    <w:rsid w:val="00430476"/>
    <w:rsid w:val="004308EC"/>
    <w:rsid w:val="00431920"/>
    <w:rsid w:val="00433C5E"/>
    <w:rsid w:val="004345B5"/>
    <w:rsid w:val="00443EE0"/>
    <w:rsid w:val="00444EFF"/>
    <w:rsid w:val="004451D2"/>
    <w:rsid w:val="004454E2"/>
    <w:rsid w:val="00445EA9"/>
    <w:rsid w:val="00452B3E"/>
    <w:rsid w:val="004531DF"/>
    <w:rsid w:val="00453CCB"/>
    <w:rsid w:val="00453FE8"/>
    <w:rsid w:val="00454F05"/>
    <w:rsid w:val="004567A9"/>
    <w:rsid w:val="00457D7D"/>
    <w:rsid w:val="004608A9"/>
    <w:rsid w:val="00461193"/>
    <w:rsid w:val="00462EA3"/>
    <w:rsid w:val="004633CF"/>
    <w:rsid w:val="00464D53"/>
    <w:rsid w:val="0046624D"/>
    <w:rsid w:val="00466C8F"/>
    <w:rsid w:val="00471678"/>
    <w:rsid w:val="00472316"/>
    <w:rsid w:val="00472672"/>
    <w:rsid w:val="00476129"/>
    <w:rsid w:val="00477BFE"/>
    <w:rsid w:val="00480717"/>
    <w:rsid w:val="004812CF"/>
    <w:rsid w:val="00481C7F"/>
    <w:rsid w:val="0048224B"/>
    <w:rsid w:val="004850F3"/>
    <w:rsid w:val="004875DD"/>
    <w:rsid w:val="004902CE"/>
    <w:rsid w:val="00490C89"/>
    <w:rsid w:val="00497394"/>
    <w:rsid w:val="004A545B"/>
    <w:rsid w:val="004A6D09"/>
    <w:rsid w:val="004A6FB1"/>
    <w:rsid w:val="004A7B01"/>
    <w:rsid w:val="004C0F72"/>
    <w:rsid w:val="004C4DCE"/>
    <w:rsid w:val="004C6494"/>
    <w:rsid w:val="004C6CCC"/>
    <w:rsid w:val="004D0243"/>
    <w:rsid w:val="004D034E"/>
    <w:rsid w:val="004D0FEE"/>
    <w:rsid w:val="004D2E24"/>
    <w:rsid w:val="004D3134"/>
    <w:rsid w:val="004D6F0A"/>
    <w:rsid w:val="004D6F23"/>
    <w:rsid w:val="004D72CF"/>
    <w:rsid w:val="004E3E46"/>
    <w:rsid w:val="004E5215"/>
    <w:rsid w:val="004E65B1"/>
    <w:rsid w:val="004F1C7E"/>
    <w:rsid w:val="004F25EE"/>
    <w:rsid w:val="004F4DA9"/>
    <w:rsid w:val="005022B7"/>
    <w:rsid w:val="005027B0"/>
    <w:rsid w:val="00507F23"/>
    <w:rsid w:val="0051072B"/>
    <w:rsid w:val="00510857"/>
    <w:rsid w:val="00512DFF"/>
    <w:rsid w:val="00514166"/>
    <w:rsid w:val="00516CD4"/>
    <w:rsid w:val="00516F8D"/>
    <w:rsid w:val="00517C35"/>
    <w:rsid w:val="005209DD"/>
    <w:rsid w:val="005226EC"/>
    <w:rsid w:val="00524987"/>
    <w:rsid w:val="005304FF"/>
    <w:rsid w:val="005317A4"/>
    <w:rsid w:val="00533AF3"/>
    <w:rsid w:val="00534508"/>
    <w:rsid w:val="00536DBB"/>
    <w:rsid w:val="005409BA"/>
    <w:rsid w:val="00540CAF"/>
    <w:rsid w:val="00540D14"/>
    <w:rsid w:val="005410DB"/>
    <w:rsid w:val="00541D88"/>
    <w:rsid w:val="00544285"/>
    <w:rsid w:val="00545A6B"/>
    <w:rsid w:val="00545EBE"/>
    <w:rsid w:val="00546CE7"/>
    <w:rsid w:val="00550594"/>
    <w:rsid w:val="005537C9"/>
    <w:rsid w:val="00556157"/>
    <w:rsid w:val="005570F3"/>
    <w:rsid w:val="0056389C"/>
    <w:rsid w:val="00572EAE"/>
    <w:rsid w:val="0057339C"/>
    <w:rsid w:val="00573472"/>
    <w:rsid w:val="00573B71"/>
    <w:rsid w:val="00581C96"/>
    <w:rsid w:val="00581E36"/>
    <w:rsid w:val="00583B71"/>
    <w:rsid w:val="0058521C"/>
    <w:rsid w:val="005858F8"/>
    <w:rsid w:val="00586460"/>
    <w:rsid w:val="005900B5"/>
    <w:rsid w:val="00590A68"/>
    <w:rsid w:val="00590D02"/>
    <w:rsid w:val="00591931"/>
    <w:rsid w:val="00595BCD"/>
    <w:rsid w:val="005960A0"/>
    <w:rsid w:val="0059681D"/>
    <w:rsid w:val="005A518B"/>
    <w:rsid w:val="005A6E65"/>
    <w:rsid w:val="005A6EB9"/>
    <w:rsid w:val="005B1B12"/>
    <w:rsid w:val="005B28E2"/>
    <w:rsid w:val="005B30A5"/>
    <w:rsid w:val="005B42EC"/>
    <w:rsid w:val="005B552B"/>
    <w:rsid w:val="005C6BB8"/>
    <w:rsid w:val="005D099A"/>
    <w:rsid w:val="005D14CD"/>
    <w:rsid w:val="005D1A1A"/>
    <w:rsid w:val="005D1E28"/>
    <w:rsid w:val="005D25DF"/>
    <w:rsid w:val="005D56FF"/>
    <w:rsid w:val="005D5DF2"/>
    <w:rsid w:val="005E0843"/>
    <w:rsid w:val="005E0D81"/>
    <w:rsid w:val="005E3132"/>
    <w:rsid w:val="005E3986"/>
    <w:rsid w:val="005E4B0C"/>
    <w:rsid w:val="005E4E7C"/>
    <w:rsid w:val="005E50E5"/>
    <w:rsid w:val="005E56C6"/>
    <w:rsid w:val="005F0550"/>
    <w:rsid w:val="005F0EFC"/>
    <w:rsid w:val="005F1AE1"/>
    <w:rsid w:val="005F296A"/>
    <w:rsid w:val="005F609E"/>
    <w:rsid w:val="005F6509"/>
    <w:rsid w:val="005F6FFC"/>
    <w:rsid w:val="005F7B26"/>
    <w:rsid w:val="0060080A"/>
    <w:rsid w:val="00601153"/>
    <w:rsid w:val="00601682"/>
    <w:rsid w:val="006021C8"/>
    <w:rsid w:val="00602AE4"/>
    <w:rsid w:val="006054E0"/>
    <w:rsid w:val="00606CBC"/>
    <w:rsid w:val="0060710C"/>
    <w:rsid w:val="0061548E"/>
    <w:rsid w:val="0062093E"/>
    <w:rsid w:val="00621A17"/>
    <w:rsid w:val="00622D56"/>
    <w:rsid w:val="006265D2"/>
    <w:rsid w:val="00630376"/>
    <w:rsid w:val="00636C09"/>
    <w:rsid w:val="00636C4B"/>
    <w:rsid w:val="00637032"/>
    <w:rsid w:val="00637ECB"/>
    <w:rsid w:val="00643F5C"/>
    <w:rsid w:val="00644BF3"/>
    <w:rsid w:val="006451AB"/>
    <w:rsid w:val="006457EA"/>
    <w:rsid w:val="00646B8D"/>
    <w:rsid w:val="006511BD"/>
    <w:rsid w:val="00651EA9"/>
    <w:rsid w:val="00656873"/>
    <w:rsid w:val="00657CBD"/>
    <w:rsid w:val="006614A8"/>
    <w:rsid w:val="00663298"/>
    <w:rsid w:val="00663AB3"/>
    <w:rsid w:val="00664087"/>
    <w:rsid w:val="0066610F"/>
    <w:rsid w:val="00667AB2"/>
    <w:rsid w:val="00667B63"/>
    <w:rsid w:val="00670BE0"/>
    <w:rsid w:val="006722DE"/>
    <w:rsid w:val="0067420B"/>
    <w:rsid w:val="006743AD"/>
    <w:rsid w:val="00676FBC"/>
    <w:rsid w:val="00677486"/>
    <w:rsid w:val="00680487"/>
    <w:rsid w:val="006804DB"/>
    <w:rsid w:val="0068246E"/>
    <w:rsid w:val="00683E6A"/>
    <w:rsid w:val="00684090"/>
    <w:rsid w:val="00686415"/>
    <w:rsid w:val="00690AFB"/>
    <w:rsid w:val="00690C83"/>
    <w:rsid w:val="006921D6"/>
    <w:rsid w:val="006970F0"/>
    <w:rsid w:val="006A0416"/>
    <w:rsid w:val="006A0FAC"/>
    <w:rsid w:val="006A1ADD"/>
    <w:rsid w:val="006A3B88"/>
    <w:rsid w:val="006A3D24"/>
    <w:rsid w:val="006A5135"/>
    <w:rsid w:val="006A5CAF"/>
    <w:rsid w:val="006B074D"/>
    <w:rsid w:val="006B0D6F"/>
    <w:rsid w:val="006B1AFA"/>
    <w:rsid w:val="006B3685"/>
    <w:rsid w:val="006C10F7"/>
    <w:rsid w:val="006C1F8D"/>
    <w:rsid w:val="006C223D"/>
    <w:rsid w:val="006C378A"/>
    <w:rsid w:val="006C4C47"/>
    <w:rsid w:val="006C5880"/>
    <w:rsid w:val="006C758E"/>
    <w:rsid w:val="006C7914"/>
    <w:rsid w:val="006D1310"/>
    <w:rsid w:val="006D1AE4"/>
    <w:rsid w:val="006D2BE8"/>
    <w:rsid w:val="006D4500"/>
    <w:rsid w:val="006D5A03"/>
    <w:rsid w:val="006D5CEF"/>
    <w:rsid w:val="006D6A92"/>
    <w:rsid w:val="006E0B04"/>
    <w:rsid w:val="006E209A"/>
    <w:rsid w:val="006E24A5"/>
    <w:rsid w:val="006F0436"/>
    <w:rsid w:val="006F1775"/>
    <w:rsid w:val="006F21CC"/>
    <w:rsid w:val="00700A83"/>
    <w:rsid w:val="0070244B"/>
    <w:rsid w:val="00704FC0"/>
    <w:rsid w:val="00706553"/>
    <w:rsid w:val="00706E15"/>
    <w:rsid w:val="007112C9"/>
    <w:rsid w:val="00712EF0"/>
    <w:rsid w:val="0072297C"/>
    <w:rsid w:val="007246EF"/>
    <w:rsid w:val="00724B06"/>
    <w:rsid w:val="0072711A"/>
    <w:rsid w:val="007315A2"/>
    <w:rsid w:val="007338DF"/>
    <w:rsid w:val="00733DB8"/>
    <w:rsid w:val="0073461F"/>
    <w:rsid w:val="00735332"/>
    <w:rsid w:val="00737B2B"/>
    <w:rsid w:val="00737C92"/>
    <w:rsid w:val="007403C4"/>
    <w:rsid w:val="00740F5A"/>
    <w:rsid w:val="00741D1C"/>
    <w:rsid w:val="00742891"/>
    <w:rsid w:val="007456A5"/>
    <w:rsid w:val="00751381"/>
    <w:rsid w:val="007546C5"/>
    <w:rsid w:val="00756011"/>
    <w:rsid w:val="00756B4B"/>
    <w:rsid w:val="00760FB7"/>
    <w:rsid w:val="007611F6"/>
    <w:rsid w:val="00761220"/>
    <w:rsid w:val="007637C0"/>
    <w:rsid w:val="00775102"/>
    <w:rsid w:val="00776755"/>
    <w:rsid w:val="0078025F"/>
    <w:rsid w:val="00780573"/>
    <w:rsid w:val="00785641"/>
    <w:rsid w:val="00785865"/>
    <w:rsid w:val="00787D35"/>
    <w:rsid w:val="007927DF"/>
    <w:rsid w:val="00795EA7"/>
    <w:rsid w:val="00795F1F"/>
    <w:rsid w:val="007A3057"/>
    <w:rsid w:val="007A4FDB"/>
    <w:rsid w:val="007A5E49"/>
    <w:rsid w:val="007A73A4"/>
    <w:rsid w:val="007B2C0B"/>
    <w:rsid w:val="007B3CD7"/>
    <w:rsid w:val="007B58A4"/>
    <w:rsid w:val="007B5D8F"/>
    <w:rsid w:val="007B657B"/>
    <w:rsid w:val="007C27DD"/>
    <w:rsid w:val="007C47EB"/>
    <w:rsid w:val="007C5CA7"/>
    <w:rsid w:val="007C6642"/>
    <w:rsid w:val="007C66EB"/>
    <w:rsid w:val="007C67D6"/>
    <w:rsid w:val="007D1D88"/>
    <w:rsid w:val="007D1F3D"/>
    <w:rsid w:val="007D55ED"/>
    <w:rsid w:val="007D5652"/>
    <w:rsid w:val="007D6D06"/>
    <w:rsid w:val="007E1441"/>
    <w:rsid w:val="007E1A14"/>
    <w:rsid w:val="007E6669"/>
    <w:rsid w:val="007F29DE"/>
    <w:rsid w:val="007F32BB"/>
    <w:rsid w:val="007F621D"/>
    <w:rsid w:val="007F6B14"/>
    <w:rsid w:val="0080050C"/>
    <w:rsid w:val="00801014"/>
    <w:rsid w:val="008012E4"/>
    <w:rsid w:val="00803BD3"/>
    <w:rsid w:val="0080591E"/>
    <w:rsid w:val="00812326"/>
    <w:rsid w:val="008124C1"/>
    <w:rsid w:val="00812867"/>
    <w:rsid w:val="00816BC1"/>
    <w:rsid w:val="0081708F"/>
    <w:rsid w:val="00817BF8"/>
    <w:rsid w:val="00820C03"/>
    <w:rsid w:val="00820E34"/>
    <w:rsid w:val="00821682"/>
    <w:rsid w:val="008221CF"/>
    <w:rsid w:val="008225F0"/>
    <w:rsid w:val="00827349"/>
    <w:rsid w:val="008402B8"/>
    <w:rsid w:val="008404F1"/>
    <w:rsid w:val="00844D60"/>
    <w:rsid w:val="00847001"/>
    <w:rsid w:val="008518BE"/>
    <w:rsid w:val="008571A5"/>
    <w:rsid w:val="00861663"/>
    <w:rsid w:val="00863830"/>
    <w:rsid w:val="00863D0E"/>
    <w:rsid w:val="008668AE"/>
    <w:rsid w:val="00866951"/>
    <w:rsid w:val="00870A31"/>
    <w:rsid w:val="00871D41"/>
    <w:rsid w:val="008737F2"/>
    <w:rsid w:val="00874D06"/>
    <w:rsid w:val="008763B2"/>
    <w:rsid w:val="008805E3"/>
    <w:rsid w:val="0088113B"/>
    <w:rsid w:val="00882DD3"/>
    <w:rsid w:val="00884EF2"/>
    <w:rsid w:val="00884FD9"/>
    <w:rsid w:val="008872F8"/>
    <w:rsid w:val="00887623"/>
    <w:rsid w:val="00891AF0"/>
    <w:rsid w:val="0089301A"/>
    <w:rsid w:val="00894C1B"/>
    <w:rsid w:val="008962E0"/>
    <w:rsid w:val="00896DAD"/>
    <w:rsid w:val="00897817"/>
    <w:rsid w:val="008978C7"/>
    <w:rsid w:val="008A22E1"/>
    <w:rsid w:val="008B4060"/>
    <w:rsid w:val="008B4426"/>
    <w:rsid w:val="008B6051"/>
    <w:rsid w:val="008B6923"/>
    <w:rsid w:val="008B6DF4"/>
    <w:rsid w:val="008B79D9"/>
    <w:rsid w:val="008C0CEB"/>
    <w:rsid w:val="008C1209"/>
    <w:rsid w:val="008C1B38"/>
    <w:rsid w:val="008C3B53"/>
    <w:rsid w:val="008C569C"/>
    <w:rsid w:val="008C7C36"/>
    <w:rsid w:val="008D1A6F"/>
    <w:rsid w:val="008F031A"/>
    <w:rsid w:val="008F213A"/>
    <w:rsid w:val="008F2CE7"/>
    <w:rsid w:val="008F5745"/>
    <w:rsid w:val="008F7F8C"/>
    <w:rsid w:val="009000CA"/>
    <w:rsid w:val="0090280D"/>
    <w:rsid w:val="009055E9"/>
    <w:rsid w:val="00905E2D"/>
    <w:rsid w:val="00907690"/>
    <w:rsid w:val="00910BA5"/>
    <w:rsid w:val="00912AD6"/>
    <w:rsid w:val="009142CA"/>
    <w:rsid w:val="009147B5"/>
    <w:rsid w:val="00916933"/>
    <w:rsid w:val="00916D05"/>
    <w:rsid w:val="00920E58"/>
    <w:rsid w:val="009212EA"/>
    <w:rsid w:val="00927545"/>
    <w:rsid w:val="00927ACD"/>
    <w:rsid w:val="009330D8"/>
    <w:rsid w:val="00934F2D"/>
    <w:rsid w:val="00935EB9"/>
    <w:rsid w:val="00936DC8"/>
    <w:rsid w:val="0094097B"/>
    <w:rsid w:val="009419E0"/>
    <w:rsid w:val="00943517"/>
    <w:rsid w:val="00944197"/>
    <w:rsid w:val="0094760E"/>
    <w:rsid w:val="00947DCD"/>
    <w:rsid w:val="00950681"/>
    <w:rsid w:val="00952C2A"/>
    <w:rsid w:val="00954841"/>
    <w:rsid w:val="009549AF"/>
    <w:rsid w:val="00955BFA"/>
    <w:rsid w:val="00956C10"/>
    <w:rsid w:val="009614F1"/>
    <w:rsid w:val="00961FE9"/>
    <w:rsid w:val="00962557"/>
    <w:rsid w:val="009631A7"/>
    <w:rsid w:val="0096364B"/>
    <w:rsid w:val="0096522B"/>
    <w:rsid w:val="009663D1"/>
    <w:rsid w:val="00966545"/>
    <w:rsid w:val="00966D60"/>
    <w:rsid w:val="00967D02"/>
    <w:rsid w:val="00970ADC"/>
    <w:rsid w:val="0097301B"/>
    <w:rsid w:val="00977EA9"/>
    <w:rsid w:val="0098065F"/>
    <w:rsid w:val="009812A3"/>
    <w:rsid w:val="009833D6"/>
    <w:rsid w:val="009859A9"/>
    <w:rsid w:val="00993BE6"/>
    <w:rsid w:val="00993F7D"/>
    <w:rsid w:val="00997530"/>
    <w:rsid w:val="009979CC"/>
    <w:rsid w:val="009A20F0"/>
    <w:rsid w:val="009A3BDB"/>
    <w:rsid w:val="009A620B"/>
    <w:rsid w:val="009B07C1"/>
    <w:rsid w:val="009B0E01"/>
    <w:rsid w:val="009B0E3E"/>
    <w:rsid w:val="009B32EC"/>
    <w:rsid w:val="009B5DED"/>
    <w:rsid w:val="009B6AE8"/>
    <w:rsid w:val="009B7D33"/>
    <w:rsid w:val="009C3382"/>
    <w:rsid w:val="009C34A3"/>
    <w:rsid w:val="009C54F4"/>
    <w:rsid w:val="009D131A"/>
    <w:rsid w:val="009D2156"/>
    <w:rsid w:val="009D4800"/>
    <w:rsid w:val="009E07B0"/>
    <w:rsid w:val="009E2BAB"/>
    <w:rsid w:val="009E40F7"/>
    <w:rsid w:val="009E7AA3"/>
    <w:rsid w:val="009F0824"/>
    <w:rsid w:val="009F0F37"/>
    <w:rsid w:val="009F2047"/>
    <w:rsid w:val="009F37BC"/>
    <w:rsid w:val="009F4488"/>
    <w:rsid w:val="009F4DDB"/>
    <w:rsid w:val="009F63A3"/>
    <w:rsid w:val="009F73E0"/>
    <w:rsid w:val="00A00F68"/>
    <w:rsid w:val="00A04010"/>
    <w:rsid w:val="00A04B25"/>
    <w:rsid w:val="00A069F1"/>
    <w:rsid w:val="00A070CD"/>
    <w:rsid w:val="00A071B1"/>
    <w:rsid w:val="00A07A4F"/>
    <w:rsid w:val="00A15804"/>
    <w:rsid w:val="00A1642F"/>
    <w:rsid w:val="00A24D7F"/>
    <w:rsid w:val="00A27574"/>
    <w:rsid w:val="00A3155A"/>
    <w:rsid w:val="00A32421"/>
    <w:rsid w:val="00A3436F"/>
    <w:rsid w:val="00A3698D"/>
    <w:rsid w:val="00A36BFB"/>
    <w:rsid w:val="00A36DBC"/>
    <w:rsid w:val="00A41ECC"/>
    <w:rsid w:val="00A43F7B"/>
    <w:rsid w:val="00A44213"/>
    <w:rsid w:val="00A44C8B"/>
    <w:rsid w:val="00A46E0C"/>
    <w:rsid w:val="00A47F30"/>
    <w:rsid w:val="00A5017A"/>
    <w:rsid w:val="00A50672"/>
    <w:rsid w:val="00A51D90"/>
    <w:rsid w:val="00A52442"/>
    <w:rsid w:val="00A52ADF"/>
    <w:rsid w:val="00A52DCB"/>
    <w:rsid w:val="00A60055"/>
    <w:rsid w:val="00A60CC3"/>
    <w:rsid w:val="00A61100"/>
    <w:rsid w:val="00A6723D"/>
    <w:rsid w:val="00A72AC7"/>
    <w:rsid w:val="00A74903"/>
    <w:rsid w:val="00A80397"/>
    <w:rsid w:val="00A84D39"/>
    <w:rsid w:val="00A87834"/>
    <w:rsid w:val="00A87AD4"/>
    <w:rsid w:val="00A904C1"/>
    <w:rsid w:val="00A92E42"/>
    <w:rsid w:val="00A94CC8"/>
    <w:rsid w:val="00AA707F"/>
    <w:rsid w:val="00AB1BFF"/>
    <w:rsid w:val="00AB2B2B"/>
    <w:rsid w:val="00AB411D"/>
    <w:rsid w:val="00AB418E"/>
    <w:rsid w:val="00AB4FF7"/>
    <w:rsid w:val="00AC3AFE"/>
    <w:rsid w:val="00AC4437"/>
    <w:rsid w:val="00AC4A8A"/>
    <w:rsid w:val="00AC4FDC"/>
    <w:rsid w:val="00AC5BAE"/>
    <w:rsid w:val="00AD14A5"/>
    <w:rsid w:val="00AD2FFA"/>
    <w:rsid w:val="00AD6F9A"/>
    <w:rsid w:val="00AE2DA9"/>
    <w:rsid w:val="00AE4198"/>
    <w:rsid w:val="00AE5668"/>
    <w:rsid w:val="00AF1036"/>
    <w:rsid w:val="00AF1350"/>
    <w:rsid w:val="00AF13EB"/>
    <w:rsid w:val="00AF2F46"/>
    <w:rsid w:val="00AF34BE"/>
    <w:rsid w:val="00AF3B98"/>
    <w:rsid w:val="00AF6C3E"/>
    <w:rsid w:val="00B003F6"/>
    <w:rsid w:val="00B02C2E"/>
    <w:rsid w:val="00B031F8"/>
    <w:rsid w:val="00B0476D"/>
    <w:rsid w:val="00B0501A"/>
    <w:rsid w:val="00B0596D"/>
    <w:rsid w:val="00B06062"/>
    <w:rsid w:val="00B07449"/>
    <w:rsid w:val="00B15BD6"/>
    <w:rsid w:val="00B20947"/>
    <w:rsid w:val="00B231C5"/>
    <w:rsid w:val="00B23F4B"/>
    <w:rsid w:val="00B25B18"/>
    <w:rsid w:val="00B27BF6"/>
    <w:rsid w:val="00B3389C"/>
    <w:rsid w:val="00B4365A"/>
    <w:rsid w:val="00B443A1"/>
    <w:rsid w:val="00B463E9"/>
    <w:rsid w:val="00B46B96"/>
    <w:rsid w:val="00B46DFB"/>
    <w:rsid w:val="00B47A5A"/>
    <w:rsid w:val="00B52935"/>
    <w:rsid w:val="00B54371"/>
    <w:rsid w:val="00B54973"/>
    <w:rsid w:val="00B61CB2"/>
    <w:rsid w:val="00B66896"/>
    <w:rsid w:val="00B6745C"/>
    <w:rsid w:val="00B719FE"/>
    <w:rsid w:val="00B746BD"/>
    <w:rsid w:val="00B75119"/>
    <w:rsid w:val="00B75FEB"/>
    <w:rsid w:val="00B77E7E"/>
    <w:rsid w:val="00B82655"/>
    <w:rsid w:val="00B9009D"/>
    <w:rsid w:val="00B90BE0"/>
    <w:rsid w:val="00B91322"/>
    <w:rsid w:val="00B924B2"/>
    <w:rsid w:val="00B93593"/>
    <w:rsid w:val="00B9415F"/>
    <w:rsid w:val="00B94943"/>
    <w:rsid w:val="00B96C62"/>
    <w:rsid w:val="00B97DD0"/>
    <w:rsid w:val="00BA162E"/>
    <w:rsid w:val="00BA1700"/>
    <w:rsid w:val="00BA2B6C"/>
    <w:rsid w:val="00BA3CC7"/>
    <w:rsid w:val="00BA469E"/>
    <w:rsid w:val="00BA5430"/>
    <w:rsid w:val="00BA6A08"/>
    <w:rsid w:val="00BA7E32"/>
    <w:rsid w:val="00BA7F9F"/>
    <w:rsid w:val="00BB078B"/>
    <w:rsid w:val="00BC01C6"/>
    <w:rsid w:val="00BC06FE"/>
    <w:rsid w:val="00BC155C"/>
    <w:rsid w:val="00BC2F8D"/>
    <w:rsid w:val="00BC4372"/>
    <w:rsid w:val="00BC4441"/>
    <w:rsid w:val="00BC7D5C"/>
    <w:rsid w:val="00BD00F4"/>
    <w:rsid w:val="00BD3343"/>
    <w:rsid w:val="00BD35F5"/>
    <w:rsid w:val="00BD3A80"/>
    <w:rsid w:val="00BD4BCB"/>
    <w:rsid w:val="00BD5F5A"/>
    <w:rsid w:val="00BD6F72"/>
    <w:rsid w:val="00BE02AA"/>
    <w:rsid w:val="00BE03A4"/>
    <w:rsid w:val="00BE1047"/>
    <w:rsid w:val="00BE69BE"/>
    <w:rsid w:val="00BF1A73"/>
    <w:rsid w:val="00BF1F56"/>
    <w:rsid w:val="00BF364E"/>
    <w:rsid w:val="00BF4024"/>
    <w:rsid w:val="00C01CD9"/>
    <w:rsid w:val="00C1075E"/>
    <w:rsid w:val="00C11D82"/>
    <w:rsid w:val="00C13A42"/>
    <w:rsid w:val="00C149FF"/>
    <w:rsid w:val="00C2111A"/>
    <w:rsid w:val="00C21586"/>
    <w:rsid w:val="00C2180C"/>
    <w:rsid w:val="00C21F39"/>
    <w:rsid w:val="00C240E3"/>
    <w:rsid w:val="00C249B3"/>
    <w:rsid w:val="00C26A1D"/>
    <w:rsid w:val="00C27189"/>
    <w:rsid w:val="00C30556"/>
    <w:rsid w:val="00C30896"/>
    <w:rsid w:val="00C30E8E"/>
    <w:rsid w:val="00C3176E"/>
    <w:rsid w:val="00C31833"/>
    <w:rsid w:val="00C34077"/>
    <w:rsid w:val="00C37F25"/>
    <w:rsid w:val="00C4052D"/>
    <w:rsid w:val="00C4131A"/>
    <w:rsid w:val="00C42EEA"/>
    <w:rsid w:val="00C446A1"/>
    <w:rsid w:val="00C44736"/>
    <w:rsid w:val="00C470AF"/>
    <w:rsid w:val="00C47312"/>
    <w:rsid w:val="00C47BD8"/>
    <w:rsid w:val="00C47EF6"/>
    <w:rsid w:val="00C51CDD"/>
    <w:rsid w:val="00C54221"/>
    <w:rsid w:val="00C56BD2"/>
    <w:rsid w:val="00C621C2"/>
    <w:rsid w:val="00C6369A"/>
    <w:rsid w:val="00C64567"/>
    <w:rsid w:val="00C6461E"/>
    <w:rsid w:val="00C65712"/>
    <w:rsid w:val="00C65D51"/>
    <w:rsid w:val="00C67367"/>
    <w:rsid w:val="00C731E5"/>
    <w:rsid w:val="00C74CA9"/>
    <w:rsid w:val="00C75057"/>
    <w:rsid w:val="00C761EA"/>
    <w:rsid w:val="00C77D10"/>
    <w:rsid w:val="00C82D9E"/>
    <w:rsid w:val="00C84304"/>
    <w:rsid w:val="00C84B14"/>
    <w:rsid w:val="00C84E4E"/>
    <w:rsid w:val="00C91880"/>
    <w:rsid w:val="00C927A4"/>
    <w:rsid w:val="00C93FAC"/>
    <w:rsid w:val="00CA0AFF"/>
    <w:rsid w:val="00CA1768"/>
    <w:rsid w:val="00CA28BD"/>
    <w:rsid w:val="00CA320D"/>
    <w:rsid w:val="00CA32F8"/>
    <w:rsid w:val="00CA4997"/>
    <w:rsid w:val="00CA691E"/>
    <w:rsid w:val="00CB3575"/>
    <w:rsid w:val="00CB3F95"/>
    <w:rsid w:val="00CB7676"/>
    <w:rsid w:val="00CB7E8A"/>
    <w:rsid w:val="00CC06C9"/>
    <w:rsid w:val="00CC20B0"/>
    <w:rsid w:val="00CC20C6"/>
    <w:rsid w:val="00CC3FA8"/>
    <w:rsid w:val="00CC68F0"/>
    <w:rsid w:val="00CD05D7"/>
    <w:rsid w:val="00CE0D16"/>
    <w:rsid w:val="00CE13CA"/>
    <w:rsid w:val="00CF06C1"/>
    <w:rsid w:val="00CF11A7"/>
    <w:rsid w:val="00CF1C25"/>
    <w:rsid w:val="00CF3300"/>
    <w:rsid w:val="00CF3590"/>
    <w:rsid w:val="00CF5E76"/>
    <w:rsid w:val="00D00099"/>
    <w:rsid w:val="00D00BF7"/>
    <w:rsid w:val="00D01087"/>
    <w:rsid w:val="00D012D0"/>
    <w:rsid w:val="00D025E1"/>
    <w:rsid w:val="00D034F3"/>
    <w:rsid w:val="00D047CF"/>
    <w:rsid w:val="00D0595E"/>
    <w:rsid w:val="00D06CD7"/>
    <w:rsid w:val="00D10F78"/>
    <w:rsid w:val="00D149F8"/>
    <w:rsid w:val="00D1518D"/>
    <w:rsid w:val="00D15BA1"/>
    <w:rsid w:val="00D162BC"/>
    <w:rsid w:val="00D17FB9"/>
    <w:rsid w:val="00D20267"/>
    <w:rsid w:val="00D2154E"/>
    <w:rsid w:val="00D230C3"/>
    <w:rsid w:val="00D270BE"/>
    <w:rsid w:val="00D313F0"/>
    <w:rsid w:val="00D328F8"/>
    <w:rsid w:val="00D35535"/>
    <w:rsid w:val="00D36927"/>
    <w:rsid w:val="00D3702E"/>
    <w:rsid w:val="00D375BB"/>
    <w:rsid w:val="00D40837"/>
    <w:rsid w:val="00D417A8"/>
    <w:rsid w:val="00D41885"/>
    <w:rsid w:val="00D43AA3"/>
    <w:rsid w:val="00D44D37"/>
    <w:rsid w:val="00D4530B"/>
    <w:rsid w:val="00D5214E"/>
    <w:rsid w:val="00D54420"/>
    <w:rsid w:val="00D55C0F"/>
    <w:rsid w:val="00D57FD8"/>
    <w:rsid w:val="00D62FAA"/>
    <w:rsid w:val="00D6369C"/>
    <w:rsid w:val="00D64775"/>
    <w:rsid w:val="00D64D3A"/>
    <w:rsid w:val="00D65D66"/>
    <w:rsid w:val="00D676A8"/>
    <w:rsid w:val="00D7282F"/>
    <w:rsid w:val="00D733C8"/>
    <w:rsid w:val="00D76089"/>
    <w:rsid w:val="00D761C1"/>
    <w:rsid w:val="00D80CD4"/>
    <w:rsid w:val="00D80E66"/>
    <w:rsid w:val="00D815BA"/>
    <w:rsid w:val="00D815CB"/>
    <w:rsid w:val="00D81DBD"/>
    <w:rsid w:val="00D82005"/>
    <w:rsid w:val="00D822AE"/>
    <w:rsid w:val="00D84385"/>
    <w:rsid w:val="00D850AE"/>
    <w:rsid w:val="00D85566"/>
    <w:rsid w:val="00D862DA"/>
    <w:rsid w:val="00D902F4"/>
    <w:rsid w:val="00D905EF"/>
    <w:rsid w:val="00D9136C"/>
    <w:rsid w:val="00D952F3"/>
    <w:rsid w:val="00DA11D3"/>
    <w:rsid w:val="00DA2AD2"/>
    <w:rsid w:val="00DA2F3E"/>
    <w:rsid w:val="00DA3019"/>
    <w:rsid w:val="00DA34EA"/>
    <w:rsid w:val="00DA534E"/>
    <w:rsid w:val="00DA5DDC"/>
    <w:rsid w:val="00DA62F9"/>
    <w:rsid w:val="00DA634D"/>
    <w:rsid w:val="00DB1BE4"/>
    <w:rsid w:val="00DB27CA"/>
    <w:rsid w:val="00DB4A64"/>
    <w:rsid w:val="00DB4E45"/>
    <w:rsid w:val="00DB7CF3"/>
    <w:rsid w:val="00DC04C8"/>
    <w:rsid w:val="00DC1510"/>
    <w:rsid w:val="00DC4FEC"/>
    <w:rsid w:val="00DC6066"/>
    <w:rsid w:val="00DD0344"/>
    <w:rsid w:val="00DD2F93"/>
    <w:rsid w:val="00DD525F"/>
    <w:rsid w:val="00DE308D"/>
    <w:rsid w:val="00DE40D5"/>
    <w:rsid w:val="00DE5D83"/>
    <w:rsid w:val="00DE7816"/>
    <w:rsid w:val="00DF16B3"/>
    <w:rsid w:val="00DF3042"/>
    <w:rsid w:val="00DF3694"/>
    <w:rsid w:val="00DF4984"/>
    <w:rsid w:val="00DF4BDE"/>
    <w:rsid w:val="00E02B0B"/>
    <w:rsid w:val="00E039EC"/>
    <w:rsid w:val="00E0718A"/>
    <w:rsid w:val="00E07454"/>
    <w:rsid w:val="00E10943"/>
    <w:rsid w:val="00E12E08"/>
    <w:rsid w:val="00E1459E"/>
    <w:rsid w:val="00E15C9E"/>
    <w:rsid w:val="00E16BC5"/>
    <w:rsid w:val="00E24EED"/>
    <w:rsid w:val="00E24FA5"/>
    <w:rsid w:val="00E2524A"/>
    <w:rsid w:val="00E25CD7"/>
    <w:rsid w:val="00E26B48"/>
    <w:rsid w:val="00E26FD3"/>
    <w:rsid w:val="00E27203"/>
    <w:rsid w:val="00E30101"/>
    <w:rsid w:val="00E319A0"/>
    <w:rsid w:val="00E35E8A"/>
    <w:rsid w:val="00E368F4"/>
    <w:rsid w:val="00E368FF"/>
    <w:rsid w:val="00E36BF8"/>
    <w:rsid w:val="00E379A0"/>
    <w:rsid w:val="00E41C57"/>
    <w:rsid w:val="00E4201D"/>
    <w:rsid w:val="00E44D78"/>
    <w:rsid w:val="00E47A03"/>
    <w:rsid w:val="00E50A53"/>
    <w:rsid w:val="00E5233D"/>
    <w:rsid w:val="00E52CE0"/>
    <w:rsid w:val="00E54775"/>
    <w:rsid w:val="00E62624"/>
    <w:rsid w:val="00E627A2"/>
    <w:rsid w:val="00E628E9"/>
    <w:rsid w:val="00E629FF"/>
    <w:rsid w:val="00E62DBD"/>
    <w:rsid w:val="00E65AC8"/>
    <w:rsid w:val="00E66943"/>
    <w:rsid w:val="00E66CFF"/>
    <w:rsid w:val="00E67C35"/>
    <w:rsid w:val="00E72ED7"/>
    <w:rsid w:val="00E819BC"/>
    <w:rsid w:val="00E828A5"/>
    <w:rsid w:val="00E842BC"/>
    <w:rsid w:val="00E84F06"/>
    <w:rsid w:val="00E85FCF"/>
    <w:rsid w:val="00E86014"/>
    <w:rsid w:val="00E869DC"/>
    <w:rsid w:val="00E8772A"/>
    <w:rsid w:val="00E87A91"/>
    <w:rsid w:val="00E90407"/>
    <w:rsid w:val="00E9068A"/>
    <w:rsid w:val="00E911DF"/>
    <w:rsid w:val="00E9168C"/>
    <w:rsid w:val="00E91BC3"/>
    <w:rsid w:val="00E939E9"/>
    <w:rsid w:val="00E945EF"/>
    <w:rsid w:val="00EA06C8"/>
    <w:rsid w:val="00EA1B07"/>
    <w:rsid w:val="00EA3C80"/>
    <w:rsid w:val="00EA5777"/>
    <w:rsid w:val="00EA5DE7"/>
    <w:rsid w:val="00EA600F"/>
    <w:rsid w:val="00EA60C5"/>
    <w:rsid w:val="00EB033A"/>
    <w:rsid w:val="00EB2E05"/>
    <w:rsid w:val="00EB6799"/>
    <w:rsid w:val="00EB7366"/>
    <w:rsid w:val="00ED342D"/>
    <w:rsid w:val="00ED65FB"/>
    <w:rsid w:val="00ED70CB"/>
    <w:rsid w:val="00EE04F0"/>
    <w:rsid w:val="00EE3E8B"/>
    <w:rsid w:val="00EE48BD"/>
    <w:rsid w:val="00EE5357"/>
    <w:rsid w:val="00EE7913"/>
    <w:rsid w:val="00EF0388"/>
    <w:rsid w:val="00EF0426"/>
    <w:rsid w:val="00EF0EF2"/>
    <w:rsid w:val="00EF48D9"/>
    <w:rsid w:val="00EF4987"/>
    <w:rsid w:val="00EF4ED9"/>
    <w:rsid w:val="00EF6189"/>
    <w:rsid w:val="00F019CC"/>
    <w:rsid w:val="00F052DB"/>
    <w:rsid w:val="00F12D17"/>
    <w:rsid w:val="00F1474C"/>
    <w:rsid w:val="00F159E1"/>
    <w:rsid w:val="00F17E05"/>
    <w:rsid w:val="00F2233E"/>
    <w:rsid w:val="00F2696A"/>
    <w:rsid w:val="00F27451"/>
    <w:rsid w:val="00F2747A"/>
    <w:rsid w:val="00F27615"/>
    <w:rsid w:val="00F30FD2"/>
    <w:rsid w:val="00F332C0"/>
    <w:rsid w:val="00F34DF6"/>
    <w:rsid w:val="00F35149"/>
    <w:rsid w:val="00F3629E"/>
    <w:rsid w:val="00F37443"/>
    <w:rsid w:val="00F407BD"/>
    <w:rsid w:val="00F43D06"/>
    <w:rsid w:val="00F4422C"/>
    <w:rsid w:val="00F44793"/>
    <w:rsid w:val="00F5211C"/>
    <w:rsid w:val="00F56E44"/>
    <w:rsid w:val="00F57CDF"/>
    <w:rsid w:val="00F66D53"/>
    <w:rsid w:val="00F70B11"/>
    <w:rsid w:val="00F73894"/>
    <w:rsid w:val="00F73ED2"/>
    <w:rsid w:val="00F75390"/>
    <w:rsid w:val="00F7658C"/>
    <w:rsid w:val="00F8412B"/>
    <w:rsid w:val="00F84130"/>
    <w:rsid w:val="00F85582"/>
    <w:rsid w:val="00F85C9A"/>
    <w:rsid w:val="00F90BF0"/>
    <w:rsid w:val="00F94024"/>
    <w:rsid w:val="00F96633"/>
    <w:rsid w:val="00F96FDA"/>
    <w:rsid w:val="00F97244"/>
    <w:rsid w:val="00FA10A5"/>
    <w:rsid w:val="00FA356B"/>
    <w:rsid w:val="00FA4B15"/>
    <w:rsid w:val="00FA4F4D"/>
    <w:rsid w:val="00FB0507"/>
    <w:rsid w:val="00FB0869"/>
    <w:rsid w:val="00FB1EBB"/>
    <w:rsid w:val="00FB6D35"/>
    <w:rsid w:val="00FB7AD9"/>
    <w:rsid w:val="00FC0EA0"/>
    <w:rsid w:val="00FC3F09"/>
    <w:rsid w:val="00FC50A1"/>
    <w:rsid w:val="00FC523A"/>
    <w:rsid w:val="00FD2E02"/>
    <w:rsid w:val="00FD5E85"/>
    <w:rsid w:val="00FD6A4E"/>
    <w:rsid w:val="00FD75CE"/>
    <w:rsid w:val="00FE0362"/>
    <w:rsid w:val="00FE303F"/>
    <w:rsid w:val="00FE337B"/>
    <w:rsid w:val="00FE33AB"/>
    <w:rsid w:val="00FE3E62"/>
    <w:rsid w:val="00FE5B58"/>
    <w:rsid w:val="00FE6F0D"/>
    <w:rsid w:val="00FF101D"/>
    <w:rsid w:val="00FF165E"/>
    <w:rsid w:val="00FF4F0A"/>
    <w:rsid w:val="00FF526C"/>
    <w:rsid w:val="00FF73B1"/>
    <w:rsid w:val="00FF7D09"/>
    <w:rsid w:val="1EC30FA1"/>
    <w:rsid w:val="203F05C7"/>
    <w:rsid w:val="23CCF750"/>
    <w:rsid w:val="29581A42"/>
    <w:rsid w:val="29D86C77"/>
    <w:rsid w:val="2A723D68"/>
    <w:rsid w:val="319204DF"/>
    <w:rsid w:val="38276452"/>
    <w:rsid w:val="38531EAB"/>
    <w:rsid w:val="3A565B58"/>
    <w:rsid w:val="3D5570C5"/>
    <w:rsid w:val="41862BD5"/>
    <w:rsid w:val="41982EE6"/>
    <w:rsid w:val="472A30D9"/>
    <w:rsid w:val="5750BF40"/>
    <w:rsid w:val="592E8385"/>
    <w:rsid w:val="59846057"/>
    <w:rsid w:val="5B72FF8A"/>
    <w:rsid w:val="5BDD718C"/>
    <w:rsid w:val="60EBC56F"/>
    <w:rsid w:val="622CF371"/>
    <w:rsid w:val="62D72D21"/>
    <w:rsid w:val="65DA5F08"/>
    <w:rsid w:val="671A478F"/>
    <w:rsid w:val="6AF344C6"/>
    <w:rsid w:val="6BD3370E"/>
    <w:rsid w:val="6CEF0105"/>
    <w:rsid w:val="6D659F01"/>
    <w:rsid w:val="71755CD8"/>
    <w:rsid w:val="7A64B073"/>
    <w:rsid w:val="7B37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2002E"/>
  <w15:chartTrackingRefBased/>
  <w15:docId w15:val="{C2B99EA7-C834-4F04-8EEF-BDF1299F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641"/>
    <w:pPr>
      <w:widowControl w:val="0"/>
      <w:spacing w:after="0" w:line="240" w:lineRule="auto"/>
    </w:pPr>
    <w:rPr>
      <w:rFonts w:ascii="CG Times" w:eastAsia="Times New Roman" w:hAnsi="CG Times" w:cs="Times New Roman"/>
      <w:snapToGrid w:val="0"/>
      <w:sz w:val="24"/>
      <w:szCs w:val="24"/>
      <w:lang w:val="en-US"/>
    </w:rPr>
  </w:style>
  <w:style w:type="paragraph" w:styleId="Heading1">
    <w:name w:val="heading 1"/>
    <w:basedOn w:val="Normal"/>
    <w:next w:val="Normal"/>
    <w:link w:val="Heading1Char"/>
    <w:uiPriority w:val="9"/>
    <w:qFormat/>
    <w:rsid w:val="007856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308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3089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42F5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3089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02FC6"/>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202FC6"/>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202FC6"/>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202FC6"/>
    <w:pPr>
      <w:keepNext/>
      <w:keepLines/>
      <w:widowControl/>
      <w:spacing w:line="278" w:lineRule="auto"/>
      <w:outlineLvl w:val="8"/>
    </w:pPr>
    <w:rPr>
      <w:rFonts w:asciiTheme="minorHAnsi" w:eastAsiaTheme="majorEastAsia" w:hAnsiTheme="minorHAnsi" w:cstheme="majorBidi"/>
      <w:snapToGrid/>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Cover">
    <w:name w:val="Subtitle Cover"/>
    <w:basedOn w:val="TitleCover"/>
    <w:next w:val="BodyText"/>
    <w:rsid w:val="00785641"/>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785641"/>
    <w:pPr>
      <w:keepNext/>
      <w:keepLines/>
      <w:widowControl/>
      <w:spacing w:after="240" w:line="720" w:lineRule="atLeast"/>
      <w:jc w:val="center"/>
    </w:pPr>
    <w:rPr>
      <w:rFonts w:ascii="Garamond" w:hAnsi="Garamond"/>
      <w:caps/>
      <w:snapToGrid/>
      <w:spacing w:val="65"/>
      <w:kern w:val="20"/>
      <w:sz w:val="64"/>
      <w:szCs w:val="20"/>
    </w:rPr>
  </w:style>
  <w:style w:type="paragraph" w:styleId="BodyText">
    <w:name w:val="Body Text"/>
    <w:basedOn w:val="Normal"/>
    <w:link w:val="BodyTextChar"/>
    <w:uiPriority w:val="99"/>
    <w:unhideWhenUsed/>
    <w:rsid w:val="00785641"/>
    <w:pPr>
      <w:spacing w:after="120"/>
    </w:pPr>
  </w:style>
  <w:style w:type="character" w:customStyle="1" w:styleId="BodyTextChar">
    <w:name w:val="Body Text Char"/>
    <w:basedOn w:val="DefaultParagraphFont"/>
    <w:link w:val="BodyText"/>
    <w:uiPriority w:val="99"/>
    <w:rsid w:val="00785641"/>
    <w:rPr>
      <w:rFonts w:ascii="CG Times" w:eastAsia="Times New Roman" w:hAnsi="CG Times" w:cs="Times New Roman"/>
      <w:snapToGrid w:val="0"/>
      <w:sz w:val="24"/>
      <w:szCs w:val="24"/>
      <w:lang w:val="en-US"/>
    </w:rPr>
  </w:style>
  <w:style w:type="character" w:customStyle="1" w:styleId="Heading1Char">
    <w:name w:val="Heading 1 Char"/>
    <w:basedOn w:val="DefaultParagraphFont"/>
    <w:link w:val="Heading1"/>
    <w:uiPriority w:val="9"/>
    <w:rsid w:val="00785641"/>
    <w:rPr>
      <w:rFonts w:asciiTheme="majorHAnsi" w:eastAsiaTheme="majorEastAsia" w:hAnsiTheme="majorHAnsi" w:cstheme="majorBidi"/>
      <w:snapToGrid w:val="0"/>
      <w:color w:val="2E74B5" w:themeColor="accent1" w:themeShade="BF"/>
      <w:sz w:val="32"/>
      <w:szCs w:val="32"/>
      <w:lang w:val="en-US"/>
    </w:rPr>
  </w:style>
  <w:style w:type="paragraph" w:styleId="ListParagraph">
    <w:name w:val="List Paragraph"/>
    <w:basedOn w:val="Normal"/>
    <w:uiPriority w:val="34"/>
    <w:qFormat/>
    <w:rsid w:val="00785641"/>
    <w:pPr>
      <w:ind w:left="720"/>
      <w:contextualSpacing/>
    </w:pPr>
  </w:style>
  <w:style w:type="character" w:customStyle="1" w:styleId="Heading2Char">
    <w:name w:val="Heading 2 Char"/>
    <w:basedOn w:val="DefaultParagraphFont"/>
    <w:link w:val="Heading2"/>
    <w:uiPriority w:val="9"/>
    <w:rsid w:val="00C30896"/>
    <w:rPr>
      <w:rFonts w:asciiTheme="majorHAnsi" w:eastAsiaTheme="majorEastAsia" w:hAnsiTheme="majorHAnsi" w:cstheme="majorBidi"/>
      <w:snapToGrid w:val="0"/>
      <w:color w:val="2E74B5" w:themeColor="accent1" w:themeShade="BF"/>
      <w:sz w:val="26"/>
      <w:szCs w:val="26"/>
      <w:lang w:val="en-US"/>
    </w:rPr>
  </w:style>
  <w:style w:type="character" w:customStyle="1" w:styleId="Heading3Char">
    <w:name w:val="Heading 3 Char"/>
    <w:basedOn w:val="DefaultParagraphFont"/>
    <w:link w:val="Heading3"/>
    <w:uiPriority w:val="9"/>
    <w:rsid w:val="00C30896"/>
    <w:rPr>
      <w:rFonts w:asciiTheme="majorHAnsi" w:eastAsiaTheme="majorEastAsia" w:hAnsiTheme="majorHAnsi" w:cstheme="majorBidi"/>
      <w:snapToGrid w:val="0"/>
      <w:color w:val="1F4D78" w:themeColor="accent1" w:themeShade="7F"/>
      <w:sz w:val="24"/>
      <w:szCs w:val="24"/>
      <w:lang w:val="en-US"/>
    </w:rPr>
  </w:style>
  <w:style w:type="character" w:customStyle="1" w:styleId="Heading5Char">
    <w:name w:val="Heading 5 Char"/>
    <w:basedOn w:val="DefaultParagraphFont"/>
    <w:link w:val="Heading5"/>
    <w:uiPriority w:val="9"/>
    <w:rsid w:val="00C30896"/>
    <w:rPr>
      <w:rFonts w:asciiTheme="majorHAnsi" w:eastAsiaTheme="majorEastAsia" w:hAnsiTheme="majorHAnsi" w:cstheme="majorBidi"/>
      <w:snapToGrid w:val="0"/>
      <w:color w:val="2E74B5" w:themeColor="accent1" w:themeShade="BF"/>
      <w:sz w:val="24"/>
      <w:szCs w:val="24"/>
      <w:lang w:val="en-US"/>
    </w:rPr>
  </w:style>
  <w:style w:type="paragraph" w:styleId="Header">
    <w:name w:val="header"/>
    <w:basedOn w:val="Normal"/>
    <w:link w:val="HeaderChar"/>
    <w:uiPriority w:val="99"/>
    <w:unhideWhenUsed/>
    <w:rsid w:val="009631A7"/>
    <w:pPr>
      <w:tabs>
        <w:tab w:val="center" w:pos="4513"/>
        <w:tab w:val="right" w:pos="9026"/>
      </w:tabs>
    </w:pPr>
  </w:style>
  <w:style w:type="character" w:customStyle="1" w:styleId="HeaderChar">
    <w:name w:val="Header Char"/>
    <w:basedOn w:val="DefaultParagraphFont"/>
    <w:link w:val="Header"/>
    <w:uiPriority w:val="99"/>
    <w:rsid w:val="009631A7"/>
    <w:rPr>
      <w:rFonts w:ascii="CG Times" w:eastAsia="Times New Roman" w:hAnsi="CG Times" w:cs="Times New Roman"/>
      <w:snapToGrid w:val="0"/>
      <w:sz w:val="24"/>
      <w:szCs w:val="24"/>
      <w:lang w:val="en-US"/>
    </w:rPr>
  </w:style>
  <w:style w:type="paragraph" w:styleId="Footer">
    <w:name w:val="footer"/>
    <w:basedOn w:val="Normal"/>
    <w:link w:val="FooterChar"/>
    <w:uiPriority w:val="99"/>
    <w:unhideWhenUsed/>
    <w:rsid w:val="009631A7"/>
    <w:pPr>
      <w:tabs>
        <w:tab w:val="center" w:pos="4513"/>
        <w:tab w:val="right" w:pos="9026"/>
      </w:tabs>
    </w:pPr>
  </w:style>
  <w:style w:type="character" w:customStyle="1" w:styleId="FooterChar">
    <w:name w:val="Footer Char"/>
    <w:basedOn w:val="DefaultParagraphFont"/>
    <w:link w:val="Footer"/>
    <w:uiPriority w:val="99"/>
    <w:rsid w:val="009631A7"/>
    <w:rPr>
      <w:rFonts w:ascii="CG Times" w:eastAsia="Times New Roman" w:hAnsi="CG Times" w:cs="Times New Roman"/>
      <w:snapToGrid w:val="0"/>
      <w:sz w:val="24"/>
      <w:szCs w:val="24"/>
      <w:lang w:val="en-US"/>
    </w:rPr>
  </w:style>
  <w:style w:type="paragraph" w:styleId="BodyText2">
    <w:name w:val="Body Text 2"/>
    <w:basedOn w:val="Normal"/>
    <w:link w:val="BodyText2Char"/>
    <w:semiHidden/>
    <w:unhideWhenUsed/>
    <w:rsid w:val="00207975"/>
    <w:pPr>
      <w:spacing w:after="120" w:line="480" w:lineRule="auto"/>
    </w:pPr>
  </w:style>
  <w:style w:type="character" w:customStyle="1" w:styleId="BodyText2Char">
    <w:name w:val="Body Text 2 Char"/>
    <w:basedOn w:val="DefaultParagraphFont"/>
    <w:link w:val="BodyText2"/>
    <w:semiHidden/>
    <w:rsid w:val="00207975"/>
    <w:rPr>
      <w:rFonts w:ascii="CG Times" w:eastAsia="Times New Roman" w:hAnsi="CG Times" w:cs="Times New Roman"/>
      <w:snapToGrid w:val="0"/>
      <w:sz w:val="24"/>
      <w:szCs w:val="24"/>
      <w:lang w:val="en-US"/>
    </w:rPr>
  </w:style>
  <w:style w:type="paragraph" w:styleId="BodyTextIndent2">
    <w:name w:val="Body Text Indent 2"/>
    <w:basedOn w:val="Normal"/>
    <w:link w:val="BodyTextIndent2Char"/>
    <w:semiHidden/>
    <w:unhideWhenUsed/>
    <w:rsid w:val="00207975"/>
    <w:pPr>
      <w:spacing w:after="120" w:line="480" w:lineRule="auto"/>
      <w:ind w:left="283"/>
    </w:pPr>
  </w:style>
  <w:style w:type="character" w:customStyle="1" w:styleId="BodyTextIndent2Char">
    <w:name w:val="Body Text Indent 2 Char"/>
    <w:basedOn w:val="DefaultParagraphFont"/>
    <w:link w:val="BodyTextIndent2"/>
    <w:semiHidden/>
    <w:rsid w:val="00207975"/>
    <w:rPr>
      <w:rFonts w:ascii="CG Times" w:eastAsia="Times New Roman" w:hAnsi="CG Times" w:cs="Times New Roman"/>
      <w:snapToGrid w:val="0"/>
      <w:sz w:val="24"/>
      <w:szCs w:val="24"/>
      <w:lang w:val="en-US"/>
    </w:rPr>
  </w:style>
  <w:style w:type="paragraph" w:styleId="BodyTextIndent3">
    <w:name w:val="Body Text Indent 3"/>
    <w:basedOn w:val="Normal"/>
    <w:link w:val="BodyTextIndent3Char"/>
    <w:semiHidden/>
    <w:unhideWhenUsed/>
    <w:rsid w:val="00207975"/>
    <w:pPr>
      <w:spacing w:after="120"/>
      <w:ind w:left="283"/>
    </w:pPr>
    <w:rPr>
      <w:sz w:val="16"/>
      <w:szCs w:val="16"/>
    </w:rPr>
  </w:style>
  <w:style w:type="character" w:customStyle="1" w:styleId="BodyTextIndent3Char">
    <w:name w:val="Body Text Indent 3 Char"/>
    <w:basedOn w:val="DefaultParagraphFont"/>
    <w:link w:val="BodyTextIndent3"/>
    <w:semiHidden/>
    <w:rsid w:val="00207975"/>
    <w:rPr>
      <w:rFonts w:ascii="CG Times" w:eastAsia="Times New Roman" w:hAnsi="CG Times" w:cs="Times New Roman"/>
      <w:snapToGrid w:val="0"/>
      <w:sz w:val="16"/>
      <w:szCs w:val="16"/>
      <w:lang w:val="en-US"/>
    </w:rPr>
  </w:style>
  <w:style w:type="paragraph" w:styleId="BodyText3">
    <w:name w:val="Body Text 3"/>
    <w:basedOn w:val="Normal"/>
    <w:link w:val="BodyText3Char"/>
    <w:semiHidden/>
    <w:unhideWhenUsed/>
    <w:rsid w:val="00207975"/>
    <w:pPr>
      <w:spacing w:after="120"/>
    </w:pPr>
    <w:rPr>
      <w:sz w:val="16"/>
      <w:szCs w:val="16"/>
    </w:rPr>
  </w:style>
  <w:style w:type="character" w:customStyle="1" w:styleId="BodyText3Char">
    <w:name w:val="Body Text 3 Char"/>
    <w:basedOn w:val="DefaultParagraphFont"/>
    <w:link w:val="BodyText3"/>
    <w:semiHidden/>
    <w:rsid w:val="00207975"/>
    <w:rPr>
      <w:rFonts w:ascii="CG Times" w:eastAsia="Times New Roman" w:hAnsi="CG Times" w:cs="Times New Roman"/>
      <w:snapToGrid w:val="0"/>
      <w:sz w:val="16"/>
      <w:szCs w:val="16"/>
      <w:lang w:val="en-US"/>
    </w:rPr>
  </w:style>
  <w:style w:type="paragraph" w:customStyle="1" w:styleId="a">
    <w:name w:val="_"/>
    <w:basedOn w:val="Normal"/>
    <w:rsid w:val="00207975"/>
    <w:pPr>
      <w:ind w:left="720" w:hanging="720"/>
    </w:pPr>
    <w:rPr>
      <w:rFonts w:ascii="Arial" w:hAnsi="Arial"/>
      <w:szCs w:val="20"/>
    </w:rPr>
  </w:style>
  <w:style w:type="paragraph" w:customStyle="1" w:styleId="Default">
    <w:name w:val="Default"/>
    <w:rsid w:val="00207975"/>
    <w:pPr>
      <w:autoSpaceDE w:val="0"/>
      <w:autoSpaceDN w:val="0"/>
      <w:adjustRightInd w:val="0"/>
      <w:spacing w:after="0" w:line="240" w:lineRule="auto"/>
    </w:pPr>
    <w:rPr>
      <w:rFonts w:ascii="Helvetica 45 Light" w:eastAsia="Times New Roman" w:hAnsi="Helvetica 45 Light" w:cs="Helvetica 45 Light"/>
      <w:color w:val="000000"/>
      <w:sz w:val="24"/>
      <w:szCs w:val="24"/>
      <w:lang w:eastAsia="en-GB"/>
    </w:rPr>
  </w:style>
  <w:style w:type="paragraph" w:styleId="TOCHeading">
    <w:name w:val="TOC Heading"/>
    <w:basedOn w:val="Heading1"/>
    <w:next w:val="Normal"/>
    <w:uiPriority w:val="39"/>
    <w:unhideWhenUsed/>
    <w:qFormat/>
    <w:rsid w:val="00667AB2"/>
    <w:pPr>
      <w:widowControl/>
      <w:spacing w:line="259" w:lineRule="auto"/>
      <w:outlineLvl w:val="9"/>
    </w:pPr>
    <w:rPr>
      <w:snapToGrid/>
    </w:rPr>
  </w:style>
  <w:style w:type="paragraph" w:styleId="TOC2">
    <w:name w:val="toc 2"/>
    <w:basedOn w:val="Normal"/>
    <w:next w:val="Normal"/>
    <w:autoRedefine/>
    <w:uiPriority w:val="39"/>
    <w:unhideWhenUsed/>
    <w:rsid w:val="0031482B"/>
    <w:pPr>
      <w:tabs>
        <w:tab w:val="right" w:leader="dot" w:pos="9016"/>
      </w:tabs>
      <w:spacing w:after="100"/>
      <w:ind w:left="240"/>
    </w:pPr>
    <w:rPr>
      <w:rFonts w:ascii="Arial" w:hAnsi="Arial" w:cs="Arial"/>
      <w:i/>
      <w:iCs/>
      <w:noProof/>
      <w:lang w:val="en-GB"/>
    </w:rPr>
  </w:style>
  <w:style w:type="paragraph" w:styleId="TOC3">
    <w:name w:val="toc 3"/>
    <w:basedOn w:val="Normal"/>
    <w:next w:val="Normal"/>
    <w:autoRedefine/>
    <w:uiPriority w:val="39"/>
    <w:unhideWhenUsed/>
    <w:rsid w:val="0039300F"/>
    <w:pPr>
      <w:tabs>
        <w:tab w:val="left" w:pos="1100"/>
        <w:tab w:val="right" w:leader="dot" w:pos="9016"/>
      </w:tabs>
      <w:spacing w:after="100"/>
    </w:pPr>
    <w:rPr>
      <w:rFonts w:ascii="Arial" w:hAnsi="Arial" w:cs="Arial"/>
      <w:bCs/>
      <w:noProof/>
      <w:color w:val="000000" w:themeColor="text1"/>
      <w:lang w:val="en-GB"/>
    </w:rPr>
  </w:style>
  <w:style w:type="character" w:styleId="Hyperlink">
    <w:name w:val="Hyperlink"/>
    <w:basedOn w:val="DefaultParagraphFont"/>
    <w:uiPriority w:val="99"/>
    <w:unhideWhenUsed/>
    <w:rsid w:val="00667AB2"/>
    <w:rPr>
      <w:color w:val="0563C1" w:themeColor="hyperlink"/>
      <w:u w:val="single"/>
    </w:rPr>
  </w:style>
  <w:style w:type="paragraph" w:styleId="TOC1">
    <w:name w:val="toc 1"/>
    <w:basedOn w:val="Normal"/>
    <w:next w:val="Normal"/>
    <w:autoRedefine/>
    <w:uiPriority w:val="39"/>
    <w:unhideWhenUsed/>
    <w:rsid w:val="004A6FB1"/>
    <w:pPr>
      <w:tabs>
        <w:tab w:val="left" w:pos="720"/>
        <w:tab w:val="right" w:leader="dot" w:pos="9016"/>
      </w:tabs>
      <w:spacing w:after="100"/>
    </w:pPr>
    <w:rPr>
      <w:rFonts w:ascii="Arial" w:eastAsia="Arial Unicode MS" w:hAnsi="Arial" w:cs="Arial"/>
      <w:b/>
      <w:bCs/>
      <w:noProof/>
      <w:sz w:val="22"/>
      <w:szCs w:val="22"/>
      <w:bdr w:val="nil"/>
      <w:lang w:eastAsia="en-GB"/>
    </w:rPr>
  </w:style>
  <w:style w:type="paragraph" w:styleId="NoSpacing">
    <w:name w:val="No Spacing"/>
    <w:uiPriority w:val="1"/>
    <w:qFormat/>
    <w:rsid w:val="00F56E44"/>
    <w:pPr>
      <w:spacing w:after="0" w:line="240" w:lineRule="auto"/>
    </w:pPr>
  </w:style>
  <w:style w:type="table" w:styleId="TableGrid">
    <w:name w:val="Table Grid"/>
    <w:basedOn w:val="TableNormal"/>
    <w:uiPriority w:val="59"/>
    <w:rsid w:val="00F56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5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302"/>
    <w:rPr>
      <w:rFonts w:ascii="Segoe UI" w:eastAsia="Times New Roman" w:hAnsi="Segoe UI" w:cs="Segoe UI"/>
      <w:snapToGrid w:val="0"/>
      <w:sz w:val="18"/>
      <w:szCs w:val="18"/>
      <w:lang w:val="en-US"/>
    </w:rPr>
  </w:style>
  <w:style w:type="character" w:customStyle="1" w:styleId="Heading4Char">
    <w:name w:val="Heading 4 Char"/>
    <w:basedOn w:val="DefaultParagraphFont"/>
    <w:link w:val="Heading4"/>
    <w:uiPriority w:val="9"/>
    <w:semiHidden/>
    <w:rsid w:val="00342F5E"/>
    <w:rPr>
      <w:rFonts w:asciiTheme="majorHAnsi" w:eastAsiaTheme="majorEastAsia" w:hAnsiTheme="majorHAnsi" w:cstheme="majorBidi"/>
      <w:i/>
      <w:iCs/>
      <w:snapToGrid w:val="0"/>
      <w:color w:val="2E74B5" w:themeColor="accent1" w:themeShade="BF"/>
      <w:sz w:val="24"/>
      <w:szCs w:val="24"/>
      <w:lang w:val="en-US"/>
    </w:rPr>
  </w:style>
  <w:style w:type="character" w:styleId="Strong">
    <w:name w:val="Strong"/>
    <w:uiPriority w:val="22"/>
    <w:qFormat/>
    <w:rsid w:val="00342F5E"/>
    <w:rPr>
      <w:b/>
    </w:rPr>
  </w:style>
  <w:style w:type="character" w:styleId="UnresolvedMention">
    <w:name w:val="Unresolved Mention"/>
    <w:basedOn w:val="DefaultParagraphFont"/>
    <w:uiPriority w:val="99"/>
    <w:semiHidden/>
    <w:unhideWhenUsed/>
    <w:rsid w:val="004D2E24"/>
    <w:rPr>
      <w:color w:val="605E5C"/>
      <w:shd w:val="clear" w:color="auto" w:fill="E1DFDD"/>
    </w:rPr>
  </w:style>
  <w:style w:type="paragraph" w:customStyle="1" w:styleId="paragraph">
    <w:name w:val="paragraph"/>
    <w:basedOn w:val="Normal"/>
    <w:rsid w:val="00EF4987"/>
    <w:pPr>
      <w:widowControl/>
      <w:spacing w:before="100" w:beforeAutospacing="1" w:after="100" w:afterAutospacing="1"/>
    </w:pPr>
    <w:rPr>
      <w:rFonts w:ascii="Times New Roman" w:hAnsi="Times New Roman"/>
      <w:snapToGrid/>
      <w:lang w:val="en-GB" w:eastAsia="en-GB"/>
    </w:rPr>
  </w:style>
  <w:style w:type="character" w:customStyle="1" w:styleId="normaltextrun">
    <w:name w:val="normaltextrun"/>
    <w:basedOn w:val="DefaultParagraphFont"/>
    <w:rsid w:val="00EF4987"/>
  </w:style>
  <w:style w:type="character" w:customStyle="1" w:styleId="eop">
    <w:name w:val="eop"/>
    <w:basedOn w:val="DefaultParagraphFont"/>
    <w:rsid w:val="00EF4987"/>
  </w:style>
  <w:style w:type="paragraph" w:styleId="FootnoteText">
    <w:name w:val="footnote text"/>
    <w:basedOn w:val="Normal"/>
    <w:link w:val="FootnoteTextChar"/>
    <w:uiPriority w:val="99"/>
    <w:semiHidden/>
    <w:unhideWhenUsed/>
    <w:rsid w:val="004451D2"/>
    <w:rPr>
      <w:sz w:val="20"/>
      <w:szCs w:val="20"/>
    </w:rPr>
  </w:style>
  <w:style w:type="character" w:customStyle="1" w:styleId="FootnoteTextChar">
    <w:name w:val="Footnote Text Char"/>
    <w:basedOn w:val="DefaultParagraphFont"/>
    <w:link w:val="FootnoteText"/>
    <w:uiPriority w:val="99"/>
    <w:semiHidden/>
    <w:rsid w:val="004451D2"/>
    <w:rPr>
      <w:rFonts w:ascii="CG Times" w:eastAsia="Times New Roman" w:hAnsi="CG Times" w:cs="Times New Roman"/>
      <w:snapToGrid w:val="0"/>
      <w:sz w:val="20"/>
      <w:szCs w:val="20"/>
      <w:lang w:val="en-US"/>
    </w:rPr>
  </w:style>
  <w:style w:type="character" w:styleId="FootnoteReference">
    <w:name w:val="footnote reference"/>
    <w:basedOn w:val="DefaultParagraphFont"/>
    <w:uiPriority w:val="99"/>
    <w:semiHidden/>
    <w:unhideWhenUsed/>
    <w:rsid w:val="004451D2"/>
    <w:rPr>
      <w:vertAlign w:val="superscript"/>
    </w:rPr>
  </w:style>
  <w:style w:type="paragraph" w:customStyle="1" w:styleId="TableParagraph">
    <w:name w:val="Table Paragraph"/>
    <w:basedOn w:val="Normal"/>
    <w:uiPriority w:val="1"/>
    <w:qFormat/>
    <w:rsid w:val="005E3986"/>
    <w:pPr>
      <w:autoSpaceDE w:val="0"/>
      <w:autoSpaceDN w:val="0"/>
      <w:spacing w:line="234" w:lineRule="exact"/>
      <w:ind w:left="107"/>
    </w:pPr>
    <w:rPr>
      <w:rFonts w:ascii="Arial" w:eastAsia="Arial" w:hAnsi="Arial" w:cs="Arial"/>
      <w:snapToGrid/>
      <w:sz w:val="22"/>
      <w:szCs w:val="22"/>
    </w:rPr>
  </w:style>
  <w:style w:type="character" w:styleId="CommentReference">
    <w:name w:val="annotation reference"/>
    <w:basedOn w:val="DefaultParagraphFont"/>
    <w:uiPriority w:val="99"/>
    <w:semiHidden/>
    <w:unhideWhenUsed/>
    <w:rsid w:val="00866951"/>
    <w:rPr>
      <w:sz w:val="16"/>
      <w:szCs w:val="16"/>
    </w:rPr>
  </w:style>
  <w:style w:type="paragraph" w:styleId="CommentText">
    <w:name w:val="annotation text"/>
    <w:basedOn w:val="Normal"/>
    <w:link w:val="CommentTextChar"/>
    <w:uiPriority w:val="99"/>
    <w:unhideWhenUsed/>
    <w:rsid w:val="00866951"/>
    <w:rPr>
      <w:sz w:val="20"/>
      <w:szCs w:val="20"/>
    </w:rPr>
  </w:style>
  <w:style w:type="character" w:customStyle="1" w:styleId="CommentTextChar">
    <w:name w:val="Comment Text Char"/>
    <w:basedOn w:val="DefaultParagraphFont"/>
    <w:link w:val="CommentText"/>
    <w:uiPriority w:val="99"/>
    <w:rsid w:val="00866951"/>
    <w:rPr>
      <w:rFonts w:ascii="CG Times" w:eastAsia="Times New Roman" w:hAnsi="CG Times"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866951"/>
    <w:rPr>
      <w:b/>
      <w:bCs/>
    </w:rPr>
  </w:style>
  <w:style w:type="character" w:customStyle="1" w:styleId="CommentSubjectChar">
    <w:name w:val="Comment Subject Char"/>
    <w:basedOn w:val="CommentTextChar"/>
    <w:link w:val="CommentSubject"/>
    <w:uiPriority w:val="99"/>
    <w:semiHidden/>
    <w:rsid w:val="00866951"/>
    <w:rPr>
      <w:rFonts w:ascii="CG Times" w:eastAsia="Times New Roman" w:hAnsi="CG Times" w:cs="Times New Roman"/>
      <w:b/>
      <w:bCs/>
      <w:snapToGrid w:val="0"/>
      <w:sz w:val="20"/>
      <w:szCs w:val="20"/>
      <w:lang w:val="en-US"/>
    </w:rPr>
  </w:style>
  <w:style w:type="table" w:customStyle="1" w:styleId="TableGrid0">
    <w:name w:val="TableGrid"/>
    <w:rsid w:val="001153EB"/>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paragraph" w:styleId="TOC4">
    <w:name w:val="toc 4"/>
    <w:basedOn w:val="Normal"/>
    <w:next w:val="Normal"/>
    <w:autoRedefine/>
    <w:uiPriority w:val="39"/>
    <w:unhideWhenUsed/>
    <w:rsid w:val="007D1F3D"/>
    <w:pPr>
      <w:widowControl/>
      <w:spacing w:after="100" w:line="278" w:lineRule="auto"/>
      <w:ind w:left="720"/>
    </w:pPr>
    <w:rPr>
      <w:rFonts w:asciiTheme="minorHAnsi" w:eastAsiaTheme="minorEastAsia" w:hAnsiTheme="minorHAnsi" w:cstheme="minorBidi"/>
      <w:snapToGrid/>
      <w:kern w:val="2"/>
      <w:lang w:val="en-GB" w:eastAsia="en-GB"/>
      <w14:ligatures w14:val="standardContextual"/>
    </w:rPr>
  </w:style>
  <w:style w:type="paragraph" w:styleId="TOC5">
    <w:name w:val="toc 5"/>
    <w:basedOn w:val="Normal"/>
    <w:next w:val="Normal"/>
    <w:autoRedefine/>
    <w:uiPriority w:val="39"/>
    <w:unhideWhenUsed/>
    <w:rsid w:val="007D1F3D"/>
    <w:pPr>
      <w:widowControl/>
      <w:spacing w:after="100" w:line="278" w:lineRule="auto"/>
      <w:ind w:left="960"/>
    </w:pPr>
    <w:rPr>
      <w:rFonts w:asciiTheme="minorHAnsi" w:eastAsiaTheme="minorEastAsia" w:hAnsiTheme="minorHAnsi" w:cstheme="minorBidi"/>
      <w:snapToGrid/>
      <w:kern w:val="2"/>
      <w:lang w:val="en-GB" w:eastAsia="en-GB"/>
      <w14:ligatures w14:val="standardContextual"/>
    </w:rPr>
  </w:style>
  <w:style w:type="paragraph" w:styleId="TOC6">
    <w:name w:val="toc 6"/>
    <w:basedOn w:val="Normal"/>
    <w:next w:val="Normal"/>
    <w:autoRedefine/>
    <w:uiPriority w:val="39"/>
    <w:unhideWhenUsed/>
    <w:rsid w:val="007D1F3D"/>
    <w:pPr>
      <w:widowControl/>
      <w:spacing w:after="100" w:line="278" w:lineRule="auto"/>
      <w:ind w:left="1200"/>
    </w:pPr>
    <w:rPr>
      <w:rFonts w:asciiTheme="minorHAnsi" w:eastAsiaTheme="minorEastAsia" w:hAnsiTheme="minorHAnsi" w:cstheme="minorBidi"/>
      <w:snapToGrid/>
      <w:kern w:val="2"/>
      <w:lang w:val="en-GB" w:eastAsia="en-GB"/>
      <w14:ligatures w14:val="standardContextual"/>
    </w:rPr>
  </w:style>
  <w:style w:type="paragraph" w:styleId="TOC7">
    <w:name w:val="toc 7"/>
    <w:basedOn w:val="Normal"/>
    <w:next w:val="Normal"/>
    <w:autoRedefine/>
    <w:uiPriority w:val="39"/>
    <w:unhideWhenUsed/>
    <w:rsid w:val="007D1F3D"/>
    <w:pPr>
      <w:widowControl/>
      <w:spacing w:after="100" w:line="278" w:lineRule="auto"/>
      <w:ind w:left="1440"/>
    </w:pPr>
    <w:rPr>
      <w:rFonts w:asciiTheme="minorHAnsi" w:eastAsiaTheme="minorEastAsia" w:hAnsiTheme="minorHAnsi" w:cstheme="minorBidi"/>
      <w:snapToGrid/>
      <w:kern w:val="2"/>
      <w:lang w:val="en-GB" w:eastAsia="en-GB"/>
      <w14:ligatures w14:val="standardContextual"/>
    </w:rPr>
  </w:style>
  <w:style w:type="paragraph" w:styleId="TOC8">
    <w:name w:val="toc 8"/>
    <w:basedOn w:val="Normal"/>
    <w:next w:val="Normal"/>
    <w:autoRedefine/>
    <w:uiPriority w:val="39"/>
    <w:unhideWhenUsed/>
    <w:rsid w:val="007D1F3D"/>
    <w:pPr>
      <w:widowControl/>
      <w:spacing w:after="100" w:line="278" w:lineRule="auto"/>
      <w:ind w:left="1680"/>
    </w:pPr>
    <w:rPr>
      <w:rFonts w:asciiTheme="minorHAnsi" w:eastAsiaTheme="minorEastAsia" w:hAnsiTheme="minorHAnsi" w:cstheme="minorBidi"/>
      <w:snapToGrid/>
      <w:kern w:val="2"/>
      <w:lang w:val="en-GB" w:eastAsia="en-GB"/>
      <w14:ligatures w14:val="standardContextual"/>
    </w:rPr>
  </w:style>
  <w:style w:type="paragraph" w:styleId="TOC9">
    <w:name w:val="toc 9"/>
    <w:basedOn w:val="Normal"/>
    <w:next w:val="Normal"/>
    <w:autoRedefine/>
    <w:uiPriority w:val="39"/>
    <w:unhideWhenUsed/>
    <w:rsid w:val="007D1F3D"/>
    <w:pPr>
      <w:widowControl/>
      <w:spacing w:after="100" w:line="278" w:lineRule="auto"/>
      <w:ind w:left="1920"/>
    </w:pPr>
    <w:rPr>
      <w:rFonts w:asciiTheme="minorHAnsi" w:eastAsiaTheme="minorEastAsia" w:hAnsiTheme="minorHAnsi" w:cstheme="minorBidi"/>
      <w:snapToGrid/>
      <w:kern w:val="2"/>
      <w:lang w:val="en-GB" w:eastAsia="en-GB"/>
      <w14:ligatures w14:val="standardContextual"/>
    </w:rPr>
  </w:style>
  <w:style w:type="paragraph" w:styleId="Revision">
    <w:name w:val="Revision"/>
    <w:hidden/>
    <w:uiPriority w:val="99"/>
    <w:semiHidden/>
    <w:rsid w:val="009E7AA3"/>
    <w:pPr>
      <w:spacing w:after="0" w:line="240" w:lineRule="auto"/>
    </w:pPr>
    <w:rPr>
      <w:rFonts w:ascii="CG Times" w:eastAsia="Times New Roman" w:hAnsi="CG Times" w:cs="Times New Roman"/>
      <w:snapToGrid w:val="0"/>
      <w:sz w:val="24"/>
      <w:szCs w:val="24"/>
      <w:lang w:val="en-US"/>
    </w:rPr>
  </w:style>
  <w:style w:type="character" w:customStyle="1" w:styleId="Heading6Char">
    <w:name w:val="Heading 6 Char"/>
    <w:basedOn w:val="DefaultParagraphFont"/>
    <w:link w:val="Heading6"/>
    <w:uiPriority w:val="9"/>
    <w:semiHidden/>
    <w:rsid w:val="00202FC6"/>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02FC6"/>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02FC6"/>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02FC6"/>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202FC6"/>
    <w:pPr>
      <w:widowControl/>
      <w:spacing w:after="80"/>
      <w:contextualSpacing/>
    </w:pPr>
    <w:rPr>
      <w:rFonts w:asciiTheme="majorHAnsi" w:eastAsiaTheme="majorEastAsia" w:hAnsiTheme="majorHAnsi" w:cstheme="majorBidi"/>
      <w:snapToGrid/>
      <w:spacing w:val="-10"/>
      <w:kern w:val="28"/>
      <w:sz w:val="56"/>
      <w:szCs w:val="56"/>
      <w:lang w:val="en-GB"/>
      <w14:ligatures w14:val="standardContextual"/>
    </w:rPr>
  </w:style>
  <w:style w:type="character" w:customStyle="1" w:styleId="TitleChar">
    <w:name w:val="Title Char"/>
    <w:basedOn w:val="DefaultParagraphFont"/>
    <w:link w:val="Title"/>
    <w:uiPriority w:val="10"/>
    <w:rsid w:val="00202FC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02FC6"/>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02FC6"/>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02FC6"/>
    <w:pPr>
      <w:widowControl/>
      <w:spacing w:before="160" w:after="160" w:line="278" w:lineRule="auto"/>
      <w:jc w:val="center"/>
    </w:pPr>
    <w:rPr>
      <w:rFonts w:asciiTheme="minorHAnsi" w:eastAsiaTheme="minorHAnsi" w:hAnsiTheme="minorHAnsi" w:cstheme="minorBidi"/>
      <w:i/>
      <w:iCs/>
      <w:snapToGrid/>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202FC6"/>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02FC6"/>
    <w:rPr>
      <w:i/>
      <w:iCs/>
      <w:color w:val="2E74B5" w:themeColor="accent1" w:themeShade="BF"/>
    </w:rPr>
  </w:style>
  <w:style w:type="paragraph" w:styleId="IntenseQuote">
    <w:name w:val="Intense Quote"/>
    <w:basedOn w:val="Normal"/>
    <w:next w:val="Normal"/>
    <w:link w:val="IntenseQuoteChar"/>
    <w:uiPriority w:val="30"/>
    <w:qFormat/>
    <w:rsid w:val="00202FC6"/>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snapToGrid/>
      <w:color w:val="2E74B5"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202FC6"/>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202FC6"/>
    <w:rPr>
      <w:b/>
      <w:bCs/>
      <w:smallCaps/>
      <w:color w:val="2E74B5" w:themeColor="accent1" w:themeShade="BF"/>
      <w:spacing w:val="5"/>
    </w:rPr>
  </w:style>
  <w:style w:type="paragraph" w:styleId="NormalWeb">
    <w:name w:val="Normal (Web)"/>
    <w:basedOn w:val="Normal"/>
    <w:uiPriority w:val="99"/>
    <w:unhideWhenUsed/>
    <w:rsid w:val="00202FC6"/>
    <w:pPr>
      <w:widowControl/>
      <w:spacing w:before="100" w:beforeAutospacing="1" w:after="100" w:afterAutospacing="1"/>
    </w:pPr>
    <w:rPr>
      <w:rFonts w:ascii="Times New Roman" w:hAnsi="Times New Roman"/>
      <w:snapToGrid/>
      <w:lang w:val="en-GB" w:eastAsia="en-GB"/>
    </w:rPr>
  </w:style>
  <w:style w:type="character" w:styleId="FollowedHyperlink">
    <w:name w:val="FollowedHyperlink"/>
    <w:basedOn w:val="DefaultParagraphFont"/>
    <w:uiPriority w:val="99"/>
    <w:semiHidden/>
    <w:unhideWhenUsed/>
    <w:rsid w:val="00EE5357"/>
    <w:rPr>
      <w:color w:val="954F72" w:themeColor="followedHyperlink"/>
      <w:u w:val="single"/>
    </w:rPr>
  </w:style>
  <w:style w:type="character" w:customStyle="1" w:styleId="normalchar">
    <w:name w:val="normal__char"/>
    <w:uiPriority w:val="99"/>
    <w:rsid w:val="00BB078B"/>
    <w:rPr>
      <w:rFonts w:cs="Times New Roman"/>
    </w:rPr>
  </w:style>
  <w:style w:type="character" w:styleId="PageNumber">
    <w:name w:val="page number"/>
    <w:uiPriority w:val="99"/>
    <w:rsid w:val="00BB078B"/>
    <w:rPr>
      <w:rFonts w:cs="Times New Roman"/>
    </w:rPr>
  </w:style>
  <w:style w:type="character" w:customStyle="1" w:styleId="cf01">
    <w:name w:val="cf01"/>
    <w:rsid w:val="00BB07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00070">
      <w:bodyDiv w:val="1"/>
      <w:marLeft w:val="0"/>
      <w:marRight w:val="0"/>
      <w:marTop w:val="0"/>
      <w:marBottom w:val="0"/>
      <w:divBdr>
        <w:top w:val="none" w:sz="0" w:space="0" w:color="auto"/>
        <w:left w:val="none" w:sz="0" w:space="0" w:color="auto"/>
        <w:bottom w:val="none" w:sz="0" w:space="0" w:color="auto"/>
        <w:right w:val="none" w:sz="0" w:space="0" w:color="auto"/>
      </w:divBdr>
      <w:divsChild>
        <w:div w:id="1390029684">
          <w:marLeft w:val="0"/>
          <w:marRight w:val="0"/>
          <w:marTop w:val="0"/>
          <w:marBottom w:val="0"/>
          <w:divBdr>
            <w:top w:val="none" w:sz="0" w:space="0" w:color="auto"/>
            <w:left w:val="none" w:sz="0" w:space="0" w:color="auto"/>
            <w:bottom w:val="none" w:sz="0" w:space="0" w:color="auto"/>
            <w:right w:val="none" w:sz="0" w:space="0" w:color="auto"/>
          </w:divBdr>
        </w:div>
      </w:divsChild>
    </w:div>
    <w:div w:id="267347264">
      <w:bodyDiv w:val="1"/>
      <w:marLeft w:val="0"/>
      <w:marRight w:val="0"/>
      <w:marTop w:val="0"/>
      <w:marBottom w:val="0"/>
      <w:divBdr>
        <w:top w:val="none" w:sz="0" w:space="0" w:color="auto"/>
        <w:left w:val="none" w:sz="0" w:space="0" w:color="auto"/>
        <w:bottom w:val="none" w:sz="0" w:space="0" w:color="auto"/>
        <w:right w:val="none" w:sz="0" w:space="0" w:color="auto"/>
      </w:divBdr>
      <w:divsChild>
        <w:div w:id="755174166">
          <w:marLeft w:val="0"/>
          <w:marRight w:val="0"/>
          <w:marTop w:val="0"/>
          <w:marBottom w:val="0"/>
          <w:divBdr>
            <w:top w:val="none" w:sz="0" w:space="0" w:color="auto"/>
            <w:left w:val="none" w:sz="0" w:space="0" w:color="auto"/>
            <w:bottom w:val="none" w:sz="0" w:space="0" w:color="auto"/>
            <w:right w:val="none" w:sz="0" w:space="0" w:color="auto"/>
          </w:divBdr>
          <w:divsChild>
            <w:div w:id="1490902167">
              <w:marLeft w:val="0"/>
              <w:marRight w:val="0"/>
              <w:marTop w:val="0"/>
              <w:marBottom w:val="0"/>
              <w:divBdr>
                <w:top w:val="none" w:sz="0" w:space="0" w:color="auto"/>
                <w:left w:val="none" w:sz="0" w:space="0" w:color="auto"/>
                <w:bottom w:val="none" w:sz="0" w:space="0" w:color="auto"/>
                <w:right w:val="none" w:sz="0" w:space="0" w:color="auto"/>
              </w:divBdr>
            </w:div>
            <w:div w:id="1954245966">
              <w:marLeft w:val="0"/>
              <w:marRight w:val="0"/>
              <w:marTop w:val="0"/>
              <w:marBottom w:val="0"/>
              <w:divBdr>
                <w:top w:val="none" w:sz="0" w:space="0" w:color="auto"/>
                <w:left w:val="none" w:sz="0" w:space="0" w:color="auto"/>
                <w:bottom w:val="none" w:sz="0" w:space="0" w:color="auto"/>
                <w:right w:val="none" w:sz="0" w:space="0" w:color="auto"/>
              </w:divBdr>
            </w:div>
          </w:divsChild>
        </w:div>
        <w:div w:id="1002666510">
          <w:marLeft w:val="0"/>
          <w:marRight w:val="0"/>
          <w:marTop w:val="0"/>
          <w:marBottom w:val="0"/>
          <w:divBdr>
            <w:top w:val="none" w:sz="0" w:space="0" w:color="auto"/>
            <w:left w:val="none" w:sz="0" w:space="0" w:color="auto"/>
            <w:bottom w:val="none" w:sz="0" w:space="0" w:color="auto"/>
            <w:right w:val="none" w:sz="0" w:space="0" w:color="auto"/>
          </w:divBdr>
          <w:divsChild>
            <w:div w:id="866676792">
              <w:marLeft w:val="0"/>
              <w:marRight w:val="0"/>
              <w:marTop w:val="0"/>
              <w:marBottom w:val="0"/>
              <w:divBdr>
                <w:top w:val="none" w:sz="0" w:space="0" w:color="auto"/>
                <w:left w:val="none" w:sz="0" w:space="0" w:color="auto"/>
                <w:bottom w:val="none" w:sz="0" w:space="0" w:color="auto"/>
                <w:right w:val="none" w:sz="0" w:space="0" w:color="auto"/>
              </w:divBdr>
            </w:div>
            <w:div w:id="142386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8892">
      <w:bodyDiv w:val="1"/>
      <w:marLeft w:val="0"/>
      <w:marRight w:val="0"/>
      <w:marTop w:val="0"/>
      <w:marBottom w:val="0"/>
      <w:divBdr>
        <w:top w:val="none" w:sz="0" w:space="0" w:color="auto"/>
        <w:left w:val="none" w:sz="0" w:space="0" w:color="auto"/>
        <w:bottom w:val="none" w:sz="0" w:space="0" w:color="auto"/>
        <w:right w:val="none" w:sz="0" w:space="0" w:color="auto"/>
      </w:divBdr>
      <w:divsChild>
        <w:div w:id="1477333759">
          <w:marLeft w:val="0"/>
          <w:marRight w:val="0"/>
          <w:marTop w:val="0"/>
          <w:marBottom w:val="0"/>
          <w:divBdr>
            <w:top w:val="none" w:sz="0" w:space="0" w:color="auto"/>
            <w:left w:val="none" w:sz="0" w:space="0" w:color="auto"/>
            <w:bottom w:val="none" w:sz="0" w:space="0" w:color="auto"/>
            <w:right w:val="none" w:sz="0" w:space="0" w:color="auto"/>
          </w:divBdr>
        </w:div>
      </w:divsChild>
    </w:div>
    <w:div w:id="732316793">
      <w:bodyDiv w:val="1"/>
      <w:marLeft w:val="0"/>
      <w:marRight w:val="0"/>
      <w:marTop w:val="0"/>
      <w:marBottom w:val="0"/>
      <w:divBdr>
        <w:top w:val="none" w:sz="0" w:space="0" w:color="auto"/>
        <w:left w:val="none" w:sz="0" w:space="0" w:color="auto"/>
        <w:bottom w:val="none" w:sz="0" w:space="0" w:color="auto"/>
        <w:right w:val="none" w:sz="0" w:space="0" w:color="auto"/>
      </w:divBdr>
      <w:divsChild>
        <w:div w:id="554708246">
          <w:marLeft w:val="0"/>
          <w:marRight w:val="0"/>
          <w:marTop w:val="0"/>
          <w:marBottom w:val="0"/>
          <w:divBdr>
            <w:top w:val="none" w:sz="0" w:space="0" w:color="auto"/>
            <w:left w:val="none" w:sz="0" w:space="0" w:color="auto"/>
            <w:bottom w:val="none" w:sz="0" w:space="0" w:color="auto"/>
            <w:right w:val="none" w:sz="0" w:space="0" w:color="auto"/>
          </w:divBdr>
        </w:div>
      </w:divsChild>
    </w:div>
    <w:div w:id="796685193">
      <w:bodyDiv w:val="1"/>
      <w:marLeft w:val="0"/>
      <w:marRight w:val="0"/>
      <w:marTop w:val="0"/>
      <w:marBottom w:val="0"/>
      <w:divBdr>
        <w:top w:val="none" w:sz="0" w:space="0" w:color="auto"/>
        <w:left w:val="none" w:sz="0" w:space="0" w:color="auto"/>
        <w:bottom w:val="none" w:sz="0" w:space="0" w:color="auto"/>
        <w:right w:val="none" w:sz="0" w:space="0" w:color="auto"/>
      </w:divBdr>
    </w:div>
    <w:div w:id="835847996">
      <w:bodyDiv w:val="1"/>
      <w:marLeft w:val="0"/>
      <w:marRight w:val="0"/>
      <w:marTop w:val="0"/>
      <w:marBottom w:val="0"/>
      <w:divBdr>
        <w:top w:val="none" w:sz="0" w:space="0" w:color="auto"/>
        <w:left w:val="none" w:sz="0" w:space="0" w:color="auto"/>
        <w:bottom w:val="none" w:sz="0" w:space="0" w:color="auto"/>
        <w:right w:val="none" w:sz="0" w:space="0" w:color="auto"/>
      </w:divBdr>
    </w:div>
    <w:div w:id="849611120">
      <w:bodyDiv w:val="1"/>
      <w:marLeft w:val="0"/>
      <w:marRight w:val="0"/>
      <w:marTop w:val="0"/>
      <w:marBottom w:val="0"/>
      <w:divBdr>
        <w:top w:val="none" w:sz="0" w:space="0" w:color="auto"/>
        <w:left w:val="none" w:sz="0" w:space="0" w:color="auto"/>
        <w:bottom w:val="none" w:sz="0" w:space="0" w:color="auto"/>
        <w:right w:val="none" w:sz="0" w:space="0" w:color="auto"/>
      </w:divBdr>
    </w:div>
    <w:div w:id="881865557">
      <w:bodyDiv w:val="1"/>
      <w:marLeft w:val="0"/>
      <w:marRight w:val="0"/>
      <w:marTop w:val="0"/>
      <w:marBottom w:val="0"/>
      <w:divBdr>
        <w:top w:val="none" w:sz="0" w:space="0" w:color="auto"/>
        <w:left w:val="none" w:sz="0" w:space="0" w:color="auto"/>
        <w:bottom w:val="none" w:sz="0" w:space="0" w:color="auto"/>
        <w:right w:val="none" w:sz="0" w:space="0" w:color="auto"/>
      </w:divBdr>
      <w:divsChild>
        <w:div w:id="1856923840">
          <w:marLeft w:val="0"/>
          <w:marRight w:val="0"/>
          <w:marTop w:val="0"/>
          <w:marBottom w:val="0"/>
          <w:divBdr>
            <w:top w:val="none" w:sz="0" w:space="0" w:color="auto"/>
            <w:left w:val="none" w:sz="0" w:space="0" w:color="auto"/>
            <w:bottom w:val="none" w:sz="0" w:space="0" w:color="auto"/>
            <w:right w:val="none" w:sz="0" w:space="0" w:color="auto"/>
          </w:divBdr>
        </w:div>
      </w:divsChild>
    </w:div>
    <w:div w:id="957874426">
      <w:bodyDiv w:val="1"/>
      <w:marLeft w:val="0"/>
      <w:marRight w:val="0"/>
      <w:marTop w:val="0"/>
      <w:marBottom w:val="0"/>
      <w:divBdr>
        <w:top w:val="none" w:sz="0" w:space="0" w:color="auto"/>
        <w:left w:val="none" w:sz="0" w:space="0" w:color="auto"/>
        <w:bottom w:val="none" w:sz="0" w:space="0" w:color="auto"/>
        <w:right w:val="none" w:sz="0" w:space="0" w:color="auto"/>
      </w:divBdr>
    </w:div>
    <w:div w:id="1188300532">
      <w:bodyDiv w:val="1"/>
      <w:marLeft w:val="0"/>
      <w:marRight w:val="0"/>
      <w:marTop w:val="0"/>
      <w:marBottom w:val="0"/>
      <w:divBdr>
        <w:top w:val="none" w:sz="0" w:space="0" w:color="auto"/>
        <w:left w:val="none" w:sz="0" w:space="0" w:color="auto"/>
        <w:bottom w:val="none" w:sz="0" w:space="0" w:color="auto"/>
        <w:right w:val="none" w:sz="0" w:space="0" w:color="auto"/>
      </w:divBdr>
      <w:divsChild>
        <w:div w:id="1189834164">
          <w:marLeft w:val="0"/>
          <w:marRight w:val="0"/>
          <w:marTop w:val="0"/>
          <w:marBottom w:val="0"/>
          <w:divBdr>
            <w:top w:val="none" w:sz="0" w:space="0" w:color="auto"/>
            <w:left w:val="none" w:sz="0" w:space="0" w:color="auto"/>
            <w:bottom w:val="none" w:sz="0" w:space="0" w:color="auto"/>
            <w:right w:val="none" w:sz="0" w:space="0" w:color="auto"/>
          </w:divBdr>
        </w:div>
      </w:divsChild>
    </w:div>
    <w:div w:id="1501046612">
      <w:bodyDiv w:val="1"/>
      <w:marLeft w:val="0"/>
      <w:marRight w:val="0"/>
      <w:marTop w:val="0"/>
      <w:marBottom w:val="0"/>
      <w:divBdr>
        <w:top w:val="none" w:sz="0" w:space="0" w:color="auto"/>
        <w:left w:val="none" w:sz="0" w:space="0" w:color="auto"/>
        <w:bottom w:val="none" w:sz="0" w:space="0" w:color="auto"/>
        <w:right w:val="none" w:sz="0" w:space="0" w:color="auto"/>
      </w:divBdr>
    </w:div>
    <w:div w:id="1582912456">
      <w:bodyDiv w:val="1"/>
      <w:marLeft w:val="0"/>
      <w:marRight w:val="0"/>
      <w:marTop w:val="0"/>
      <w:marBottom w:val="0"/>
      <w:divBdr>
        <w:top w:val="none" w:sz="0" w:space="0" w:color="auto"/>
        <w:left w:val="none" w:sz="0" w:space="0" w:color="auto"/>
        <w:bottom w:val="none" w:sz="0" w:space="0" w:color="auto"/>
        <w:right w:val="none" w:sz="0" w:space="0" w:color="auto"/>
      </w:divBdr>
      <w:divsChild>
        <w:div w:id="1466966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narf.org.uk/s/First-Aid-for-Anaphylaxis-Poster.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tionalcollege.com/courses/allergy-and-anaphylaxi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83FE73891E2B4CAE79FA6F01790C94" ma:contentTypeVersion="16" ma:contentTypeDescription="Create a new document." ma:contentTypeScope="" ma:versionID="8a409c2ebac20ee9babee5d9bbc91e06">
  <xsd:schema xmlns:xsd="http://www.w3.org/2001/XMLSchema" xmlns:xs="http://www.w3.org/2001/XMLSchema" xmlns:p="http://schemas.microsoft.com/office/2006/metadata/properties" xmlns:ns2="8d1e8b9f-091f-4460-b356-0a1b512490f6" xmlns:ns3="763097f3-149b-4f8a-a538-d3862d06504e" targetNamespace="http://schemas.microsoft.com/office/2006/metadata/properties" ma:root="true" ma:fieldsID="6883f5223a6ae0aaca12852819e86883" ns2:_="" ns3:_="">
    <xsd:import namespace="8d1e8b9f-091f-4460-b356-0a1b512490f6"/>
    <xsd:import namespace="763097f3-149b-4f8a-a538-d3862d065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e8b9f-091f-4460-b356-0a1b51249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097f3-149b-4f8a-a538-d3862d0650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50e144-4ae5-4358-8aa1-1fd9cc5f7ac2}" ma:internalName="TaxCatchAll" ma:showField="CatchAllData" ma:web="763097f3-149b-4f8a-a538-d3862d06504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3097f3-149b-4f8a-a538-d3862d06504e" xsi:nil="true"/>
    <lcf76f155ced4ddcb4097134ff3c332f xmlns="8d1e8b9f-091f-4460-b356-0a1b512490f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152BC-8179-486C-AF9C-16C5BC87F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e8b9f-091f-4460-b356-0a1b512490f6"/>
    <ds:schemaRef ds:uri="763097f3-149b-4f8a-a538-d3862d065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56EB9D-985D-4DEE-8C6A-6C6F8F9DDFF1}">
  <ds:schemaRefs>
    <ds:schemaRef ds:uri="http://schemas.microsoft.com/sharepoint/v3/contenttype/forms"/>
  </ds:schemaRefs>
</ds:datastoreItem>
</file>

<file path=customXml/itemProps3.xml><?xml version="1.0" encoding="utf-8"?>
<ds:datastoreItem xmlns:ds="http://schemas.openxmlformats.org/officeDocument/2006/customXml" ds:itemID="{40EC86B6-4CA9-4C4F-A3B2-F107DB7565D6}">
  <ds:schemaRefs>
    <ds:schemaRef ds:uri="http://schemas.microsoft.com/office/2006/metadata/properties"/>
    <ds:schemaRef ds:uri="http://schemas.microsoft.com/office/infopath/2007/PartnerControls"/>
    <ds:schemaRef ds:uri="763097f3-149b-4f8a-a538-d3862d06504e"/>
    <ds:schemaRef ds:uri="8d1e8b9f-091f-4460-b356-0a1b512490f6"/>
  </ds:schemaRefs>
</ds:datastoreItem>
</file>

<file path=customXml/itemProps4.xml><?xml version="1.0" encoding="utf-8"?>
<ds:datastoreItem xmlns:ds="http://schemas.openxmlformats.org/officeDocument/2006/customXml" ds:itemID="{FEC503DC-043D-4F3F-A262-0B617B024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4176</Words>
  <Characters>23807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Anglian Learning</Company>
  <LinksUpToDate>false</LinksUpToDate>
  <CharactersWithSpaces>27928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Greig, Miss B</dc:creator>
  <cp:keywords/>
  <dc:description/>
  <cp:lastModifiedBy>Butcher, Mrs N</cp:lastModifiedBy>
  <cp:revision>3</cp:revision>
  <cp:lastPrinted>2025-06-18T09:56:00Z</cp:lastPrinted>
  <dcterms:created xsi:type="dcterms:W3CDTF">2026-09-14T22:36:00Z</dcterms:created>
  <dcterms:modified xsi:type="dcterms:W3CDTF">2026-09-27T16:24:00Z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0x0101001183FE73891E2B4CAE79FA6F01790C94</vt:lpwstr>
  </property>
  <property fmtid="{D5CDD505-2E9C-101B-9397-08002B2CF9AE}" pid="3" name="GrammarlyDocumentId">
    <vt:lpwstr>7afe318a3ac6468f79b5ff1f598d0e93ac19f99d68f427bbec3ec4b701e5f9c6</vt:lpwstr>
  </property>
  <property fmtid="{D5CDD505-2E9C-101B-9397-08002B2CF9AE}" pid="4" name="MediaServiceImageTags">
    <vt:lpwstr/>
  </property>
</Properties>
</file>