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955A" w14:textId="07964988" w:rsidR="00AD25DD" w:rsidRPr="00F55194" w:rsidRDefault="00CB2857">
      <w:pPr>
        <w:rPr>
          <w:rFonts w:asciiTheme="minorHAnsi" w:hAnsiTheme="minorHAnsi" w:cstheme="minorHAnsi"/>
          <w:sz w:val="20"/>
          <w:szCs w:val="20"/>
          <w:lang w:val="en-GB"/>
        </w:rPr>
      </w:pPr>
      <w:r>
        <w:rPr>
          <w:noProof/>
        </w:rPr>
        <w:drawing>
          <wp:anchor distT="0" distB="0" distL="114300" distR="114300" simplePos="0" relativeHeight="251658240" behindDoc="1" locked="0" layoutInCell="1" allowOverlap="1" wp14:anchorId="26735A2C" wp14:editId="42309854">
            <wp:simplePos x="0" y="0"/>
            <wp:positionH relativeFrom="column">
              <wp:posOffset>483072</wp:posOffset>
            </wp:positionH>
            <wp:positionV relativeFrom="paragraph">
              <wp:posOffset>1993900</wp:posOffset>
            </wp:positionV>
            <wp:extent cx="4569614" cy="2236205"/>
            <wp:effectExtent l="0" t="0" r="2540" b="0"/>
            <wp:wrapNone/>
            <wp:docPr id="876177968" name="Picture 1" descr="Wimbish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mbish Primary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9614" cy="2236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F0B">
        <w:rPr>
          <w:rFonts w:asciiTheme="minorHAnsi" w:hAnsiTheme="minorHAnsi" w:cstheme="minorHAnsi"/>
          <w:noProof/>
          <w:sz w:val="20"/>
          <w:szCs w:val="20"/>
          <w:lang w:val="en-GB"/>
        </w:rPr>
        <mc:AlternateContent>
          <mc:Choice Requires="wps">
            <w:drawing>
              <wp:inline distT="0" distB="0" distL="0" distR="0" wp14:anchorId="12BD278D" wp14:editId="24734012">
                <wp:extent cx="5549900" cy="6895465"/>
                <wp:effectExtent l="19050" t="19050" r="12700" b="1968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689546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FC52CF" w14:textId="130F2F9D" w:rsidR="00CB4BAB" w:rsidRPr="00E37BDD" w:rsidRDefault="00275F0B" w:rsidP="00DB49DA">
                            <w:pPr>
                              <w:spacing w:before="21"/>
                              <w:ind w:left="1888" w:right="1889"/>
                              <w:jc w:val="center"/>
                              <w:rPr>
                                <w:rFonts w:asciiTheme="minorHAnsi" w:hAnsiTheme="minorHAnsi" w:cstheme="minorHAnsi"/>
                                <w:sz w:val="44"/>
                              </w:rPr>
                            </w:pPr>
                            <w:r>
                              <w:rPr>
                                <w:rFonts w:asciiTheme="minorHAnsi" w:hAnsiTheme="minorHAnsi" w:cstheme="minorHAnsi"/>
                                <w:sz w:val="44"/>
                                <w:u w:val="thick"/>
                              </w:rPr>
                              <w:t>Wimbish Primary Academy</w:t>
                            </w:r>
                          </w:p>
                          <w:p w14:paraId="45018EE3" w14:textId="77777777" w:rsidR="00CB4BAB" w:rsidRPr="00E37BDD" w:rsidRDefault="00CB4BAB" w:rsidP="00DB49DA">
                            <w:pPr>
                              <w:rPr>
                                <w:rFonts w:asciiTheme="minorHAnsi" w:hAnsiTheme="minorHAnsi" w:cstheme="minorHAnsi"/>
                                <w:sz w:val="60"/>
                              </w:rPr>
                            </w:pPr>
                          </w:p>
                          <w:p w14:paraId="67D38370" w14:textId="77777777" w:rsidR="00CB4BAB" w:rsidRPr="00E37BDD" w:rsidRDefault="00CB4BAB" w:rsidP="00DB49DA">
                            <w:pPr>
                              <w:rPr>
                                <w:rFonts w:asciiTheme="minorHAnsi" w:hAnsiTheme="minorHAnsi" w:cstheme="minorHAnsi"/>
                                <w:sz w:val="60"/>
                              </w:rPr>
                            </w:pPr>
                          </w:p>
                          <w:p w14:paraId="38664BE2" w14:textId="77777777" w:rsidR="00CB4BAB" w:rsidRPr="00E37BDD" w:rsidRDefault="00CB4BAB" w:rsidP="00DB49DA">
                            <w:pPr>
                              <w:rPr>
                                <w:rFonts w:asciiTheme="minorHAnsi" w:hAnsiTheme="minorHAnsi" w:cstheme="minorHAnsi"/>
                                <w:sz w:val="60"/>
                              </w:rPr>
                            </w:pPr>
                          </w:p>
                          <w:p w14:paraId="477A0208" w14:textId="77777777" w:rsidR="00CB4BAB" w:rsidRPr="00E37BDD" w:rsidRDefault="00CB4BAB" w:rsidP="00DB49DA">
                            <w:pPr>
                              <w:rPr>
                                <w:rFonts w:asciiTheme="minorHAnsi" w:hAnsiTheme="minorHAnsi" w:cstheme="minorHAnsi"/>
                                <w:sz w:val="60"/>
                              </w:rPr>
                            </w:pPr>
                          </w:p>
                          <w:p w14:paraId="2EACBA15" w14:textId="77777777" w:rsidR="00CB4BAB" w:rsidRPr="00E37BDD" w:rsidRDefault="00CB4BAB" w:rsidP="00DB49DA">
                            <w:pPr>
                              <w:rPr>
                                <w:rFonts w:asciiTheme="minorHAnsi" w:hAnsiTheme="minorHAnsi" w:cstheme="minorHAnsi"/>
                                <w:sz w:val="60"/>
                              </w:rPr>
                            </w:pPr>
                          </w:p>
                          <w:p w14:paraId="336B94EA" w14:textId="77777777" w:rsidR="00CB4BAB" w:rsidRPr="00E37BDD" w:rsidRDefault="00CB4BAB" w:rsidP="00DB49DA">
                            <w:pPr>
                              <w:rPr>
                                <w:rFonts w:asciiTheme="minorHAnsi" w:hAnsiTheme="minorHAnsi" w:cstheme="minorHAnsi"/>
                                <w:sz w:val="60"/>
                              </w:rPr>
                            </w:pPr>
                          </w:p>
                          <w:p w14:paraId="2BA7410C" w14:textId="77777777" w:rsidR="00E37BDD" w:rsidRDefault="00E37BDD" w:rsidP="00DB49DA">
                            <w:pPr>
                              <w:rPr>
                                <w:rFonts w:asciiTheme="minorHAnsi" w:hAnsiTheme="minorHAnsi" w:cstheme="minorHAnsi"/>
                                <w:sz w:val="82"/>
                              </w:rPr>
                            </w:pPr>
                          </w:p>
                          <w:p w14:paraId="59D88DB2" w14:textId="77777777" w:rsidR="00E37BDD" w:rsidRPr="00E37BDD" w:rsidRDefault="00E37BDD" w:rsidP="00DB49DA">
                            <w:pPr>
                              <w:rPr>
                                <w:rFonts w:asciiTheme="minorHAnsi" w:hAnsiTheme="minorHAnsi" w:cstheme="minorHAnsi"/>
                                <w:sz w:val="82"/>
                              </w:rPr>
                            </w:pPr>
                          </w:p>
                          <w:p w14:paraId="50DE6310" w14:textId="1E68DFFB" w:rsidR="00CB4BAB" w:rsidRPr="00E37BDD" w:rsidRDefault="00CB4BAB" w:rsidP="00DB49DA">
                            <w:pPr>
                              <w:spacing w:before="1"/>
                              <w:ind w:left="856" w:right="862"/>
                              <w:jc w:val="center"/>
                              <w:rPr>
                                <w:rFonts w:asciiTheme="minorHAnsi" w:hAnsiTheme="minorHAnsi" w:cstheme="minorHAnsi"/>
                                <w:b/>
                                <w:sz w:val="44"/>
                              </w:rPr>
                            </w:pPr>
                            <w:r w:rsidRPr="00E37BDD">
                              <w:rPr>
                                <w:rFonts w:asciiTheme="minorHAnsi" w:hAnsiTheme="minorHAnsi" w:cstheme="minorHAnsi"/>
                                <w:b/>
                                <w:sz w:val="44"/>
                              </w:rPr>
                              <w:t>Special Educational Needs</w:t>
                            </w:r>
                            <w:r w:rsidRPr="00E37BDD">
                              <w:rPr>
                                <w:rFonts w:asciiTheme="minorHAnsi" w:hAnsiTheme="minorHAnsi" w:cstheme="minorHAnsi"/>
                                <w:b/>
                                <w:spacing w:val="-17"/>
                                <w:sz w:val="44"/>
                              </w:rPr>
                              <w:t xml:space="preserve"> </w:t>
                            </w:r>
                            <w:r w:rsidRPr="00E37BDD">
                              <w:rPr>
                                <w:rFonts w:asciiTheme="minorHAnsi" w:hAnsiTheme="minorHAnsi" w:cstheme="minorHAnsi"/>
                                <w:b/>
                                <w:sz w:val="44"/>
                              </w:rPr>
                              <w:t xml:space="preserve">Policy </w:t>
                            </w:r>
                            <w:r w:rsidR="00B4391D" w:rsidRPr="00E37BDD">
                              <w:rPr>
                                <w:rFonts w:asciiTheme="minorHAnsi" w:hAnsiTheme="minorHAnsi" w:cstheme="minorHAnsi"/>
                                <w:b/>
                                <w:sz w:val="44"/>
                              </w:rPr>
                              <w:t>Autumn 202</w:t>
                            </w:r>
                            <w:r w:rsidR="003842DC">
                              <w:rPr>
                                <w:rFonts w:asciiTheme="minorHAnsi" w:hAnsiTheme="minorHAnsi" w:cstheme="minorHAnsi"/>
                                <w:b/>
                                <w:sz w:val="44"/>
                              </w:rPr>
                              <w:t>5</w:t>
                            </w:r>
                          </w:p>
                        </w:txbxContent>
                      </wps:txbx>
                      <wps:bodyPr rot="0" vert="horz" wrap="square" lIns="0" tIns="0" rIns="0" bIns="0" anchor="t" anchorCtr="0" upright="1">
                        <a:noAutofit/>
                      </wps:bodyPr>
                    </wps:wsp>
                  </a:graphicData>
                </a:graphic>
              </wp:inline>
            </w:drawing>
          </mc:Choice>
          <mc:Fallback>
            <w:pict>
              <v:shapetype w14:anchorId="12BD278D" id="_x0000_t202" coordsize="21600,21600" o:spt="202" path="m,l,21600r21600,l21600,xe">
                <v:stroke joinstyle="miter"/>
                <v:path gradientshapeok="t" o:connecttype="rect"/>
              </v:shapetype>
              <v:shape id="Text Box 4" o:spid="_x0000_s1026" type="#_x0000_t202" style="width:437pt;height:5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ZaFAIAAA0EAAAOAAAAZHJzL2Uyb0RvYy54bWysU9tu2zAMfR+wfxD0vjjpmiAx4hRdsg4D&#10;ugvQ7QNkWbaFyaJGKbGzrx8lO+kub8P8IFAmeUgeHm3vhs6wk0KvwRZ8MZtzpqyEStum4F+/PLxa&#10;c+aDsJUwYFXBz8rzu93LF9ve5eoGWjCVQkYg1ue9K3gbgsuzzMtWdcLPwClLzhqwE4Gu2GQVip7Q&#10;O5PdzOerrAesHIJU3tPfw+jku4Rf10qGT3XtVWCm4NRbSCems4xnttuKvEHhWi2nNsQ/dNEJbano&#10;FeoggmBH1H9BdVoieKjDTEKXQV1rqdIMNM1i/sc0T61wKs1C5Hh3pcn/P1j58fTkPiMLwxsYaIFp&#10;CO8eQX7zzMK+FbZR94jQt0pUVHgRKct65/MpNVLtcx9Byv4DVLRkcQyQgIYau8gKzckInRZwvpKu&#10;hsAk/VwubzebObkk+VbrzfJ2tUw1RH5Jd+jDOwUdi0bBkbaa4MXp0YfYjsgvIbGahQdtTNqssawv&#10;+Ov1ggpElwejq+hNF2zKvUF2ElEc6ZsK/xYWoQ/Ct2Ncco2y6XQg7RrdFXx9zRZ5JOqtrVL9ILQZ&#10;berR2Im5SNZIWxjKgQIjgyVUZ+IQYdQovSkyWsAfnPWkz4L770eBijPz3tIeopgvBl6M8mIIKym1&#10;4IGz0dyHUfRHh7ppCXnctIV72lWtE4vPXUx9kuYSudP7iKL+9Z6inl/x7icAAAD//wMAUEsDBBQA&#10;BgAIAAAAIQBie0Zj3AAAAAYBAAAPAAAAZHJzL2Rvd25yZXYueG1sTI/NTsMwEITvSH0HaytxozYt&#10;P0mIU1WVuIGApg/gxksSNV5HsdukPD0LF7isNJrR7Df5enKdOOMQWk8abhcKBFLlbUu1hn35fJOA&#10;CNGQNZ0n1HDBAOtidpWbzPqRPvC8i7XgEgqZ0dDE2GdShqpBZ8LC90jsffrBmchyqKUdzMjlrpNL&#10;pR6kMy3xh8b0uG2wOu5OTkO9ek3Ld/w6Xtpxs5Jv5X5MX5TW1/Np8wQi4hT/wvCDz+hQMNPBn8gG&#10;0WngIfH3spc83rE8cEgl9ynIIpf/8YtvAAAA//8DAFBLAQItABQABgAIAAAAIQC2gziS/gAAAOEB&#10;AAATAAAAAAAAAAAAAAAAAAAAAABbQ29udGVudF9UeXBlc10ueG1sUEsBAi0AFAAGAAgAAAAhADj9&#10;If/WAAAAlAEAAAsAAAAAAAAAAAAAAAAALwEAAF9yZWxzLy5yZWxzUEsBAi0AFAAGAAgAAAAhAN+8&#10;VloUAgAADQQAAA4AAAAAAAAAAAAAAAAALgIAAGRycy9lMm9Eb2MueG1sUEsBAi0AFAAGAAgAAAAh&#10;AGJ7RmPcAAAABgEAAA8AAAAAAAAAAAAAAAAAbgQAAGRycy9kb3ducmV2LnhtbFBLBQYAAAAABAAE&#10;APMAAAB3BQAAAAA=&#10;" filled="f" strokeweight="3pt">
                <v:textbox inset="0,0,0,0">
                  <w:txbxContent>
                    <w:p w14:paraId="22FC52CF" w14:textId="130F2F9D" w:rsidR="00CB4BAB" w:rsidRPr="00E37BDD" w:rsidRDefault="00275F0B" w:rsidP="00DB49DA">
                      <w:pPr>
                        <w:spacing w:before="21"/>
                        <w:ind w:left="1888" w:right="1889"/>
                        <w:jc w:val="center"/>
                        <w:rPr>
                          <w:rFonts w:asciiTheme="minorHAnsi" w:hAnsiTheme="minorHAnsi" w:cstheme="minorHAnsi"/>
                          <w:sz w:val="44"/>
                        </w:rPr>
                      </w:pPr>
                      <w:r>
                        <w:rPr>
                          <w:rFonts w:asciiTheme="minorHAnsi" w:hAnsiTheme="minorHAnsi" w:cstheme="minorHAnsi"/>
                          <w:sz w:val="44"/>
                          <w:u w:val="thick"/>
                        </w:rPr>
                        <w:t>Wimbish Primary Academy</w:t>
                      </w:r>
                    </w:p>
                    <w:p w14:paraId="45018EE3" w14:textId="77777777" w:rsidR="00CB4BAB" w:rsidRPr="00E37BDD" w:rsidRDefault="00CB4BAB" w:rsidP="00DB49DA">
                      <w:pPr>
                        <w:rPr>
                          <w:rFonts w:asciiTheme="minorHAnsi" w:hAnsiTheme="minorHAnsi" w:cstheme="minorHAnsi"/>
                          <w:sz w:val="60"/>
                        </w:rPr>
                      </w:pPr>
                    </w:p>
                    <w:p w14:paraId="67D38370" w14:textId="77777777" w:rsidR="00CB4BAB" w:rsidRPr="00E37BDD" w:rsidRDefault="00CB4BAB" w:rsidP="00DB49DA">
                      <w:pPr>
                        <w:rPr>
                          <w:rFonts w:asciiTheme="minorHAnsi" w:hAnsiTheme="minorHAnsi" w:cstheme="minorHAnsi"/>
                          <w:sz w:val="60"/>
                        </w:rPr>
                      </w:pPr>
                    </w:p>
                    <w:p w14:paraId="38664BE2" w14:textId="77777777" w:rsidR="00CB4BAB" w:rsidRPr="00E37BDD" w:rsidRDefault="00CB4BAB" w:rsidP="00DB49DA">
                      <w:pPr>
                        <w:rPr>
                          <w:rFonts w:asciiTheme="minorHAnsi" w:hAnsiTheme="minorHAnsi" w:cstheme="minorHAnsi"/>
                          <w:sz w:val="60"/>
                        </w:rPr>
                      </w:pPr>
                    </w:p>
                    <w:p w14:paraId="477A0208" w14:textId="77777777" w:rsidR="00CB4BAB" w:rsidRPr="00E37BDD" w:rsidRDefault="00CB4BAB" w:rsidP="00DB49DA">
                      <w:pPr>
                        <w:rPr>
                          <w:rFonts w:asciiTheme="minorHAnsi" w:hAnsiTheme="minorHAnsi" w:cstheme="minorHAnsi"/>
                          <w:sz w:val="60"/>
                        </w:rPr>
                      </w:pPr>
                    </w:p>
                    <w:p w14:paraId="2EACBA15" w14:textId="77777777" w:rsidR="00CB4BAB" w:rsidRPr="00E37BDD" w:rsidRDefault="00CB4BAB" w:rsidP="00DB49DA">
                      <w:pPr>
                        <w:rPr>
                          <w:rFonts w:asciiTheme="minorHAnsi" w:hAnsiTheme="minorHAnsi" w:cstheme="minorHAnsi"/>
                          <w:sz w:val="60"/>
                        </w:rPr>
                      </w:pPr>
                    </w:p>
                    <w:p w14:paraId="336B94EA" w14:textId="77777777" w:rsidR="00CB4BAB" w:rsidRPr="00E37BDD" w:rsidRDefault="00CB4BAB" w:rsidP="00DB49DA">
                      <w:pPr>
                        <w:rPr>
                          <w:rFonts w:asciiTheme="minorHAnsi" w:hAnsiTheme="minorHAnsi" w:cstheme="minorHAnsi"/>
                          <w:sz w:val="60"/>
                        </w:rPr>
                      </w:pPr>
                    </w:p>
                    <w:p w14:paraId="2BA7410C" w14:textId="77777777" w:rsidR="00E37BDD" w:rsidRDefault="00E37BDD" w:rsidP="00DB49DA">
                      <w:pPr>
                        <w:rPr>
                          <w:rFonts w:asciiTheme="minorHAnsi" w:hAnsiTheme="minorHAnsi" w:cstheme="minorHAnsi"/>
                          <w:sz w:val="82"/>
                        </w:rPr>
                      </w:pPr>
                    </w:p>
                    <w:p w14:paraId="59D88DB2" w14:textId="77777777" w:rsidR="00E37BDD" w:rsidRPr="00E37BDD" w:rsidRDefault="00E37BDD" w:rsidP="00DB49DA">
                      <w:pPr>
                        <w:rPr>
                          <w:rFonts w:asciiTheme="minorHAnsi" w:hAnsiTheme="minorHAnsi" w:cstheme="minorHAnsi"/>
                          <w:sz w:val="82"/>
                        </w:rPr>
                      </w:pPr>
                    </w:p>
                    <w:p w14:paraId="50DE6310" w14:textId="1E68DFFB" w:rsidR="00CB4BAB" w:rsidRPr="00E37BDD" w:rsidRDefault="00CB4BAB" w:rsidP="00DB49DA">
                      <w:pPr>
                        <w:spacing w:before="1"/>
                        <w:ind w:left="856" w:right="862"/>
                        <w:jc w:val="center"/>
                        <w:rPr>
                          <w:rFonts w:asciiTheme="minorHAnsi" w:hAnsiTheme="minorHAnsi" w:cstheme="minorHAnsi"/>
                          <w:b/>
                          <w:sz w:val="44"/>
                        </w:rPr>
                      </w:pPr>
                      <w:r w:rsidRPr="00E37BDD">
                        <w:rPr>
                          <w:rFonts w:asciiTheme="minorHAnsi" w:hAnsiTheme="minorHAnsi" w:cstheme="minorHAnsi"/>
                          <w:b/>
                          <w:sz w:val="44"/>
                        </w:rPr>
                        <w:t>Special Educational Needs</w:t>
                      </w:r>
                      <w:r w:rsidRPr="00E37BDD">
                        <w:rPr>
                          <w:rFonts w:asciiTheme="minorHAnsi" w:hAnsiTheme="minorHAnsi" w:cstheme="minorHAnsi"/>
                          <w:b/>
                          <w:spacing w:val="-17"/>
                          <w:sz w:val="44"/>
                        </w:rPr>
                        <w:t xml:space="preserve"> </w:t>
                      </w:r>
                      <w:r w:rsidRPr="00E37BDD">
                        <w:rPr>
                          <w:rFonts w:asciiTheme="minorHAnsi" w:hAnsiTheme="minorHAnsi" w:cstheme="minorHAnsi"/>
                          <w:b/>
                          <w:sz w:val="44"/>
                        </w:rPr>
                        <w:t xml:space="preserve">Policy </w:t>
                      </w:r>
                      <w:r w:rsidR="00B4391D" w:rsidRPr="00E37BDD">
                        <w:rPr>
                          <w:rFonts w:asciiTheme="minorHAnsi" w:hAnsiTheme="minorHAnsi" w:cstheme="minorHAnsi"/>
                          <w:b/>
                          <w:sz w:val="44"/>
                        </w:rPr>
                        <w:t>Autumn 202</w:t>
                      </w:r>
                      <w:r w:rsidR="003842DC">
                        <w:rPr>
                          <w:rFonts w:asciiTheme="minorHAnsi" w:hAnsiTheme="minorHAnsi" w:cstheme="minorHAnsi"/>
                          <w:b/>
                          <w:sz w:val="44"/>
                        </w:rPr>
                        <w:t>5</w:t>
                      </w:r>
                    </w:p>
                  </w:txbxContent>
                </v:textbox>
                <w10:anchorlock/>
              </v:shape>
            </w:pict>
          </mc:Fallback>
        </mc:AlternateContent>
      </w:r>
    </w:p>
    <w:p w14:paraId="7E8B3C45" w14:textId="77777777" w:rsidR="00DB49DA" w:rsidRPr="00F55194" w:rsidRDefault="00DB49DA">
      <w:pPr>
        <w:rPr>
          <w:rFonts w:asciiTheme="minorHAnsi" w:hAnsiTheme="minorHAnsi" w:cstheme="minorHAnsi"/>
          <w:sz w:val="20"/>
          <w:szCs w:val="20"/>
          <w:lang w:val="en-GB"/>
        </w:rPr>
      </w:pPr>
    </w:p>
    <w:p w14:paraId="3E940CA4" w14:textId="77777777" w:rsidR="00DB49DA" w:rsidRPr="00F55194" w:rsidRDefault="00DB49DA">
      <w:pPr>
        <w:rPr>
          <w:rFonts w:asciiTheme="minorHAnsi" w:hAnsiTheme="minorHAnsi" w:cstheme="minorHAnsi"/>
          <w:sz w:val="20"/>
          <w:szCs w:val="20"/>
          <w:lang w:val="en-GB"/>
        </w:rPr>
      </w:pPr>
    </w:p>
    <w:p w14:paraId="50B5C6DE" w14:textId="77777777" w:rsidR="00DB49DA" w:rsidRPr="00F55194" w:rsidRDefault="00DB49DA">
      <w:pPr>
        <w:rPr>
          <w:rFonts w:asciiTheme="minorHAnsi" w:hAnsiTheme="minorHAnsi" w:cstheme="minorHAnsi"/>
          <w:sz w:val="20"/>
          <w:szCs w:val="20"/>
          <w:lang w:val="en-GB"/>
        </w:rPr>
      </w:pPr>
    </w:p>
    <w:p w14:paraId="689B23F0" w14:textId="77777777" w:rsidR="00DB49DA" w:rsidRPr="00F55194" w:rsidRDefault="00DB49DA">
      <w:pPr>
        <w:rPr>
          <w:rFonts w:asciiTheme="minorHAnsi" w:hAnsiTheme="minorHAnsi" w:cstheme="minorHAnsi"/>
          <w:sz w:val="20"/>
          <w:szCs w:val="20"/>
          <w:lang w:val="en-GB"/>
        </w:rPr>
      </w:pPr>
    </w:p>
    <w:p w14:paraId="22BEA09B" w14:textId="77777777" w:rsidR="00DB49DA" w:rsidRPr="00F55194" w:rsidRDefault="00DB49DA">
      <w:pPr>
        <w:rPr>
          <w:rFonts w:asciiTheme="minorHAnsi" w:hAnsiTheme="minorHAnsi" w:cstheme="minorHAnsi"/>
          <w:sz w:val="20"/>
          <w:szCs w:val="20"/>
          <w:lang w:val="en-GB"/>
        </w:rPr>
      </w:pPr>
    </w:p>
    <w:p w14:paraId="06241BCD" w14:textId="77777777" w:rsidR="00DB49DA" w:rsidRPr="00F55194" w:rsidRDefault="00DB49DA">
      <w:pPr>
        <w:rPr>
          <w:rFonts w:asciiTheme="minorHAnsi" w:hAnsiTheme="minorHAnsi" w:cstheme="minorHAnsi"/>
          <w:sz w:val="20"/>
          <w:szCs w:val="20"/>
          <w:lang w:val="en-GB"/>
        </w:rPr>
      </w:pPr>
    </w:p>
    <w:p w14:paraId="324B3182" w14:textId="77777777" w:rsidR="00166364" w:rsidRPr="00F55194" w:rsidRDefault="00166364">
      <w:pPr>
        <w:rPr>
          <w:rFonts w:asciiTheme="minorHAnsi" w:hAnsiTheme="minorHAnsi" w:cstheme="minorHAnsi"/>
          <w:sz w:val="20"/>
          <w:szCs w:val="20"/>
          <w:lang w:val="en-GB"/>
        </w:rPr>
      </w:pPr>
    </w:p>
    <w:p w14:paraId="09B71E3F" w14:textId="77777777" w:rsidR="00166364" w:rsidRPr="00F55194" w:rsidRDefault="00166364">
      <w:pPr>
        <w:rPr>
          <w:rFonts w:asciiTheme="minorHAnsi" w:hAnsiTheme="minorHAnsi" w:cstheme="minorHAnsi"/>
          <w:sz w:val="20"/>
          <w:szCs w:val="20"/>
          <w:lang w:val="en-GB"/>
        </w:rPr>
      </w:pPr>
    </w:p>
    <w:p w14:paraId="3BB52B9A" w14:textId="77777777" w:rsidR="002B3DFD" w:rsidRPr="00F55194" w:rsidRDefault="002B3DFD">
      <w:pPr>
        <w:rPr>
          <w:rFonts w:asciiTheme="minorHAnsi" w:hAnsiTheme="minorHAnsi" w:cstheme="minorHAnsi"/>
          <w:sz w:val="20"/>
          <w:szCs w:val="20"/>
          <w:lang w:val="en-GB"/>
        </w:rPr>
      </w:pPr>
    </w:p>
    <w:p w14:paraId="28CCE0AC" w14:textId="77777777" w:rsidR="002B3DFD" w:rsidRPr="00F55194" w:rsidRDefault="002B3DFD">
      <w:pPr>
        <w:rPr>
          <w:rFonts w:asciiTheme="minorHAnsi" w:hAnsiTheme="minorHAnsi" w:cstheme="minorHAnsi"/>
          <w:sz w:val="20"/>
          <w:szCs w:val="20"/>
          <w:lang w:val="en-GB"/>
        </w:rPr>
      </w:pPr>
    </w:p>
    <w:p w14:paraId="1CCA1116" w14:textId="77777777" w:rsidR="002B3DFD" w:rsidRPr="00F55194" w:rsidRDefault="002B3DFD">
      <w:pPr>
        <w:rPr>
          <w:rFonts w:asciiTheme="minorHAnsi" w:hAnsiTheme="minorHAnsi" w:cstheme="minorHAnsi"/>
          <w:sz w:val="20"/>
          <w:szCs w:val="20"/>
          <w:lang w:val="en-GB"/>
        </w:rPr>
      </w:pPr>
    </w:p>
    <w:p w14:paraId="51101E71" w14:textId="77777777" w:rsidR="00166364" w:rsidRPr="00F55194" w:rsidRDefault="00166364">
      <w:pPr>
        <w:rPr>
          <w:rFonts w:asciiTheme="minorHAnsi" w:hAnsiTheme="minorHAnsi" w:cstheme="minorHAnsi"/>
          <w:sz w:val="20"/>
          <w:szCs w:val="20"/>
          <w:lang w:val="en-GB"/>
        </w:rPr>
      </w:pPr>
    </w:p>
    <w:p w14:paraId="726CC0CB" w14:textId="77777777" w:rsidR="00DB49DA" w:rsidRPr="00F55194" w:rsidRDefault="00DB49DA">
      <w:pPr>
        <w:rPr>
          <w:rFonts w:asciiTheme="minorHAnsi" w:hAnsiTheme="minorHAnsi" w:cstheme="minorHAnsi"/>
          <w:sz w:val="20"/>
          <w:szCs w:val="20"/>
          <w:lang w:val="en-GB"/>
        </w:rPr>
      </w:pPr>
    </w:p>
    <w:p w14:paraId="512D3397" w14:textId="77777777" w:rsidR="00DB49DA" w:rsidRPr="00F55194" w:rsidRDefault="00DB49DA">
      <w:pPr>
        <w:rPr>
          <w:rFonts w:asciiTheme="minorHAnsi" w:hAnsiTheme="minorHAnsi" w:cstheme="minorHAnsi"/>
          <w:sz w:val="20"/>
          <w:szCs w:val="20"/>
          <w:lang w:val="en-GB"/>
        </w:rPr>
      </w:pPr>
    </w:p>
    <w:p w14:paraId="4E210DD5" w14:textId="77777777" w:rsidR="00DB49DA" w:rsidRPr="00F55194" w:rsidRDefault="00DB49DA">
      <w:pPr>
        <w:rPr>
          <w:rFonts w:asciiTheme="minorHAnsi" w:hAnsiTheme="minorHAnsi" w:cstheme="minorHAnsi"/>
          <w:sz w:val="20"/>
          <w:szCs w:val="20"/>
          <w:lang w:val="en-GB"/>
        </w:rPr>
      </w:pPr>
    </w:p>
    <w:sdt>
      <w:sdtPr>
        <w:rPr>
          <w:rFonts w:asciiTheme="minorHAnsi" w:eastAsia="Comic Sans MS" w:hAnsiTheme="minorHAnsi" w:cstheme="minorHAnsi"/>
          <w:color w:val="auto"/>
          <w:sz w:val="20"/>
          <w:szCs w:val="20"/>
          <w:lang w:val="en-GB"/>
        </w:rPr>
        <w:id w:val="-1864892286"/>
        <w:docPartObj>
          <w:docPartGallery w:val="Table of Contents"/>
          <w:docPartUnique/>
        </w:docPartObj>
      </w:sdtPr>
      <w:sdtEndPr>
        <w:rPr>
          <w:b/>
          <w:bCs/>
          <w:noProof/>
        </w:rPr>
      </w:sdtEndPr>
      <w:sdtContent>
        <w:p w14:paraId="651C8662" w14:textId="77777777" w:rsidR="00600651" w:rsidRPr="00F55194" w:rsidRDefault="00600651">
          <w:pPr>
            <w:pStyle w:val="TOCHeading"/>
            <w:rPr>
              <w:rFonts w:asciiTheme="minorHAnsi" w:hAnsiTheme="minorHAnsi" w:cstheme="minorHAnsi"/>
              <w:sz w:val="20"/>
              <w:szCs w:val="20"/>
              <w:lang w:val="en-GB"/>
            </w:rPr>
          </w:pPr>
          <w:r w:rsidRPr="00F55194">
            <w:rPr>
              <w:rFonts w:asciiTheme="minorHAnsi" w:hAnsiTheme="minorHAnsi" w:cstheme="minorHAnsi"/>
              <w:sz w:val="20"/>
              <w:szCs w:val="20"/>
              <w:lang w:val="en-GB"/>
            </w:rPr>
            <w:t>Contents</w:t>
          </w:r>
        </w:p>
        <w:p w14:paraId="670F43CA" w14:textId="20EC8B11" w:rsidR="00F55194" w:rsidRPr="00F55194" w:rsidRDefault="00600651">
          <w:pPr>
            <w:pStyle w:val="TOC1"/>
            <w:tabs>
              <w:tab w:val="right" w:leader="dot" w:pos="9016"/>
            </w:tabs>
            <w:rPr>
              <w:rFonts w:asciiTheme="minorHAnsi" w:eastAsiaTheme="minorEastAsia" w:hAnsiTheme="minorHAnsi" w:cstheme="minorHAnsi"/>
              <w:noProof/>
              <w:kern w:val="2"/>
              <w:lang w:val="en-GB" w:eastAsia="en-GB"/>
              <w14:ligatures w14:val="standardContextual"/>
            </w:rPr>
          </w:pPr>
          <w:r w:rsidRPr="00F55194">
            <w:rPr>
              <w:rFonts w:asciiTheme="minorHAnsi" w:hAnsiTheme="minorHAnsi" w:cstheme="minorHAnsi"/>
              <w:sz w:val="20"/>
              <w:szCs w:val="20"/>
              <w:lang w:val="en-GB"/>
            </w:rPr>
            <w:fldChar w:fldCharType="begin"/>
          </w:r>
          <w:r w:rsidRPr="00F55194">
            <w:rPr>
              <w:rFonts w:asciiTheme="minorHAnsi" w:hAnsiTheme="minorHAnsi" w:cstheme="minorHAnsi"/>
              <w:sz w:val="20"/>
              <w:szCs w:val="20"/>
              <w:lang w:val="en-GB"/>
            </w:rPr>
            <w:instrText xml:space="preserve"> TOC \o "1-3" \h \z \u </w:instrText>
          </w:r>
          <w:r w:rsidRPr="00F55194">
            <w:rPr>
              <w:rFonts w:asciiTheme="minorHAnsi" w:hAnsiTheme="minorHAnsi" w:cstheme="minorHAnsi"/>
              <w:sz w:val="20"/>
              <w:szCs w:val="20"/>
              <w:lang w:val="en-GB"/>
            </w:rPr>
            <w:fldChar w:fldCharType="separate"/>
          </w:r>
          <w:hyperlink w:anchor="_Toc139878661" w:history="1">
            <w:r w:rsidR="00F55194" w:rsidRPr="00F55194">
              <w:rPr>
                <w:rStyle w:val="Hyperlink"/>
                <w:rFonts w:asciiTheme="minorHAnsi" w:hAnsiTheme="minorHAnsi" w:cstheme="minorHAnsi"/>
                <w:noProof/>
                <w:lang w:val="en-GB"/>
              </w:rPr>
              <w:t>COMPLIANCE</w:t>
            </w:r>
            <w:r w:rsidR="00F55194" w:rsidRPr="00F55194">
              <w:rPr>
                <w:rFonts w:asciiTheme="minorHAnsi" w:hAnsiTheme="minorHAnsi" w:cstheme="minorHAnsi"/>
                <w:noProof/>
                <w:webHidden/>
              </w:rPr>
              <w:tab/>
            </w:r>
            <w:r w:rsidR="00F55194" w:rsidRPr="00F55194">
              <w:rPr>
                <w:rFonts w:asciiTheme="minorHAnsi" w:hAnsiTheme="minorHAnsi" w:cstheme="minorHAnsi"/>
                <w:noProof/>
                <w:webHidden/>
              </w:rPr>
              <w:fldChar w:fldCharType="begin"/>
            </w:r>
            <w:r w:rsidR="00F55194" w:rsidRPr="00F55194">
              <w:rPr>
                <w:rFonts w:asciiTheme="minorHAnsi" w:hAnsiTheme="minorHAnsi" w:cstheme="minorHAnsi"/>
                <w:noProof/>
                <w:webHidden/>
              </w:rPr>
              <w:instrText xml:space="preserve"> PAGEREF _Toc139878661 \h </w:instrText>
            </w:r>
            <w:r w:rsidR="00F55194" w:rsidRPr="00F55194">
              <w:rPr>
                <w:rFonts w:asciiTheme="minorHAnsi" w:hAnsiTheme="minorHAnsi" w:cstheme="minorHAnsi"/>
                <w:noProof/>
                <w:webHidden/>
              </w:rPr>
            </w:r>
            <w:r w:rsidR="00F55194" w:rsidRPr="00F55194">
              <w:rPr>
                <w:rFonts w:asciiTheme="minorHAnsi" w:hAnsiTheme="minorHAnsi" w:cstheme="minorHAnsi"/>
                <w:noProof/>
                <w:webHidden/>
              </w:rPr>
              <w:fldChar w:fldCharType="separate"/>
            </w:r>
            <w:r w:rsidR="007A5974">
              <w:rPr>
                <w:rFonts w:asciiTheme="minorHAnsi" w:hAnsiTheme="minorHAnsi" w:cstheme="minorHAnsi"/>
                <w:noProof/>
                <w:webHidden/>
              </w:rPr>
              <w:t>3</w:t>
            </w:r>
            <w:r w:rsidR="00F55194" w:rsidRPr="00F55194">
              <w:rPr>
                <w:rFonts w:asciiTheme="minorHAnsi" w:hAnsiTheme="minorHAnsi" w:cstheme="minorHAnsi"/>
                <w:noProof/>
                <w:webHidden/>
              </w:rPr>
              <w:fldChar w:fldCharType="end"/>
            </w:r>
          </w:hyperlink>
        </w:p>
        <w:p w14:paraId="4FA88249" w14:textId="78BFCBB3"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2" w:history="1">
            <w:r w:rsidRPr="00F55194">
              <w:rPr>
                <w:rStyle w:val="Hyperlink"/>
                <w:rFonts w:asciiTheme="minorHAnsi" w:hAnsiTheme="minorHAnsi" w:cstheme="minorHAnsi"/>
                <w:noProof/>
                <w:lang w:val="en-GB"/>
              </w:rPr>
              <w:t>INTRODUCTION</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_Toc139878662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3</w:t>
            </w:r>
            <w:r w:rsidRPr="00F55194">
              <w:rPr>
                <w:rFonts w:asciiTheme="minorHAnsi" w:hAnsiTheme="minorHAnsi" w:cstheme="minorHAnsi"/>
                <w:noProof/>
                <w:webHidden/>
              </w:rPr>
              <w:fldChar w:fldCharType="end"/>
            </w:r>
          </w:hyperlink>
        </w:p>
        <w:p w14:paraId="0E9B0590" w14:textId="3B0A7926"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3" w:history="1">
            <w:r w:rsidRPr="00F55194">
              <w:rPr>
                <w:rStyle w:val="Hyperlink"/>
                <w:rFonts w:asciiTheme="minorHAnsi" w:hAnsiTheme="minorHAnsi" w:cstheme="minorHAnsi"/>
                <w:noProof/>
                <w:lang w:val="en-GB"/>
              </w:rPr>
              <w:t>AIMS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_Toc139878663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4</w:t>
            </w:r>
            <w:r w:rsidRPr="00F55194">
              <w:rPr>
                <w:rFonts w:asciiTheme="minorHAnsi" w:hAnsiTheme="minorHAnsi" w:cstheme="minorHAnsi"/>
                <w:noProof/>
                <w:webHidden/>
              </w:rPr>
              <w:fldChar w:fldCharType="end"/>
            </w:r>
          </w:hyperlink>
        </w:p>
        <w:p w14:paraId="6C310D06" w14:textId="0E1516FF"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4" w:history="1">
            <w:r w:rsidRPr="00F55194">
              <w:rPr>
                <w:rStyle w:val="Hyperlink"/>
                <w:rFonts w:asciiTheme="minorHAnsi" w:hAnsiTheme="minorHAnsi" w:cstheme="minorHAnsi"/>
                <w:noProof/>
                <w:lang w:val="en-GB"/>
              </w:rPr>
              <w:t>OBJECTIVES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_Toc139878664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4</w:t>
            </w:r>
            <w:r w:rsidRPr="00F55194">
              <w:rPr>
                <w:rFonts w:asciiTheme="minorHAnsi" w:hAnsiTheme="minorHAnsi" w:cstheme="minorHAnsi"/>
                <w:noProof/>
                <w:webHidden/>
              </w:rPr>
              <w:fldChar w:fldCharType="end"/>
            </w:r>
          </w:hyperlink>
        </w:p>
        <w:p w14:paraId="30CD835C" w14:textId="17A214FB"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5" w:history="1">
            <w:r w:rsidRPr="00F55194">
              <w:rPr>
                <w:rStyle w:val="Hyperlink"/>
                <w:rFonts w:asciiTheme="minorHAnsi" w:hAnsiTheme="minorHAnsi" w:cstheme="minorHAnsi"/>
                <w:noProof/>
                <w:lang w:val="en-GB"/>
              </w:rPr>
              <w:t>IDENTIFYING SPECIAL EDUCATIONAL NEEDS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_Toc139878665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5</w:t>
            </w:r>
            <w:r w:rsidRPr="00F55194">
              <w:rPr>
                <w:rFonts w:asciiTheme="minorHAnsi" w:hAnsiTheme="minorHAnsi" w:cstheme="minorHAnsi"/>
                <w:noProof/>
                <w:webHidden/>
              </w:rPr>
              <w:fldChar w:fldCharType="end"/>
            </w:r>
          </w:hyperlink>
        </w:p>
        <w:p w14:paraId="573534B7" w14:textId="1B6939FF"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6" w:history="1">
            <w:r w:rsidRPr="00F55194">
              <w:rPr>
                <w:rStyle w:val="Hyperlink"/>
                <w:rFonts w:asciiTheme="minorHAnsi" w:hAnsiTheme="minorHAnsi" w:cstheme="minorHAnsi"/>
                <w:noProof/>
                <w:lang w:val="en-GB"/>
              </w:rPr>
              <w:t>A GRADUATED APPROACH TO SEN SUPPORT</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_Toc139878666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6</w:t>
            </w:r>
            <w:r w:rsidRPr="00F55194">
              <w:rPr>
                <w:rFonts w:asciiTheme="minorHAnsi" w:hAnsiTheme="minorHAnsi" w:cstheme="minorHAnsi"/>
                <w:noProof/>
                <w:webHidden/>
              </w:rPr>
              <w:fldChar w:fldCharType="end"/>
            </w:r>
          </w:hyperlink>
        </w:p>
        <w:p w14:paraId="2F343795" w14:textId="465834B5"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7" w:history="1">
            <w:r w:rsidRPr="00F55194">
              <w:rPr>
                <w:rStyle w:val="Hyperlink"/>
                <w:rFonts w:asciiTheme="minorHAnsi" w:hAnsiTheme="minorHAnsi" w:cstheme="minorHAnsi"/>
                <w:noProof/>
                <w:lang w:val="en-GB"/>
              </w:rPr>
              <w:t>SEN Support</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_Toc139878667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8</w:t>
            </w:r>
            <w:r w:rsidRPr="00F55194">
              <w:rPr>
                <w:rFonts w:asciiTheme="minorHAnsi" w:hAnsiTheme="minorHAnsi" w:cstheme="minorHAnsi"/>
                <w:noProof/>
                <w:webHidden/>
              </w:rPr>
              <w:fldChar w:fldCharType="end"/>
            </w:r>
          </w:hyperlink>
        </w:p>
        <w:p w14:paraId="01452693" w14:textId="0E85D369"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8" w:history="1">
            <w:r w:rsidRPr="00F55194">
              <w:rPr>
                <w:rStyle w:val="Hyperlink"/>
                <w:rFonts w:asciiTheme="minorHAnsi" w:hAnsiTheme="minorHAnsi" w:cstheme="minorHAnsi"/>
                <w:noProof/>
                <w:lang w:val="en-GB"/>
              </w:rPr>
              <w:t>Responsibilities for Communication Passports: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_Toc139878668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8</w:t>
            </w:r>
            <w:r w:rsidRPr="00F55194">
              <w:rPr>
                <w:rFonts w:asciiTheme="minorHAnsi" w:hAnsiTheme="minorHAnsi" w:cstheme="minorHAnsi"/>
                <w:noProof/>
                <w:webHidden/>
              </w:rPr>
              <w:fldChar w:fldCharType="end"/>
            </w:r>
          </w:hyperlink>
        </w:p>
        <w:p w14:paraId="54E587E7" w14:textId="4D8D6647"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69" w:history="1">
            <w:r w:rsidRPr="00F55194">
              <w:rPr>
                <w:rStyle w:val="Hyperlink"/>
                <w:rFonts w:asciiTheme="minorHAnsi" w:hAnsiTheme="minorHAnsi" w:cstheme="minorHAnsi"/>
                <w:noProof/>
                <w:lang w:val="en-GB"/>
              </w:rPr>
              <w:t>Education, Health and Care Plan (EHCP)</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_Toc139878669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8</w:t>
            </w:r>
            <w:r w:rsidRPr="00F55194">
              <w:rPr>
                <w:rFonts w:asciiTheme="minorHAnsi" w:hAnsiTheme="minorHAnsi" w:cstheme="minorHAnsi"/>
                <w:noProof/>
                <w:webHidden/>
              </w:rPr>
              <w:fldChar w:fldCharType="end"/>
            </w:r>
          </w:hyperlink>
        </w:p>
        <w:p w14:paraId="049B9319" w14:textId="5394003E"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0" w:history="1">
            <w:r w:rsidRPr="00F55194">
              <w:rPr>
                <w:rStyle w:val="Hyperlink"/>
                <w:rFonts w:asciiTheme="minorHAnsi" w:hAnsiTheme="minorHAnsi" w:cstheme="minorHAnsi"/>
                <w:noProof/>
                <w:lang w:val="en-GB"/>
              </w:rPr>
              <w:t>MANAGING PUPILS’ NEEDS ON THE SEN REGISTER</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_Toc139878670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9</w:t>
            </w:r>
            <w:r w:rsidRPr="00F55194">
              <w:rPr>
                <w:rFonts w:asciiTheme="minorHAnsi" w:hAnsiTheme="minorHAnsi" w:cstheme="minorHAnsi"/>
                <w:noProof/>
                <w:webHidden/>
              </w:rPr>
              <w:fldChar w:fldCharType="end"/>
            </w:r>
          </w:hyperlink>
        </w:p>
        <w:p w14:paraId="5F66CD6B" w14:textId="2271EA44"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1" w:history="1">
            <w:r w:rsidRPr="00F55194">
              <w:rPr>
                <w:rStyle w:val="Hyperlink"/>
                <w:rFonts w:asciiTheme="minorHAnsi" w:hAnsiTheme="minorHAnsi" w:cstheme="minorHAnsi"/>
                <w:noProof/>
                <w:lang w:val="en-GB"/>
              </w:rPr>
              <w:t>CRITERIA FOR EXITING THE SEN REGISTER</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_Toc139878671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9</w:t>
            </w:r>
            <w:r w:rsidRPr="00F55194">
              <w:rPr>
                <w:rFonts w:asciiTheme="minorHAnsi" w:hAnsiTheme="minorHAnsi" w:cstheme="minorHAnsi"/>
                <w:noProof/>
                <w:webHidden/>
              </w:rPr>
              <w:fldChar w:fldCharType="end"/>
            </w:r>
          </w:hyperlink>
        </w:p>
        <w:p w14:paraId="05E36993" w14:textId="14103D25"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2" w:history="1">
            <w:r w:rsidRPr="00F55194">
              <w:rPr>
                <w:rStyle w:val="Hyperlink"/>
                <w:rFonts w:asciiTheme="minorHAnsi" w:hAnsiTheme="minorHAnsi" w:cstheme="minorHAnsi"/>
                <w:noProof/>
                <w:lang w:val="en-GB"/>
              </w:rPr>
              <w:t>SUPPORTING PUPILS AND FAMILIES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_Toc139878672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9</w:t>
            </w:r>
            <w:r w:rsidRPr="00F55194">
              <w:rPr>
                <w:rFonts w:asciiTheme="minorHAnsi" w:hAnsiTheme="minorHAnsi" w:cstheme="minorHAnsi"/>
                <w:noProof/>
                <w:webHidden/>
              </w:rPr>
              <w:fldChar w:fldCharType="end"/>
            </w:r>
          </w:hyperlink>
        </w:p>
        <w:p w14:paraId="0055EEDE" w14:textId="66A535DA"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3" w:history="1">
            <w:r w:rsidRPr="00F55194">
              <w:rPr>
                <w:rStyle w:val="Hyperlink"/>
                <w:rFonts w:asciiTheme="minorHAnsi" w:hAnsiTheme="minorHAnsi" w:cstheme="minorHAnsi"/>
                <w:noProof/>
                <w:lang w:val="en-GB"/>
              </w:rPr>
              <w:t>The SEND Local Offer</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_Toc139878673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9</w:t>
            </w:r>
            <w:r w:rsidRPr="00F55194">
              <w:rPr>
                <w:rFonts w:asciiTheme="minorHAnsi" w:hAnsiTheme="minorHAnsi" w:cstheme="minorHAnsi"/>
                <w:noProof/>
                <w:webHidden/>
              </w:rPr>
              <w:fldChar w:fldCharType="end"/>
            </w:r>
          </w:hyperlink>
        </w:p>
        <w:p w14:paraId="7BB9728B" w14:textId="5A01785A"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4" w:history="1">
            <w:r w:rsidRPr="00F55194">
              <w:rPr>
                <w:rStyle w:val="Hyperlink"/>
                <w:rFonts w:asciiTheme="minorHAnsi" w:hAnsiTheme="minorHAnsi" w:cstheme="minorHAnsi"/>
                <w:noProof/>
                <w:lang w:val="en-GB"/>
              </w:rPr>
              <w:t>Agencies which can support parents and pupils: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_Toc139878674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146C2BAC" w14:textId="6ED673CC"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5" w:history="1">
            <w:r w:rsidRPr="00F55194">
              <w:rPr>
                <w:rStyle w:val="Hyperlink"/>
                <w:rFonts w:asciiTheme="minorHAnsi" w:hAnsiTheme="minorHAnsi" w:cstheme="minorHAnsi"/>
                <w:noProof/>
                <w:lang w:val="en-GB"/>
              </w:rPr>
              <w:t xml:space="preserve">Supporting Parents at </w:t>
            </w:r>
            <w:r w:rsidR="009160D6">
              <w:rPr>
                <w:rStyle w:val="Hyperlink"/>
                <w:rFonts w:asciiTheme="minorHAnsi" w:hAnsiTheme="minorHAnsi" w:cstheme="minorHAnsi"/>
                <w:noProof/>
                <w:lang w:val="en-GB"/>
              </w:rPr>
              <w:t>Wimbish</w:t>
            </w:r>
            <w:r w:rsidRPr="00F55194">
              <w:rPr>
                <w:rStyle w:val="Hyperlink"/>
                <w:rFonts w:asciiTheme="minorHAnsi" w:hAnsiTheme="minorHAnsi" w:cstheme="minorHAnsi"/>
                <w:noProof/>
                <w:lang w:val="en-GB"/>
              </w:rPr>
              <w:t>:</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_Toc139878675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14D41A03" w14:textId="3EC5642A"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6" w:history="1">
            <w:r w:rsidRPr="00F55194">
              <w:rPr>
                <w:rStyle w:val="Hyperlink"/>
                <w:rFonts w:asciiTheme="minorHAnsi" w:hAnsiTheme="minorHAnsi" w:cstheme="minorHAnsi"/>
                <w:noProof/>
                <w:lang w:val="en-GB"/>
              </w:rPr>
              <w:t>Admission Arrangements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_Toc139878676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27F6A53B" w14:textId="6A12F194"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7" w:history="1">
            <w:r w:rsidRPr="00F55194">
              <w:rPr>
                <w:rStyle w:val="Hyperlink"/>
                <w:rFonts w:asciiTheme="minorHAnsi" w:hAnsiTheme="minorHAnsi" w:cstheme="minorHAnsi"/>
                <w:noProof/>
                <w:lang w:val="en-GB"/>
              </w:rPr>
              <w:t>Assessment Arrangements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_Toc139878677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3C2D8E7E" w14:textId="3F0700B8"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8" w:history="1">
            <w:r w:rsidRPr="00F55194">
              <w:rPr>
                <w:rStyle w:val="Hyperlink"/>
                <w:rFonts w:asciiTheme="minorHAnsi" w:hAnsiTheme="minorHAnsi" w:cstheme="minorHAnsi"/>
                <w:noProof/>
                <w:lang w:val="en-GB"/>
              </w:rPr>
              <w:t>Transition Arrangements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_Toc139878678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3AC04B3F" w14:textId="2229328E"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79" w:history="1">
            <w:r w:rsidRPr="00F55194">
              <w:rPr>
                <w:rStyle w:val="Hyperlink"/>
                <w:rFonts w:asciiTheme="minorHAnsi" w:hAnsiTheme="minorHAnsi" w:cstheme="minorHAnsi"/>
                <w:noProof/>
                <w:lang w:val="en-GB"/>
              </w:rPr>
              <w:t>SUPPORTING PUPILS AT SCHOOL WITH MEDICAL CONDITIONS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_Toc139878679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10</w:t>
            </w:r>
            <w:r w:rsidRPr="00F55194">
              <w:rPr>
                <w:rFonts w:asciiTheme="minorHAnsi" w:hAnsiTheme="minorHAnsi" w:cstheme="minorHAnsi"/>
                <w:noProof/>
                <w:webHidden/>
              </w:rPr>
              <w:fldChar w:fldCharType="end"/>
            </w:r>
          </w:hyperlink>
        </w:p>
        <w:p w14:paraId="7E1370B2" w14:textId="10863377"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0" w:history="1">
            <w:r w:rsidRPr="00F55194">
              <w:rPr>
                <w:rStyle w:val="Hyperlink"/>
                <w:rFonts w:asciiTheme="minorHAnsi" w:hAnsiTheme="minorHAnsi" w:cstheme="minorHAnsi"/>
                <w:noProof/>
                <w:lang w:val="en-GB"/>
              </w:rPr>
              <w:t>MONITORING AND EVALUATION OF SEND PROVISION</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_Toc139878680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4AD76170" w14:textId="1723E80D"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1" w:history="1">
            <w:r w:rsidRPr="00F55194">
              <w:rPr>
                <w:rStyle w:val="Hyperlink"/>
                <w:rFonts w:asciiTheme="minorHAnsi" w:hAnsiTheme="minorHAnsi" w:cstheme="minorHAnsi"/>
                <w:noProof/>
                <w:lang w:val="en-GB"/>
              </w:rPr>
              <w:t>TRAINING AND RESOURCES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_Toc139878681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43C1DA6E" w14:textId="617E2C75"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2" w:history="1">
            <w:r w:rsidRPr="00F55194">
              <w:rPr>
                <w:rStyle w:val="Hyperlink"/>
                <w:rFonts w:asciiTheme="minorHAnsi" w:hAnsiTheme="minorHAnsi" w:cstheme="minorHAnsi"/>
                <w:noProof/>
                <w:lang w:val="en-GB"/>
              </w:rPr>
              <w:t>Training of Staff</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_Toc139878682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7EE59881" w14:textId="7F671A30"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3" w:history="1">
            <w:r w:rsidRPr="00F55194">
              <w:rPr>
                <w:rStyle w:val="Hyperlink"/>
                <w:rFonts w:asciiTheme="minorHAnsi" w:hAnsiTheme="minorHAnsi" w:cstheme="minorHAnsi"/>
                <w:noProof/>
                <w:lang w:val="en-GB"/>
              </w:rPr>
              <w:t>Funding</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_Toc139878683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4918984E" w14:textId="7BD8687A"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4" w:history="1">
            <w:r w:rsidRPr="00F55194">
              <w:rPr>
                <w:rStyle w:val="Hyperlink"/>
                <w:rFonts w:asciiTheme="minorHAnsi" w:hAnsiTheme="minorHAnsi" w:cstheme="minorHAnsi"/>
                <w:noProof/>
                <w:lang w:val="en-GB"/>
              </w:rPr>
              <w:t>ROLES AND RESPONSIBILITIES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_Toc139878684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4F97C386" w14:textId="356984A3"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5" w:history="1">
            <w:r w:rsidRPr="00F55194">
              <w:rPr>
                <w:rStyle w:val="Hyperlink"/>
                <w:rFonts w:asciiTheme="minorHAnsi" w:hAnsiTheme="minorHAnsi" w:cstheme="minorHAnsi"/>
                <w:noProof/>
                <w:lang w:val="en-GB"/>
              </w:rPr>
              <w:t>The SENCO</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_Toc139878685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11</w:t>
            </w:r>
            <w:r w:rsidRPr="00F55194">
              <w:rPr>
                <w:rFonts w:asciiTheme="minorHAnsi" w:hAnsiTheme="minorHAnsi" w:cstheme="minorHAnsi"/>
                <w:noProof/>
                <w:webHidden/>
              </w:rPr>
              <w:fldChar w:fldCharType="end"/>
            </w:r>
          </w:hyperlink>
        </w:p>
        <w:p w14:paraId="0C34C7B2" w14:textId="4E4029FF"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6" w:history="1">
            <w:r w:rsidRPr="00F55194">
              <w:rPr>
                <w:rStyle w:val="Hyperlink"/>
                <w:rFonts w:asciiTheme="minorHAnsi" w:hAnsiTheme="minorHAnsi" w:cstheme="minorHAnsi"/>
                <w:noProof/>
                <w:lang w:val="en-GB"/>
              </w:rPr>
              <w:t>The SEN governor</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_Toc139878686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12</w:t>
            </w:r>
            <w:r w:rsidRPr="00F55194">
              <w:rPr>
                <w:rFonts w:asciiTheme="minorHAnsi" w:hAnsiTheme="minorHAnsi" w:cstheme="minorHAnsi"/>
                <w:noProof/>
                <w:webHidden/>
              </w:rPr>
              <w:fldChar w:fldCharType="end"/>
            </w:r>
          </w:hyperlink>
        </w:p>
        <w:p w14:paraId="5FDDAD3C" w14:textId="7704773D"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7" w:history="1">
            <w:r w:rsidRPr="00F55194">
              <w:rPr>
                <w:rStyle w:val="Hyperlink"/>
                <w:rFonts w:asciiTheme="minorHAnsi" w:hAnsiTheme="minorHAnsi" w:cstheme="minorHAnsi"/>
                <w:noProof/>
                <w:lang w:val="en-GB"/>
              </w:rPr>
              <w:t>The headteacher</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_Toc139878687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12</w:t>
            </w:r>
            <w:r w:rsidRPr="00F55194">
              <w:rPr>
                <w:rFonts w:asciiTheme="minorHAnsi" w:hAnsiTheme="minorHAnsi" w:cstheme="minorHAnsi"/>
                <w:noProof/>
                <w:webHidden/>
              </w:rPr>
              <w:fldChar w:fldCharType="end"/>
            </w:r>
          </w:hyperlink>
        </w:p>
        <w:p w14:paraId="564BD221" w14:textId="421F6D03"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8" w:history="1">
            <w:r w:rsidRPr="00F55194">
              <w:rPr>
                <w:rStyle w:val="Hyperlink"/>
                <w:rFonts w:asciiTheme="minorHAnsi" w:hAnsiTheme="minorHAnsi" w:cstheme="minorHAnsi"/>
                <w:noProof/>
                <w:lang w:val="en-GB"/>
              </w:rPr>
              <w:t>Class teachers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_Toc139878688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12</w:t>
            </w:r>
            <w:r w:rsidRPr="00F55194">
              <w:rPr>
                <w:rFonts w:asciiTheme="minorHAnsi" w:hAnsiTheme="minorHAnsi" w:cstheme="minorHAnsi"/>
                <w:noProof/>
                <w:webHidden/>
              </w:rPr>
              <w:fldChar w:fldCharType="end"/>
            </w:r>
          </w:hyperlink>
        </w:p>
        <w:p w14:paraId="35C91514" w14:textId="5B5E427B" w:rsidR="00F55194" w:rsidRPr="00F55194" w:rsidRDefault="00F55194">
          <w:pPr>
            <w:pStyle w:val="TOC2"/>
            <w:tabs>
              <w:tab w:val="right" w:leader="dot" w:pos="9016"/>
            </w:tabs>
            <w:rPr>
              <w:rFonts w:asciiTheme="minorHAnsi" w:eastAsiaTheme="minorEastAsia" w:hAnsiTheme="minorHAnsi" w:cstheme="minorHAnsi"/>
              <w:noProof/>
              <w:kern w:val="2"/>
              <w:lang w:val="en-GB" w:eastAsia="en-GB"/>
              <w14:ligatures w14:val="standardContextual"/>
            </w:rPr>
          </w:pPr>
          <w:hyperlink w:anchor="_Toc139878689" w:history="1">
            <w:r w:rsidRPr="00F55194">
              <w:rPr>
                <w:rStyle w:val="Hyperlink"/>
                <w:rFonts w:asciiTheme="minorHAnsi" w:hAnsiTheme="minorHAnsi" w:cstheme="minorHAnsi"/>
                <w:noProof/>
                <w:lang w:val="en-GB"/>
              </w:rPr>
              <w:t>Teaching Assistants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_Toc139878689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13</w:t>
            </w:r>
            <w:r w:rsidRPr="00F55194">
              <w:rPr>
                <w:rFonts w:asciiTheme="minorHAnsi" w:hAnsiTheme="minorHAnsi" w:cstheme="minorHAnsi"/>
                <w:noProof/>
                <w:webHidden/>
              </w:rPr>
              <w:fldChar w:fldCharType="end"/>
            </w:r>
          </w:hyperlink>
        </w:p>
        <w:p w14:paraId="7E3A78FA" w14:textId="2E458532"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90" w:history="1">
            <w:r w:rsidRPr="00F55194">
              <w:rPr>
                <w:rStyle w:val="Hyperlink"/>
                <w:rFonts w:asciiTheme="minorHAnsi" w:hAnsiTheme="minorHAnsi" w:cstheme="minorHAnsi"/>
                <w:noProof/>
                <w:lang w:val="en-GB"/>
              </w:rPr>
              <w:t>STORING AND MANAGING INFORMATION</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_Toc139878690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13</w:t>
            </w:r>
            <w:r w:rsidRPr="00F55194">
              <w:rPr>
                <w:rFonts w:asciiTheme="minorHAnsi" w:hAnsiTheme="minorHAnsi" w:cstheme="minorHAnsi"/>
                <w:noProof/>
                <w:webHidden/>
              </w:rPr>
              <w:fldChar w:fldCharType="end"/>
            </w:r>
          </w:hyperlink>
        </w:p>
        <w:p w14:paraId="2440116C" w14:textId="560002CC"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91" w:history="1">
            <w:r w:rsidRPr="00F55194">
              <w:rPr>
                <w:rStyle w:val="Hyperlink"/>
                <w:rFonts w:asciiTheme="minorHAnsi" w:hAnsiTheme="minorHAnsi" w:cstheme="minorHAnsi"/>
                <w:noProof/>
                <w:lang w:val="en-GB"/>
              </w:rPr>
              <w:t>DEALING WITH COMPLAINTS</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_Toc139878691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13</w:t>
            </w:r>
            <w:r w:rsidRPr="00F55194">
              <w:rPr>
                <w:rFonts w:asciiTheme="minorHAnsi" w:hAnsiTheme="minorHAnsi" w:cstheme="minorHAnsi"/>
                <w:noProof/>
                <w:webHidden/>
              </w:rPr>
              <w:fldChar w:fldCharType="end"/>
            </w:r>
          </w:hyperlink>
        </w:p>
        <w:p w14:paraId="48E926CA" w14:textId="735FD569"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92" w:history="1">
            <w:r w:rsidRPr="00F55194">
              <w:rPr>
                <w:rStyle w:val="Hyperlink"/>
                <w:rFonts w:asciiTheme="minorHAnsi" w:hAnsiTheme="minorHAnsi" w:cstheme="minorHAnsi"/>
                <w:noProof/>
                <w:lang w:val="en-GB"/>
              </w:rPr>
              <w:t>BULLYING</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_Toc139878692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13</w:t>
            </w:r>
            <w:r w:rsidRPr="00F55194">
              <w:rPr>
                <w:rFonts w:asciiTheme="minorHAnsi" w:hAnsiTheme="minorHAnsi" w:cstheme="minorHAnsi"/>
                <w:noProof/>
                <w:webHidden/>
              </w:rPr>
              <w:fldChar w:fldCharType="end"/>
            </w:r>
          </w:hyperlink>
        </w:p>
        <w:p w14:paraId="3381E2F5" w14:textId="76B5D652" w:rsidR="00F55194" w:rsidRPr="00F55194" w:rsidRDefault="00F55194">
          <w:pPr>
            <w:pStyle w:val="TOC1"/>
            <w:tabs>
              <w:tab w:val="right" w:leader="dot" w:pos="9016"/>
            </w:tabs>
            <w:rPr>
              <w:rFonts w:asciiTheme="minorHAnsi" w:eastAsiaTheme="minorEastAsia" w:hAnsiTheme="minorHAnsi" w:cstheme="minorHAnsi"/>
              <w:noProof/>
              <w:kern w:val="2"/>
              <w:lang w:val="en-GB" w:eastAsia="en-GB"/>
              <w14:ligatures w14:val="standardContextual"/>
            </w:rPr>
          </w:pPr>
          <w:hyperlink w:anchor="_Toc139878693" w:history="1">
            <w:r w:rsidRPr="00F55194">
              <w:rPr>
                <w:rStyle w:val="Hyperlink"/>
                <w:rFonts w:asciiTheme="minorHAnsi" w:hAnsiTheme="minorHAnsi" w:cstheme="minorHAnsi"/>
                <w:noProof/>
                <w:lang w:val="en-GB"/>
              </w:rPr>
              <w:t>MONITORING AND EVALUATION OF THE SEN POLICY</w:t>
            </w:r>
            <w:r w:rsidRPr="00F55194">
              <w:rPr>
                <w:rFonts w:asciiTheme="minorHAnsi" w:hAnsiTheme="minorHAnsi" w:cstheme="minorHAnsi"/>
                <w:noProof/>
                <w:webHidden/>
              </w:rPr>
              <w:tab/>
            </w:r>
            <w:r w:rsidRPr="00F55194">
              <w:rPr>
                <w:rFonts w:asciiTheme="minorHAnsi" w:hAnsiTheme="minorHAnsi" w:cstheme="minorHAnsi"/>
                <w:noProof/>
                <w:webHidden/>
              </w:rPr>
              <w:fldChar w:fldCharType="begin"/>
            </w:r>
            <w:r w:rsidRPr="00F55194">
              <w:rPr>
                <w:rFonts w:asciiTheme="minorHAnsi" w:hAnsiTheme="minorHAnsi" w:cstheme="minorHAnsi"/>
                <w:noProof/>
                <w:webHidden/>
              </w:rPr>
              <w:instrText xml:space="preserve"> PAGEREF _Toc139878693 \h </w:instrText>
            </w:r>
            <w:r w:rsidRPr="00F55194">
              <w:rPr>
                <w:rFonts w:asciiTheme="minorHAnsi" w:hAnsiTheme="minorHAnsi" w:cstheme="minorHAnsi"/>
                <w:noProof/>
                <w:webHidden/>
              </w:rPr>
            </w:r>
            <w:r w:rsidRPr="00F55194">
              <w:rPr>
                <w:rFonts w:asciiTheme="minorHAnsi" w:hAnsiTheme="minorHAnsi" w:cstheme="minorHAnsi"/>
                <w:noProof/>
                <w:webHidden/>
              </w:rPr>
              <w:fldChar w:fldCharType="separate"/>
            </w:r>
            <w:r w:rsidR="007A5974">
              <w:rPr>
                <w:rFonts w:asciiTheme="minorHAnsi" w:hAnsiTheme="minorHAnsi" w:cstheme="minorHAnsi"/>
                <w:noProof/>
                <w:webHidden/>
              </w:rPr>
              <w:t>14</w:t>
            </w:r>
            <w:r w:rsidRPr="00F55194">
              <w:rPr>
                <w:rFonts w:asciiTheme="minorHAnsi" w:hAnsiTheme="minorHAnsi" w:cstheme="minorHAnsi"/>
                <w:noProof/>
                <w:webHidden/>
              </w:rPr>
              <w:fldChar w:fldCharType="end"/>
            </w:r>
          </w:hyperlink>
        </w:p>
        <w:p w14:paraId="631FCAE2" w14:textId="18ECA719" w:rsidR="002B3DFD" w:rsidRPr="00F55194" w:rsidRDefault="00600651">
          <w:pPr>
            <w:rPr>
              <w:rFonts w:asciiTheme="minorHAnsi" w:hAnsiTheme="minorHAnsi" w:cstheme="minorHAnsi"/>
              <w:b/>
              <w:bCs/>
              <w:noProof/>
              <w:sz w:val="20"/>
              <w:szCs w:val="20"/>
              <w:lang w:val="en-GB"/>
            </w:rPr>
          </w:pPr>
          <w:r w:rsidRPr="00F55194">
            <w:rPr>
              <w:rFonts w:asciiTheme="minorHAnsi" w:hAnsiTheme="minorHAnsi" w:cstheme="minorHAnsi"/>
              <w:b/>
              <w:bCs/>
              <w:noProof/>
              <w:sz w:val="20"/>
              <w:szCs w:val="20"/>
              <w:lang w:val="en-GB"/>
            </w:rPr>
            <w:fldChar w:fldCharType="end"/>
          </w:r>
        </w:p>
        <w:p w14:paraId="70E8D07D" w14:textId="77777777" w:rsidR="002B3DFD" w:rsidRPr="00F55194" w:rsidRDefault="002B3DFD">
          <w:pPr>
            <w:rPr>
              <w:rFonts w:asciiTheme="minorHAnsi" w:hAnsiTheme="minorHAnsi" w:cstheme="minorHAnsi"/>
              <w:b/>
              <w:bCs/>
              <w:noProof/>
              <w:sz w:val="20"/>
              <w:szCs w:val="20"/>
              <w:lang w:val="en-GB"/>
            </w:rPr>
          </w:pPr>
        </w:p>
        <w:p w14:paraId="63E5567D" w14:textId="77777777" w:rsidR="002B3DFD" w:rsidRPr="00F55194" w:rsidRDefault="002B3DFD">
          <w:pPr>
            <w:rPr>
              <w:rFonts w:asciiTheme="minorHAnsi" w:hAnsiTheme="minorHAnsi" w:cstheme="minorHAnsi"/>
              <w:b/>
              <w:bCs/>
              <w:noProof/>
              <w:sz w:val="20"/>
              <w:szCs w:val="20"/>
              <w:lang w:val="en-GB"/>
            </w:rPr>
          </w:pPr>
        </w:p>
        <w:p w14:paraId="0FC8E997" w14:textId="77777777" w:rsidR="002B3DFD" w:rsidRPr="00F55194" w:rsidRDefault="002B3DFD">
          <w:pPr>
            <w:rPr>
              <w:rFonts w:asciiTheme="minorHAnsi" w:hAnsiTheme="minorHAnsi" w:cstheme="minorHAnsi"/>
              <w:b/>
              <w:bCs/>
              <w:noProof/>
              <w:sz w:val="20"/>
              <w:szCs w:val="20"/>
              <w:lang w:val="en-GB"/>
            </w:rPr>
          </w:pPr>
        </w:p>
        <w:p w14:paraId="439895A8" w14:textId="77777777" w:rsidR="002B3DFD" w:rsidRPr="00F55194" w:rsidRDefault="002B3DFD">
          <w:pPr>
            <w:rPr>
              <w:rFonts w:asciiTheme="minorHAnsi" w:hAnsiTheme="minorHAnsi" w:cstheme="minorHAnsi"/>
              <w:b/>
              <w:bCs/>
              <w:noProof/>
              <w:sz w:val="20"/>
              <w:szCs w:val="20"/>
              <w:lang w:val="en-GB"/>
            </w:rPr>
          </w:pPr>
        </w:p>
        <w:p w14:paraId="00D8A5E1" w14:textId="77777777" w:rsidR="002B3DFD" w:rsidRPr="00F55194" w:rsidRDefault="002B3DFD">
          <w:pPr>
            <w:rPr>
              <w:rFonts w:asciiTheme="minorHAnsi" w:hAnsiTheme="minorHAnsi" w:cstheme="minorHAnsi"/>
              <w:b/>
              <w:bCs/>
              <w:noProof/>
              <w:sz w:val="20"/>
              <w:szCs w:val="20"/>
              <w:lang w:val="en-GB"/>
            </w:rPr>
          </w:pPr>
        </w:p>
        <w:p w14:paraId="12C79DCC" w14:textId="77777777" w:rsidR="002B3DFD" w:rsidRPr="00F55194" w:rsidRDefault="002B3DFD">
          <w:pPr>
            <w:rPr>
              <w:rFonts w:asciiTheme="minorHAnsi" w:hAnsiTheme="minorHAnsi" w:cstheme="minorHAnsi"/>
              <w:b/>
              <w:bCs/>
              <w:noProof/>
              <w:sz w:val="20"/>
              <w:szCs w:val="20"/>
              <w:lang w:val="en-GB"/>
            </w:rPr>
          </w:pPr>
        </w:p>
        <w:p w14:paraId="0E8CAC1A" w14:textId="12604870" w:rsidR="00600651" w:rsidRPr="00F55194" w:rsidRDefault="004C4BC2">
          <w:pPr>
            <w:rPr>
              <w:rFonts w:asciiTheme="minorHAnsi" w:hAnsiTheme="minorHAnsi" w:cstheme="minorHAnsi"/>
              <w:sz w:val="20"/>
              <w:szCs w:val="20"/>
              <w:lang w:val="en-GB"/>
            </w:rPr>
          </w:pPr>
        </w:p>
      </w:sdtContent>
    </w:sdt>
    <w:p w14:paraId="45B31140" w14:textId="77777777" w:rsidR="00600651" w:rsidRPr="00F55194" w:rsidRDefault="00600651">
      <w:pPr>
        <w:rPr>
          <w:rFonts w:asciiTheme="minorHAnsi" w:hAnsiTheme="minorHAnsi" w:cstheme="minorHAnsi"/>
          <w:sz w:val="20"/>
          <w:szCs w:val="20"/>
          <w:lang w:val="en-GB"/>
        </w:rPr>
      </w:pPr>
    </w:p>
    <w:p w14:paraId="01A999BF" w14:textId="39E75B99" w:rsidR="00DB49DA" w:rsidRPr="00F55194" w:rsidRDefault="00DB49DA" w:rsidP="00020CA3">
      <w:pPr>
        <w:pStyle w:val="Heading1"/>
        <w:rPr>
          <w:rFonts w:asciiTheme="minorHAnsi" w:hAnsiTheme="minorHAnsi" w:cstheme="minorHAnsi"/>
          <w:sz w:val="20"/>
          <w:szCs w:val="20"/>
          <w:lang w:val="en-GB"/>
        </w:rPr>
      </w:pPr>
      <w:bookmarkStart w:id="0" w:name="_Toc139878661"/>
      <w:r w:rsidRPr="00F55194">
        <w:rPr>
          <w:rFonts w:asciiTheme="minorHAnsi" w:hAnsiTheme="minorHAnsi" w:cstheme="minorHAnsi"/>
          <w:sz w:val="20"/>
          <w:szCs w:val="20"/>
          <w:lang w:val="en-GB"/>
        </w:rPr>
        <w:lastRenderedPageBreak/>
        <w:t>COMPLIANCE</w:t>
      </w:r>
      <w:bookmarkEnd w:id="0"/>
      <w:r w:rsidRPr="00F55194">
        <w:rPr>
          <w:rFonts w:asciiTheme="minorHAnsi" w:hAnsiTheme="minorHAnsi" w:cstheme="minorHAnsi"/>
          <w:sz w:val="20"/>
          <w:szCs w:val="20"/>
          <w:lang w:val="en-GB"/>
        </w:rPr>
        <w:t xml:space="preserve"> </w:t>
      </w:r>
    </w:p>
    <w:p w14:paraId="627BF187" w14:textId="77777777" w:rsidR="00DB49DA" w:rsidRPr="00F55194" w:rsidRDefault="00DB49DA">
      <w:pPr>
        <w:rPr>
          <w:rFonts w:asciiTheme="minorHAnsi" w:hAnsiTheme="minorHAnsi" w:cstheme="minorHAnsi"/>
          <w:sz w:val="20"/>
          <w:szCs w:val="20"/>
          <w:lang w:val="en-GB"/>
        </w:rPr>
      </w:pPr>
      <w:r w:rsidRPr="00F55194">
        <w:rPr>
          <w:rFonts w:asciiTheme="minorHAnsi" w:hAnsiTheme="minorHAnsi" w:cstheme="minorHAnsi"/>
          <w:sz w:val="20"/>
          <w:szCs w:val="20"/>
          <w:lang w:val="en-GB"/>
        </w:rPr>
        <w:t>This policy complies with the statutory requirement laid out in the SEND Code of Practice 0 – 25 (2014) – Section 3.65 and has been written with reference to the following guidance and documents:</w:t>
      </w:r>
    </w:p>
    <w:p w14:paraId="47EDAA46" w14:textId="77777777" w:rsidR="00166364" w:rsidRPr="00F55194" w:rsidRDefault="00166364" w:rsidP="00166364">
      <w:pPr>
        <w:pStyle w:val="ListParagraph"/>
        <w:widowControl w:val="0"/>
        <w:numPr>
          <w:ilvl w:val="1"/>
          <w:numId w:val="9"/>
        </w:numPr>
        <w:tabs>
          <w:tab w:val="left" w:pos="1418"/>
        </w:tabs>
        <w:autoSpaceDE w:val="0"/>
        <w:autoSpaceDN w:val="0"/>
        <w:spacing w:before="0" w:after="0"/>
        <w:ind w:left="993" w:right="565"/>
        <w:rPr>
          <w:rFonts w:asciiTheme="minorHAnsi" w:hAnsiTheme="minorHAnsi" w:cstheme="minorHAnsi"/>
          <w:szCs w:val="20"/>
          <w:lang w:val="en-GB"/>
        </w:rPr>
      </w:pPr>
      <w:r w:rsidRPr="00F55194">
        <w:rPr>
          <w:rFonts w:asciiTheme="minorHAnsi" w:hAnsiTheme="minorHAnsi" w:cstheme="minorHAnsi"/>
          <w:szCs w:val="20"/>
          <w:lang w:val="en-GB"/>
        </w:rPr>
        <w:t>The Education (Special Educational Needs Co-ordinators) (England)</w:t>
      </w:r>
      <w:r w:rsidRPr="00F55194">
        <w:rPr>
          <w:rFonts w:asciiTheme="minorHAnsi" w:hAnsiTheme="minorHAnsi" w:cstheme="minorHAnsi"/>
          <w:spacing w:val="-45"/>
          <w:szCs w:val="20"/>
          <w:lang w:val="en-GB"/>
        </w:rPr>
        <w:t xml:space="preserve"> </w:t>
      </w:r>
      <w:r w:rsidRPr="00F55194">
        <w:rPr>
          <w:rFonts w:asciiTheme="minorHAnsi" w:hAnsiTheme="minorHAnsi" w:cstheme="minorHAnsi"/>
          <w:szCs w:val="20"/>
          <w:lang w:val="en-GB"/>
        </w:rPr>
        <w:t>(Amendment) Regulations</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2009</w:t>
      </w:r>
    </w:p>
    <w:p w14:paraId="03AA29C2"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Guidance to schools on the identification and assessment of SEN – CCC</w:t>
      </w:r>
      <w:r w:rsidRPr="00F55194">
        <w:rPr>
          <w:rFonts w:asciiTheme="minorHAnsi" w:hAnsiTheme="minorHAnsi" w:cstheme="minorHAnsi"/>
          <w:spacing w:val="-25"/>
          <w:szCs w:val="20"/>
          <w:lang w:val="en-GB"/>
        </w:rPr>
        <w:t xml:space="preserve"> </w:t>
      </w:r>
      <w:r w:rsidRPr="00F55194">
        <w:rPr>
          <w:rFonts w:asciiTheme="minorHAnsi" w:hAnsiTheme="minorHAnsi" w:cstheme="minorHAnsi"/>
          <w:szCs w:val="20"/>
          <w:lang w:val="en-GB"/>
        </w:rPr>
        <w:t>guideline</w:t>
      </w:r>
    </w:p>
    <w:p w14:paraId="3210A14A"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A Graduated Response to SEN – CCC</w:t>
      </w:r>
      <w:r w:rsidRPr="00F55194">
        <w:rPr>
          <w:rFonts w:asciiTheme="minorHAnsi" w:hAnsiTheme="minorHAnsi" w:cstheme="minorHAnsi"/>
          <w:spacing w:val="-13"/>
          <w:szCs w:val="20"/>
          <w:lang w:val="en-GB"/>
        </w:rPr>
        <w:t xml:space="preserve"> </w:t>
      </w:r>
      <w:r w:rsidRPr="00F55194">
        <w:rPr>
          <w:rFonts w:asciiTheme="minorHAnsi" w:hAnsiTheme="minorHAnsi" w:cstheme="minorHAnsi"/>
          <w:szCs w:val="20"/>
          <w:lang w:val="en-GB"/>
        </w:rPr>
        <w:t>guidelines</w:t>
      </w:r>
    </w:p>
    <w:p w14:paraId="430854FF"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 xml:space="preserve">Equality Act </w:t>
      </w:r>
      <w:proofErr w:type="gramStart"/>
      <w:r w:rsidRPr="00F55194">
        <w:rPr>
          <w:rFonts w:asciiTheme="minorHAnsi" w:hAnsiTheme="minorHAnsi" w:cstheme="minorHAnsi"/>
          <w:szCs w:val="20"/>
          <w:lang w:val="en-GB"/>
        </w:rPr>
        <w:t>2010:advice</w:t>
      </w:r>
      <w:proofErr w:type="gramEnd"/>
      <w:r w:rsidRPr="00F55194">
        <w:rPr>
          <w:rFonts w:asciiTheme="minorHAnsi" w:hAnsiTheme="minorHAnsi" w:cstheme="minorHAnsi"/>
          <w:szCs w:val="20"/>
          <w:lang w:val="en-GB"/>
        </w:rPr>
        <w:t xml:space="preserve"> for schools DfE Feb</w:t>
      </w:r>
      <w:r w:rsidRPr="00F55194">
        <w:rPr>
          <w:rFonts w:asciiTheme="minorHAnsi" w:hAnsiTheme="minorHAnsi" w:cstheme="minorHAnsi"/>
          <w:spacing w:val="-14"/>
          <w:szCs w:val="20"/>
          <w:lang w:val="en-GB"/>
        </w:rPr>
        <w:t xml:space="preserve"> </w:t>
      </w:r>
      <w:r w:rsidRPr="00F55194">
        <w:rPr>
          <w:rFonts w:asciiTheme="minorHAnsi" w:hAnsiTheme="minorHAnsi" w:cstheme="minorHAnsi"/>
          <w:szCs w:val="20"/>
          <w:lang w:val="en-GB"/>
        </w:rPr>
        <w:t>2013</w:t>
      </w:r>
    </w:p>
    <w:p w14:paraId="31B18E8F"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121"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SEN Code of Practice 0 – 25 (July</w:t>
      </w:r>
      <w:r w:rsidRPr="00F55194">
        <w:rPr>
          <w:rFonts w:asciiTheme="minorHAnsi" w:hAnsiTheme="minorHAnsi" w:cstheme="minorHAnsi"/>
          <w:spacing w:val="-13"/>
          <w:szCs w:val="20"/>
          <w:lang w:val="en-GB"/>
        </w:rPr>
        <w:t xml:space="preserve"> </w:t>
      </w:r>
      <w:r w:rsidRPr="00F55194">
        <w:rPr>
          <w:rFonts w:asciiTheme="minorHAnsi" w:hAnsiTheme="minorHAnsi" w:cstheme="minorHAnsi"/>
          <w:szCs w:val="20"/>
          <w:lang w:val="en-GB"/>
        </w:rPr>
        <w:t>2014)</w:t>
      </w:r>
    </w:p>
    <w:p w14:paraId="03B6C837"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1"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Schools SEN Information Report Regulations</w:t>
      </w:r>
      <w:r w:rsidRPr="00F55194">
        <w:rPr>
          <w:rFonts w:asciiTheme="minorHAnsi" w:hAnsiTheme="minorHAnsi" w:cstheme="minorHAnsi"/>
          <w:spacing w:val="-13"/>
          <w:szCs w:val="20"/>
          <w:lang w:val="en-GB"/>
        </w:rPr>
        <w:t xml:space="preserve"> </w:t>
      </w:r>
      <w:r w:rsidRPr="00F55194">
        <w:rPr>
          <w:rFonts w:asciiTheme="minorHAnsi" w:hAnsiTheme="minorHAnsi" w:cstheme="minorHAnsi"/>
          <w:szCs w:val="20"/>
          <w:lang w:val="en-GB"/>
        </w:rPr>
        <w:t>(2014)</w:t>
      </w:r>
    </w:p>
    <w:p w14:paraId="162B854E"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ind w:left="993" w:right="739"/>
        <w:rPr>
          <w:rFonts w:asciiTheme="minorHAnsi" w:hAnsiTheme="minorHAnsi" w:cstheme="minorHAnsi"/>
          <w:szCs w:val="20"/>
          <w:lang w:val="en-GB"/>
        </w:rPr>
      </w:pPr>
      <w:r w:rsidRPr="00F55194">
        <w:rPr>
          <w:rFonts w:asciiTheme="minorHAnsi" w:hAnsiTheme="minorHAnsi" w:cstheme="minorHAnsi"/>
          <w:szCs w:val="20"/>
          <w:lang w:val="en-GB"/>
        </w:rPr>
        <w:t>Statutory Guidance on Supporting pupils at school with medical conditions</w:t>
      </w:r>
      <w:r w:rsidRPr="00F55194">
        <w:rPr>
          <w:rFonts w:asciiTheme="minorHAnsi" w:hAnsiTheme="minorHAnsi" w:cstheme="minorHAnsi"/>
          <w:spacing w:val="-44"/>
          <w:szCs w:val="20"/>
          <w:lang w:val="en-GB"/>
        </w:rPr>
        <w:t xml:space="preserve"> </w:t>
      </w:r>
      <w:r w:rsidRPr="00F55194">
        <w:rPr>
          <w:rFonts w:asciiTheme="minorHAnsi" w:hAnsiTheme="minorHAnsi" w:cstheme="minorHAnsi"/>
          <w:szCs w:val="20"/>
          <w:lang w:val="en-GB"/>
        </w:rPr>
        <w:t>April 2014</w:t>
      </w:r>
    </w:p>
    <w:p w14:paraId="1EA5B1F7"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1" w:after="0"/>
        <w:ind w:left="993" w:right="604"/>
        <w:rPr>
          <w:rFonts w:asciiTheme="minorHAnsi" w:hAnsiTheme="minorHAnsi" w:cstheme="minorHAnsi"/>
          <w:szCs w:val="20"/>
          <w:lang w:val="en-GB"/>
        </w:rPr>
      </w:pPr>
      <w:r w:rsidRPr="00F55194">
        <w:rPr>
          <w:rFonts w:asciiTheme="minorHAnsi" w:hAnsiTheme="minorHAnsi" w:cstheme="minorHAnsi"/>
          <w:szCs w:val="20"/>
          <w:lang w:val="en-GB"/>
        </w:rPr>
        <w:t>The National Curriculum in England Key Stage 1 and 2 Framework document</w:t>
      </w:r>
      <w:r w:rsidRPr="00F55194">
        <w:rPr>
          <w:rFonts w:asciiTheme="minorHAnsi" w:hAnsiTheme="minorHAnsi" w:cstheme="minorHAnsi"/>
          <w:spacing w:val="-38"/>
          <w:szCs w:val="20"/>
          <w:lang w:val="en-GB"/>
        </w:rPr>
        <w:t xml:space="preserve"> </w:t>
      </w:r>
      <w:r w:rsidRPr="00F55194">
        <w:rPr>
          <w:rFonts w:asciiTheme="minorHAnsi" w:hAnsiTheme="minorHAnsi" w:cstheme="minorHAnsi"/>
          <w:szCs w:val="20"/>
          <w:lang w:val="en-GB"/>
        </w:rPr>
        <w:t>Sept 2013</w:t>
      </w:r>
    </w:p>
    <w:p w14:paraId="55A92626"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line="305"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Safeguarding</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Policy</w:t>
      </w:r>
    </w:p>
    <w:p w14:paraId="55295C57"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0"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Accessibility</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Plan</w:t>
      </w:r>
    </w:p>
    <w:p w14:paraId="2EC85BF5"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1"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Teacher Standards</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2012</w:t>
      </w:r>
    </w:p>
    <w:p w14:paraId="577CA47D" w14:textId="77777777" w:rsidR="00166364" w:rsidRPr="00F55194" w:rsidRDefault="00166364" w:rsidP="00166364">
      <w:pPr>
        <w:pStyle w:val="ListParagraph"/>
        <w:widowControl w:val="0"/>
        <w:numPr>
          <w:ilvl w:val="1"/>
          <w:numId w:val="9"/>
        </w:numPr>
        <w:tabs>
          <w:tab w:val="left" w:pos="1720"/>
          <w:tab w:val="left" w:pos="1721"/>
        </w:tabs>
        <w:autoSpaceDE w:val="0"/>
        <w:autoSpaceDN w:val="0"/>
        <w:spacing w:before="1" w:after="0"/>
        <w:ind w:left="993" w:right="369"/>
        <w:rPr>
          <w:rFonts w:asciiTheme="minorHAnsi" w:hAnsiTheme="minorHAnsi" w:cstheme="minorHAnsi"/>
          <w:szCs w:val="20"/>
          <w:lang w:val="en-GB"/>
        </w:rPr>
      </w:pPr>
      <w:r w:rsidRPr="00F55194">
        <w:rPr>
          <w:rFonts w:asciiTheme="minorHAnsi" w:hAnsiTheme="minorHAnsi" w:cstheme="minorHAnsi"/>
          <w:szCs w:val="20"/>
          <w:lang w:val="en-GB"/>
        </w:rPr>
        <w:t>This policy was created by the School’s SENCO, in liaison with the SLT,</w:t>
      </w:r>
      <w:r w:rsidRPr="00F55194">
        <w:rPr>
          <w:rFonts w:asciiTheme="minorHAnsi" w:hAnsiTheme="minorHAnsi" w:cstheme="minorHAnsi"/>
          <w:spacing w:val="-40"/>
          <w:szCs w:val="20"/>
          <w:lang w:val="en-GB"/>
        </w:rPr>
        <w:t xml:space="preserve"> </w:t>
      </w:r>
      <w:r w:rsidRPr="00F55194">
        <w:rPr>
          <w:rFonts w:asciiTheme="minorHAnsi" w:hAnsiTheme="minorHAnsi" w:cstheme="minorHAnsi"/>
          <w:szCs w:val="20"/>
          <w:lang w:val="en-GB"/>
        </w:rPr>
        <w:t>Governors, all staff and parents of pupils with SEND, following the reforms in the SEN Code of Practice 0 – 25 (July</w:t>
      </w:r>
      <w:r w:rsidRPr="00F55194">
        <w:rPr>
          <w:rFonts w:asciiTheme="minorHAnsi" w:hAnsiTheme="minorHAnsi" w:cstheme="minorHAnsi"/>
          <w:spacing w:val="-11"/>
          <w:szCs w:val="20"/>
          <w:lang w:val="en-GB"/>
        </w:rPr>
        <w:t xml:space="preserve"> </w:t>
      </w:r>
      <w:r w:rsidRPr="00F55194">
        <w:rPr>
          <w:rFonts w:asciiTheme="minorHAnsi" w:hAnsiTheme="minorHAnsi" w:cstheme="minorHAnsi"/>
          <w:szCs w:val="20"/>
          <w:lang w:val="en-GB"/>
        </w:rPr>
        <w:t>2014)</w:t>
      </w:r>
    </w:p>
    <w:p w14:paraId="63BF2B1F" w14:textId="77777777" w:rsidR="00DB49DA" w:rsidRPr="00F55194" w:rsidRDefault="00DB49DA" w:rsidP="00166364">
      <w:pPr>
        <w:rPr>
          <w:rFonts w:asciiTheme="minorHAnsi" w:hAnsiTheme="minorHAnsi" w:cstheme="minorHAnsi"/>
          <w:sz w:val="20"/>
          <w:szCs w:val="20"/>
          <w:lang w:val="en-GB"/>
        </w:rPr>
      </w:pPr>
    </w:p>
    <w:p w14:paraId="37E62AB1" w14:textId="0FA02F53" w:rsidR="00DB49DA" w:rsidRPr="00F55194" w:rsidRDefault="00DB49DA">
      <w:pPr>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SENCo: </w:t>
      </w:r>
      <w:r w:rsidR="003842DC">
        <w:rPr>
          <w:rFonts w:asciiTheme="minorHAnsi" w:hAnsiTheme="minorHAnsi" w:cstheme="minorHAnsi"/>
          <w:sz w:val="20"/>
          <w:szCs w:val="20"/>
          <w:lang w:val="en-GB"/>
        </w:rPr>
        <w:t xml:space="preserve">Mr Sam Barnes </w:t>
      </w:r>
      <w:hyperlink r:id="rId10" w:history="1">
        <w:r w:rsidR="003842DC" w:rsidRPr="005E6346">
          <w:rPr>
            <w:rStyle w:val="Hyperlink"/>
            <w:rFonts w:asciiTheme="minorHAnsi" w:hAnsiTheme="minorHAnsi" w:cstheme="minorHAnsi"/>
            <w:sz w:val="20"/>
            <w:szCs w:val="20"/>
            <w:lang w:val="en-GB"/>
          </w:rPr>
          <w:t>sbarnes@anglianlearning.org</w:t>
        </w:r>
      </w:hyperlink>
      <w:r w:rsidR="003842DC">
        <w:rPr>
          <w:rFonts w:asciiTheme="minorHAnsi" w:hAnsiTheme="minorHAnsi" w:cstheme="minorHAnsi"/>
          <w:sz w:val="20"/>
          <w:szCs w:val="20"/>
          <w:lang w:val="en-GB"/>
        </w:rPr>
        <w:t xml:space="preserve"> </w:t>
      </w:r>
    </w:p>
    <w:p w14:paraId="14008765" w14:textId="6B8D6777" w:rsidR="00DB49DA" w:rsidRPr="00F55194" w:rsidRDefault="00DB49DA">
      <w:pPr>
        <w:rPr>
          <w:rFonts w:asciiTheme="minorHAnsi" w:hAnsiTheme="minorHAnsi" w:cstheme="minorHAnsi"/>
          <w:sz w:val="20"/>
          <w:szCs w:val="20"/>
          <w:lang w:val="en-GB"/>
        </w:rPr>
      </w:pPr>
      <w:r w:rsidRPr="003842DC">
        <w:rPr>
          <w:rFonts w:asciiTheme="minorHAnsi" w:hAnsiTheme="minorHAnsi" w:cstheme="minorHAnsi"/>
          <w:sz w:val="20"/>
          <w:szCs w:val="20"/>
          <w:highlight w:val="yellow"/>
          <w:lang w:val="en-GB"/>
        </w:rPr>
        <w:t xml:space="preserve">The SENCo </w:t>
      </w:r>
      <w:r w:rsidR="00B4391D" w:rsidRPr="003842DC">
        <w:rPr>
          <w:rFonts w:asciiTheme="minorHAnsi" w:hAnsiTheme="minorHAnsi" w:cstheme="minorHAnsi"/>
          <w:sz w:val="20"/>
          <w:szCs w:val="20"/>
          <w:highlight w:val="yellow"/>
          <w:lang w:val="en-GB"/>
        </w:rPr>
        <w:t>has completed the</w:t>
      </w:r>
      <w:r w:rsidRPr="003842DC">
        <w:rPr>
          <w:rFonts w:asciiTheme="minorHAnsi" w:hAnsiTheme="minorHAnsi" w:cstheme="minorHAnsi"/>
          <w:sz w:val="20"/>
          <w:szCs w:val="20"/>
          <w:highlight w:val="yellow"/>
          <w:lang w:val="en-GB"/>
        </w:rPr>
        <w:t xml:space="preserve"> National Award for SEN Coordination in October 2020. The SENCo holds the National Professional Qualification for Middle Leadership. </w:t>
      </w:r>
      <w:r w:rsidR="00B4391D" w:rsidRPr="003842DC">
        <w:rPr>
          <w:rFonts w:asciiTheme="minorHAnsi" w:hAnsiTheme="minorHAnsi" w:cstheme="minorHAnsi"/>
          <w:sz w:val="20"/>
          <w:szCs w:val="20"/>
          <w:highlight w:val="yellow"/>
          <w:lang w:val="en-GB"/>
        </w:rPr>
        <w:t xml:space="preserve">The SENCo holds accreditation as an Advanced Senior Mental Health Leader. </w:t>
      </w:r>
      <w:r w:rsidRPr="003842DC">
        <w:rPr>
          <w:rFonts w:asciiTheme="minorHAnsi" w:hAnsiTheme="minorHAnsi" w:cstheme="minorHAnsi"/>
          <w:sz w:val="20"/>
          <w:szCs w:val="20"/>
          <w:highlight w:val="yellow"/>
          <w:lang w:val="en-GB"/>
        </w:rPr>
        <w:t xml:space="preserve">The SENCo is a member of the </w:t>
      </w:r>
      <w:r w:rsidR="002C7C07" w:rsidRPr="003842DC">
        <w:rPr>
          <w:rFonts w:asciiTheme="minorHAnsi" w:hAnsiTheme="minorHAnsi" w:cstheme="minorHAnsi"/>
          <w:sz w:val="20"/>
          <w:szCs w:val="20"/>
          <w:highlight w:val="yellow"/>
          <w:lang w:val="en-GB"/>
        </w:rPr>
        <w:t xml:space="preserve">school’s </w:t>
      </w:r>
      <w:r w:rsidRPr="003842DC">
        <w:rPr>
          <w:rFonts w:asciiTheme="minorHAnsi" w:hAnsiTheme="minorHAnsi" w:cstheme="minorHAnsi"/>
          <w:sz w:val="20"/>
          <w:szCs w:val="20"/>
          <w:highlight w:val="yellow"/>
          <w:lang w:val="en-GB"/>
        </w:rPr>
        <w:t>Senior Leadership Team</w:t>
      </w:r>
      <w:r w:rsidR="00947522" w:rsidRPr="003842DC">
        <w:rPr>
          <w:rFonts w:asciiTheme="minorHAnsi" w:hAnsiTheme="minorHAnsi" w:cstheme="minorHAnsi"/>
          <w:sz w:val="20"/>
          <w:szCs w:val="20"/>
          <w:highlight w:val="yellow"/>
          <w:lang w:val="en-GB"/>
        </w:rPr>
        <w:t xml:space="preserve"> and the Assistant Headteacher</w:t>
      </w:r>
      <w:r w:rsidR="002C7C07" w:rsidRPr="003842DC">
        <w:rPr>
          <w:rFonts w:asciiTheme="minorHAnsi" w:hAnsiTheme="minorHAnsi" w:cstheme="minorHAnsi"/>
          <w:sz w:val="20"/>
          <w:szCs w:val="20"/>
          <w:highlight w:val="yellow"/>
          <w:lang w:val="en-GB"/>
        </w:rPr>
        <w:t>.</w:t>
      </w:r>
      <w:r w:rsidR="002C7C07" w:rsidRPr="00F55194">
        <w:rPr>
          <w:rFonts w:asciiTheme="minorHAnsi" w:hAnsiTheme="minorHAnsi" w:cstheme="minorHAnsi"/>
          <w:sz w:val="20"/>
          <w:szCs w:val="20"/>
          <w:lang w:val="en-GB"/>
        </w:rPr>
        <w:t xml:space="preserve"> </w:t>
      </w:r>
    </w:p>
    <w:p w14:paraId="7356DEEB" w14:textId="77777777" w:rsidR="00DB49DA" w:rsidRPr="00F55194" w:rsidRDefault="00DB49DA">
      <w:pPr>
        <w:rPr>
          <w:rFonts w:asciiTheme="minorHAnsi" w:hAnsiTheme="minorHAnsi" w:cstheme="minorHAnsi"/>
          <w:sz w:val="20"/>
          <w:szCs w:val="20"/>
          <w:lang w:val="en-GB"/>
        </w:rPr>
      </w:pPr>
    </w:p>
    <w:p w14:paraId="66B2C42C" w14:textId="77777777" w:rsidR="00DB49DA" w:rsidRPr="00F55194" w:rsidRDefault="00DB49DA">
      <w:pPr>
        <w:rPr>
          <w:rFonts w:asciiTheme="minorHAnsi" w:hAnsiTheme="minorHAnsi" w:cstheme="minorHAnsi"/>
          <w:sz w:val="20"/>
          <w:szCs w:val="20"/>
          <w:lang w:val="en-GB"/>
        </w:rPr>
      </w:pPr>
      <w:r w:rsidRPr="00F55194">
        <w:rPr>
          <w:rFonts w:asciiTheme="minorHAnsi" w:hAnsiTheme="minorHAnsi" w:cstheme="minorHAnsi"/>
          <w:sz w:val="20"/>
          <w:szCs w:val="20"/>
          <w:lang w:val="en-GB"/>
        </w:rPr>
        <w:t>Governor responsible for SEN</w:t>
      </w:r>
      <w:r w:rsidR="00B4391D"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xml:space="preserve">: Mrs Alison Weir </w:t>
      </w:r>
    </w:p>
    <w:p w14:paraId="731CADEA" w14:textId="77777777" w:rsidR="00DB49DA" w:rsidRPr="00F55194" w:rsidRDefault="00DB49DA">
      <w:pPr>
        <w:rPr>
          <w:rFonts w:asciiTheme="minorHAnsi" w:hAnsiTheme="minorHAnsi" w:cstheme="minorHAnsi"/>
          <w:sz w:val="20"/>
          <w:szCs w:val="20"/>
          <w:lang w:val="en-GB"/>
        </w:rPr>
      </w:pPr>
    </w:p>
    <w:p w14:paraId="2E48D35C" w14:textId="77777777" w:rsidR="002C7C07" w:rsidRPr="00F55194" w:rsidRDefault="002C7C07" w:rsidP="00020CA3">
      <w:pPr>
        <w:pStyle w:val="Heading1"/>
        <w:rPr>
          <w:rFonts w:asciiTheme="minorHAnsi" w:hAnsiTheme="minorHAnsi" w:cstheme="minorHAnsi"/>
          <w:sz w:val="20"/>
          <w:szCs w:val="20"/>
          <w:lang w:val="en-GB"/>
        </w:rPr>
      </w:pPr>
      <w:bookmarkStart w:id="1" w:name="_Toc139878662"/>
      <w:r w:rsidRPr="00F55194">
        <w:rPr>
          <w:rFonts w:asciiTheme="minorHAnsi" w:hAnsiTheme="minorHAnsi" w:cstheme="minorHAnsi"/>
          <w:sz w:val="20"/>
          <w:szCs w:val="20"/>
          <w:lang w:val="en-GB"/>
        </w:rPr>
        <w:t>I</w:t>
      </w:r>
      <w:r w:rsidR="00020CA3" w:rsidRPr="00F55194">
        <w:rPr>
          <w:rFonts w:asciiTheme="minorHAnsi" w:hAnsiTheme="minorHAnsi" w:cstheme="minorHAnsi"/>
          <w:sz w:val="20"/>
          <w:szCs w:val="20"/>
          <w:lang w:val="en-GB"/>
        </w:rPr>
        <w:t>NTRODUCTION</w:t>
      </w:r>
      <w:bookmarkEnd w:id="1"/>
    </w:p>
    <w:p w14:paraId="3AE132E2" w14:textId="0EFD676D" w:rsidR="002C7C07" w:rsidRPr="00F55194" w:rsidRDefault="002C7C07" w:rsidP="00A52880">
      <w:pPr>
        <w:pStyle w:val="BodyText"/>
        <w:spacing w:before="1"/>
        <w:ind w:left="0" w:right="95"/>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This Special </w:t>
      </w:r>
      <w:r w:rsidR="006E4F2A" w:rsidRPr="00F55194">
        <w:rPr>
          <w:rFonts w:asciiTheme="minorHAnsi" w:hAnsiTheme="minorHAnsi" w:cstheme="minorHAnsi"/>
          <w:sz w:val="20"/>
          <w:szCs w:val="20"/>
          <w:lang w:val="en-GB"/>
        </w:rPr>
        <w:t>E</w:t>
      </w:r>
      <w:r w:rsidRPr="00F55194">
        <w:rPr>
          <w:rFonts w:asciiTheme="minorHAnsi" w:hAnsiTheme="minorHAnsi" w:cstheme="minorHAnsi"/>
          <w:sz w:val="20"/>
          <w:szCs w:val="20"/>
          <w:lang w:val="en-GB"/>
        </w:rPr>
        <w:t xml:space="preserve">ducational </w:t>
      </w:r>
      <w:r w:rsidR="006E4F2A" w:rsidRPr="00F55194">
        <w:rPr>
          <w:rFonts w:asciiTheme="minorHAnsi" w:hAnsiTheme="minorHAnsi" w:cstheme="minorHAnsi"/>
          <w:sz w:val="20"/>
          <w:szCs w:val="20"/>
          <w:lang w:val="en-GB"/>
        </w:rPr>
        <w:t>N</w:t>
      </w:r>
      <w:r w:rsidRPr="00F55194">
        <w:rPr>
          <w:rFonts w:asciiTheme="minorHAnsi" w:hAnsiTheme="minorHAnsi" w:cstheme="minorHAnsi"/>
          <w:sz w:val="20"/>
          <w:szCs w:val="20"/>
          <w:lang w:val="en-GB"/>
        </w:rPr>
        <w:t xml:space="preserve">eeds policy has been approved by the staff and governors of the school. </w:t>
      </w:r>
    </w:p>
    <w:p w14:paraId="6C69E65C" w14:textId="77777777" w:rsidR="002C7C07" w:rsidRPr="00F55194" w:rsidRDefault="002C7C07" w:rsidP="002C7C07">
      <w:pPr>
        <w:pStyle w:val="BodyText"/>
        <w:ind w:left="0"/>
        <w:rPr>
          <w:rFonts w:asciiTheme="minorHAnsi" w:hAnsiTheme="minorHAnsi" w:cstheme="minorHAnsi"/>
          <w:sz w:val="20"/>
          <w:szCs w:val="20"/>
          <w:lang w:val="en-GB"/>
        </w:rPr>
      </w:pPr>
    </w:p>
    <w:p w14:paraId="35B74498" w14:textId="5915CD92" w:rsidR="002C7C07" w:rsidRPr="00F55194" w:rsidRDefault="00BC4EB5" w:rsidP="00A52880">
      <w:pPr>
        <w:pStyle w:val="BodyText"/>
        <w:spacing w:before="1"/>
        <w:ind w:left="0" w:right="95"/>
        <w:rPr>
          <w:rFonts w:asciiTheme="minorHAnsi" w:hAnsiTheme="minorHAnsi" w:cstheme="minorHAnsi"/>
          <w:sz w:val="20"/>
          <w:szCs w:val="20"/>
          <w:lang w:val="en-GB"/>
        </w:rPr>
      </w:pPr>
      <w:r>
        <w:rPr>
          <w:rFonts w:asciiTheme="minorHAnsi" w:hAnsiTheme="minorHAnsi" w:cstheme="minorHAnsi"/>
          <w:sz w:val="20"/>
          <w:szCs w:val="20"/>
          <w:lang w:val="en-GB"/>
        </w:rPr>
        <w:t xml:space="preserve">Wimbish </w:t>
      </w:r>
      <w:r w:rsidR="002C7C07" w:rsidRPr="00F55194">
        <w:rPr>
          <w:rFonts w:asciiTheme="minorHAnsi" w:hAnsiTheme="minorHAnsi" w:cstheme="minorHAnsi"/>
          <w:sz w:val="20"/>
          <w:szCs w:val="20"/>
          <w:lang w:val="en-GB"/>
        </w:rPr>
        <w:t xml:space="preserve">Primary </w:t>
      </w:r>
      <w:r>
        <w:rPr>
          <w:rFonts w:asciiTheme="minorHAnsi" w:hAnsiTheme="minorHAnsi" w:cstheme="minorHAnsi"/>
          <w:sz w:val="20"/>
          <w:szCs w:val="20"/>
          <w:lang w:val="en-GB"/>
        </w:rPr>
        <w:t>Academy</w:t>
      </w:r>
      <w:r w:rsidR="002C7C07" w:rsidRPr="00F55194">
        <w:rPr>
          <w:rFonts w:asciiTheme="minorHAnsi" w:hAnsiTheme="minorHAnsi" w:cstheme="minorHAnsi"/>
          <w:sz w:val="20"/>
          <w:szCs w:val="20"/>
          <w:lang w:val="en-GB"/>
        </w:rPr>
        <w:t xml:space="preserve"> provides a broad and balanced curriculum for all children. We believe that every teacher is a teacher of every child, including children with Special Educational Needs. All children have individual and unique needs. The National Curriculum is our starting point for planning the specific needs of individuals and groups of children. When planning, teachers set suitable learning challenges and respond to children’s diverse learning needs. However, a minority of children might at some time have </w:t>
      </w:r>
      <w:proofErr w:type="gramStart"/>
      <w:r w:rsidR="002C7C07" w:rsidRPr="00F55194">
        <w:rPr>
          <w:rFonts w:asciiTheme="minorHAnsi" w:hAnsiTheme="minorHAnsi" w:cstheme="minorHAnsi"/>
          <w:sz w:val="20"/>
          <w:szCs w:val="20"/>
          <w:lang w:val="en-GB"/>
        </w:rPr>
        <w:t>particular learning</w:t>
      </w:r>
      <w:proofErr w:type="gramEnd"/>
      <w:r w:rsidR="002C7C07" w:rsidRPr="00F55194">
        <w:rPr>
          <w:rFonts w:asciiTheme="minorHAnsi" w:hAnsiTheme="minorHAnsi" w:cstheme="minorHAnsi"/>
          <w:sz w:val="20"/>
          <w:szCs w:val="20"/>
          <w:lang w:val="en-GB"/>
        </w:rPr>
        <w:t xml:space="preserve"> needs, which require additional or different provision. These pupils may require help throughout their time in school, whilst others may need a little extra support for a short period to help overcome more temporary needs. Teachers make provision to support individuals or groups of children with strategies to support these needs and thus enable them to participate effectively in all school activities.</w:t>
      </w:r>
    </w:p>
    <w:p w14:paraId="52CF47B8" w14:textId="77777777" w:rsidR="002C7C07" w:rsidRPr="00F55194" w:rsidRDefault="002C7C07" w:rsidP="002C7C07">
      <w:pPr>
        <w:pStyle w:val="BodyText"/>
        <w:ind w:left="0"/>
        <w:rPr>
          <w:rFonts w:asciiTheme="minorHAnsi" w:hAnsiTheme="minorHAnsi" w:cstheme="minorHAnsi"/>
          <w:sz w:val="20"/>
          <w:szCs w:val="20"/>
          <w:lang w:val="en-GB"/>
        </w:rPr>
      </w:pPr>
    </w:p>
    <w:p w14:paraId="74FF4923" w14:textId="3546E5BA" w:rsidR="002C7C07" w:rsidRPr="00F55194" w:rsidRDefault="002C7C07" w:rsidP="002C7C07">
      <w:pPr>
        <w:pStyle w:val="BodyText"/>
        <w:ind w:left="0" w:right="26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Children may have special educational needs throughout, or at any time during, their school career at </w:t>
      </w:r>
      <w:r w:rsidR="007E5076">
        <w:rPr>
          <w:rFonts w:asciiTheme="minorHAnsi" w:hAnsiTheme="minorHAnsi" w:cstheme="minorHAnsi"/>
          <w:sz w:val="20"/>
          <w:szCs w:val="20"/>
          <w:lang w:val="en-GB"/>
        </w:rPr>
        <w:t>Wimbish</w:t>
      </w:r>
      <w:r w:rsidRPr="00F55194">
        <w:rPr>
          <w:rFonts w:asciiTheme="minorHAnsi" w:hAnsiTheme="minorHAnsi" w:cstheme="minorHAnsi"/>
          <w:sz w:val="20"/>
          <w:szCs w:val="20"/>
          <w:lang w:val="en-GB"/>
        </w:rPr>
        <w:t>. This policy ensures that curriculum planning for children with special educational needs takes account of the type and extent of any difficulties experienced by the child. The school will ensure that parents/carers are notified of any decision that SEN provision is being made for their child.</w:t>
      </w:r>
    </w:p>
    <w:p w14:paraId="00A5C81E" w14:textId="77777777" w:rsidR="002C7C07" w:rsidRPr="00F55194" w:rsidRDefault="002C7C07" w:rsidP="002C7C07">
      <w:pPr>
        <w:pStyle w:val="BodyText"/>
        <w:spacing w:before="1"/>
        <w:ind w:left="0"/>
        <w:rPr>
          <w:rFonts w:asciiTheme="minorHAnsi" w:hAnsiTheme="minorHAnsi" w:cstheme="minorHAnsi"/>
          <w:sz w:val="20"/>
          <w:szCs w:val="20"/>
          <w:lang w:val="en-GB"/>
        </w:rPr>
      </w:pPr>
    </w:p>
    <w:p w14:paraId="72FAD8DF" w14:textId="77777777" w:rsidR="002C7C07" w:rsidRPr="00F55194" w:rsidRDefault="002C7C07" w:rsidP="00A52880">
      <w:pPr>
        <w:pStyle w:val="BodyText"/>
        <w:ind w:left="0" w:right="-46"/>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All children with special educational needs </w:t>
      </w:r>
      <w:r w:rsidR="00B4391D" w:rsidRPr="00F55194">
        <w:rPr>
          <w:rFonts w:asciiTheme="minorHAnsi" w:hAnsiTheme="minorHAnsi" w:cstheme="minorHAnsi"/>
          <w:sz w:val="20"/>
          <w:szCs w:val="20"/>
          <w:lang w:val="en-GB"/>
        </w:rPr>
        <w:t xml:space="preserve">or disability </w:t>
      </w:r>
      <w:r w:rsidRPr="00F55194">
        <w:rPr>
          <w:rFonts w:asciiTheme="minorHAnsi" w:hAnsiTheme="minorHAnsi" w:cstheme="minorHAnsi"/>
          <w:sz w:val="20"/>
          <w:szCs w:val="20"/>
          <w:lang w:val="en-GB"/>
        </w:rPr>
        <w:t>(SEN</w:t>
      </w:r>
      <w:r w:rsidR="00B4391D"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will be admitted to the school in line with the school’s agreed Admissions Policy, as identified in the school prospectus, in line with LA policy. This SEN policy should also be read in conjunction with other school</w:t>
      </w:r>
      <w:r w:rsidRPr="00F55194">
        <w:rPr>
          <w:rFonts w:asciiTheme="minorHAnsi" w:hAnsiTheme="minorHAnsi" w:cstheme="minorHAnsi"/>
          <w:spacing w:val="-28"/>
          <w:sz w:val="20"/>
          <w:szCs w:val="20"/>
          <w:lang w:val="en-GB"/>
        </w:rPr>
        <w:t xml:space="preserve"> </w:t>
      </w:r>
      <w:r w:rsidRPr="00F55194">
        <w:rPr>
          <w:rFonts w:asciiTheme="minorHAnsi" w:hAnsiTheme="minorHAnsi" w:cstheme="minorHAnsi"/>
          <w:sz w:val="20"/>
          <w:szCs w:val="20"/>
          <w:lang w:val="en-GB"/>
        </w:rPr>
        <w:t>policies.</w:t>
      </w:r>
      <w:r w:rsidRPr="00F55194">
        <w:rPr>
          <w:rFonts w:asciiTheme="minorHAnsi" w:hAnsiTheme="minorHAnsi" w:cstheme="minorHAnsi"/>
          <w:sz w:val="20"/>
          <w:szCs w:val="20"/>
          <w:lang w:val="en-GB"/>
        </w:rPr>
        <w:tab/>
      </w:r>
    </w:p>
    <w:p w14:paraId="79D41D66" w14:textId="77777777" w:rsidR="002B3DFD" w:rsidRPr="00F55194" w:rsidRDefault="002B3DFD" w:rsidP="00A52880">
      <w:pPr>
        <w:pStyle w:val="BodyText"/>
        <w:ind w:left="0" w:right="-46"/>
        <w:rPr>
          <w:rFonts w:asciiTheme="minorHAnsi" w:hAnsiTheme="minorHAnsi" w:cstheme="minorHAnsi"/>
          <w:sz w:val="20"/>
          <w:szCs w:val="20"/>
          <w:lang w:val="en-GB"/>
        </w:rPr>
      </w:pPr>
    </w:p>
    <w:p w14:paraId="0AC6B406" w14:textId="77777777" w:rsidR="002B3DFD" w:rsidRPr="00F55194" w:rsidRDefault="002B3DFD" w:rsidP="00A52880">
      <w:pPr>
        <w:pStyle w:val="BodyText"/>
        <w:ind w:left="0" w:right="-46"/>
        <w:rPr>
          <w:rFonts w:asciiTheme="minorHAnsi" w:hAnsiTheme="minorHAnsi" w:cstheme="minorHAnsi"/>
          <w:sz w:val="20"/>
          <w:szCs w:val="20"/>
          <w:lang w:val="en-GB"/>
        </w:rPr>
      </w:pPr>
    </w:p>
    <w:p w14:paraId="2169BE6D" w14:textId="77777777" w:rsidR="002B3DFD" w:rsidRPr="00F55194" w:rsidRDefault="002B3DFD" w:rsidP="00A52880">
      <w:pPr>
        <w:pStyle w:val="BodyText"/>
        <w:ind w:left="0" w:right="-46"/>
        <w:rPr>
          <w:rFonts w:asciiTheme="minorHAnsi" w:hAnsiTheme="minorHAnsi" w:cstheme="minorHAnsi"/>
          <w:sz w:val="20"/>
          <w:szCs w:val="20"/>
          <w:lang w:val="en-GB"/>
        </w:rPr>
      </w:pPr>
    </w:p>
    <w:p w14:paraId="1C5EE923" w14:textId="77777777" w:rsidR="002C7C07" w:rsidRPr="00F55194" w:rsidRDefault="00020CA3" w:rsidP="00020CA3">
      <w:pPr>
        <w:pStyle w:val="Heading1"/>
        <w:rPr>
          <w:rFonts w:asciiTheme="minorHAnsi" w:hAnsiTheme="minorHAnsi" w:cstheme="minorHAnsi"/>
          <w:sz w:val="20"/>
          <w:szCs w:val="20"/>
          <w:lang w:val="en-GB"/>
        </w:rPr>
      </w:pPr>
      <w:bookmarkStart w:id="2" w:name="_Toc139878663"/>
      <w:r w:rsidRPr="00F55194">
        <w:rPr>
          <w:rFonts w:asciiTheme="minorHAnsi" w:hAnsiTheme="minorHAnsi" w:cstheme="minorHAnsi"/>
          <w:sz w:val="20"/>
          <w:szCs w:val="20"/>
          <w:lang w:val="en-GB"/>
        </w:rPr>
        <w:lastRenderedPageBreak/>
        <w:t>AIMS</w:t>
      </w:r>
      <w:bookmarkEnd w:id="2"/>
    </w:p>
    <w:p w14:paraId="0022A7FB" w14:textId="77777777" w:rsidR="002C7C07" w:rsidRPr="00F55194" w:rsidRDefault="002C7C07" w:rsidP="002C7C07">
      <w:pPr>
        <w:rPr>
          <w:rFonts w:asciiTheme="minorHAnsi" w:hAnsiTheme="minorHAnsi" w:cstheme="minorHAnsi"/>
          <w:sz w:val="20"/>
          <w:szCs w:val="20"/>
          <w:lang w:val="en-GB"/>
        </w:rPr>
      </w:pPr>
      <w:r w:rsidRPr="00F55194">
        <w:rPr>
          <w:rFonts w:asciiTheme="minorHAnsi" w:hAnsiTheme="minorHAnsi" w:cstheme="minorHAnsi"/>
          <w:sz w:val="20"/>
          <w:szCs w:val="20"/>
          <w:lang w:val="en-GB"/>
        </w:rPr>
        <w:t>Our SEN policy aims to:</w:t>
      </w:r>
    </w:p>
    <w:p w14:paraId="4C92E781" w14:textId="77777777" w:rsidR="002C7C07" w:rsidRPr="00F55194" w:rsidRDefault="002C7C07" w:rsidP="002C7C07">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Set out how our school will support and make provision for pupils with special educational needs </w:t>
      </w:r>
      <w:r w:rsidR="00B4391D" w:rsidRPr="00F55194">
        <w:rPr>
          <w:rFonts w:asciiTheme="minorHAnsi" w:hAnsiTheme="minorHAnsi" w:cstheme="minorHAnsi"/>
          <w:szCs w:val="20"/>
          <w:lang w:val="en-GB"/>
        </w:rPr>
        <w:t xml:space="preserve">and disabilities </w:t>
      </w:r>
      <w:r w:rsidRPr="00F55194">
        <w:rPr>
          <w:rFonts w:asciiTheme="minorHAnsi" w:hAnsiTheme="minorHAnsi" w:cstheme="minorHAnsi"/>
          <w:szCs w:val="20"/>
          <w:lang w:val="en-GB"/>
        </w:rPr>
        <w:t>(SEN</w:t>
      </w:r>
      <w:r w:rsidR="00B4391D" w:rsidRPr="00F55194">
        <w:rPr>
          <w:rFonts w:asciiTheme="minorHAnsi" w:hAnsiTheme="minorHAnsi" w:cstheme="minorHAnsi"/>
          <w:szCs w:val="20"/>
          <w:lang w:val="en-GB"/>
        </w:rPr>
        <w:t>D</w:t>
      </w:r>
      <w:r w:rsidRPr="00F55194">
        <w:rPr>
          <w:rFonts w:asciiTheme="minorHAnsi" w:hAnsiTheme="minorHAnsi" w:cstheme="minorHAnsi"/>
          <w:szCs w:val="20"/>
          <w:lang w:val="en-GB"/>
        </w:rPr>
        <w:t>)</w:t>
      </w:r>
    </w:p>
    <w:p w14:paraId="3AC816DB" w14:textId="77777777" w:rsidR="002C7C07" w:rsidRPr="00F55194" w:rsidRDefault="002C7C07" w:rsidP="002C7C07">
      <w:pPr>
        <w:pStyle w:val="ListParagraph"/>
        <w:rPr>
          <w:rFonts w:asciiTheme="minorHAnsi" w:hAnsiTheme="minorHAnsi" w:cstheme="minorHAnsi"/>
          <w:szCs w:val="20"/>
          <w:lang w:val="en-GB"/>
        </w:rPr>
      </w:pPr>
      <w:r w:rsidRPr="00F55194">
        <w:rPr>
          <w:rFonts w:asciiTheme="minorHAnsi" w:hAnsiTheme="minorHAnsi" w:cstheme="minorHAnsi"/>
          <w:szCs w:val="20"/>
          <w:lang w:val="en-GB"/>
        </w:rPr>
        <w:t>Explain the roles and responsibilities of everyone involved in providing for pupils with SEN</w:t>
      </w:r>
      <w:r w:rsidR="00B4391D" w:rsidRPr="00F55194">
        <w:rPr>
          <w:rFonts w:asciiTheme="minorHAnsi" w:hAnsiTheme="minorHAnsi" w:cstheme="minorHAnsi"/>
          <w:szCs w:val="20"/>
          <w:lang w:val="en-GB"/>
        </w:rPr>
        <w:t>D</w:t>
      </w:r>
    </w:p>
    <w:p w14:paraId="2921B35D" w14:textId="77777777" w:rsidR="002C7C07" w:rsidRPr="00F55194" w:rsidRDefault="002C7C07" w:rsidP="002C7C07">
      <w:pPr>
        <w:pStyle w:val="ListParagraph"/>
        <w:numPr>
          <w:ilvl w:val="0"/>
          <w:numId w:val="0"/>
        </w:numPr>
        <w:rPr>
          <w:rFonts w:asciiTheme="minorHAnsi" w:hAnsiTheme="minorHAnsi" w:cstheme="minorHAnsi"/>
          <w:szCs w:val="20"/>
          <w:lang w:val="en-GB"/>
        </w:rPr>
      </w:pPr>
      <w:r w:rsidRPr="00F55194">
        <w:rPr>
          <w:rFonts w:asciiTheme="minorHAnsi" w:hAnsiTheme="minorHAnsi" w:cstheme="minorHAnsi"/>
          <w:szCs w:val="20"/>
          <w:lang w:val="en-GB"/>
        </w:rPr>
        <w:t xml:space="preserve">Our school aims to: </w:t>
      </w:r>
    </w:p>
    <w:p w14:paraId="0CEACE88"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0" w:after="0"/>
        <w:ind w:right="1088"/>
        <w:rPr>
          <w:rFonts w:asciiTheme="minorHAnsi" w:hAnsiTheme="minorHAnsi" w:cstheme="minorHAnsi"/>
          <w:szCs w:val="20"/>
          <w:lang w:val="en-GB"/>
        </w:rPr>
      </w:pPr>
      <w:r w:rsidRPr="00F55194">
        <w:rPr>
          <w:rFonts w:asciiTheme="minorHAnsi" w:hAnsiTheme="minorHAnsi" w:cstheme="minorHAnsi"/>
          <w:szCs w:val="20"/>
          <w:lang w:val="en-GB"/>
        </w:rPr>
        <w:t>enable every child to experience success in an environment that meets the special educational needs of each</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child – raising the aspirations and expectations for all pupils irrespective of SEN</w:t>
      </w:r>
      <w:r w:rsidR="00B4391D" w:rsidRPr="00F55194">
        <w:rPr>
          <w:rFonts w:asciiTheme="minorHAnsi" w:hAnsiTheme="minorHAnsi" w:cstheme="minorHAnsi"/>
          <w:szCs w:val="20"/>
          <w:lang w:val="en-GB"/>
        </w:rPr>
        <w:t>D</w:t>
      </w:r>
      <w:r w:rsidRPr="00F55194">
        <w:rPr>
          <w:rFonts w:asciiTheme="minorHAnsi" w:hAnsiTheme="minorHAnsi" w:cstheme="minorHAnsi"/>
          <w:szCs w:val="20"/>
          <w:lang w:val="en-GB"/>
        </w:rPr>
        <w:t xml:space="preserve"> status</w:t>
      </w:r>
    </w:p>
    <w:p w14:paraId="2701DF6B"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21" w:after="0"/>
        <w:ind w:right="923"/>
        <w:rPr>
          <w:rFonts w:asciiTheme="minorHAnsi" w:hAnsiTheme="minorHAnsi" w:cstheme="minorHAnsi"/>
          <w:szCs w:val="20"/>
          <w:lang w:val="en-GB"/>
        </w:rPr>
      </w:pPr>
      <w:r w:rsidRPr="00F55194">
        <w:rPr>
          <w:rFonts w:asciiTheme="minorHAnsi" w:hAnsiTheme="minorHAnsi" w:cstheme="minorHAnsi"/>
          <w:szCs w:val="20"/>
          <w:lang w:val="en-GB"/>
        </w:rPr>
        <w:t>ensure that all pupils, whatever their special educational needs, receive</w:t>
      </w:r>
      <w:r w:rsidRPr="00F55194">
        <w:rPr>
          <w:rFonts w:asciiTheme="minorHAnsi" w:hAnsiTheme="minorHAnsi" w:cstheme="minorHAnsi"/>
          <w:spacing w:val="-47"/>
          <w:szCs w:val="20"/>
          <w:lang w:val="en-GB"/>
        </w:rPr>
        <w:t xml:space="preserve"> </w:t>
      </w:r>
      <w:r w:rsidRPr="00F55194">
        <w:rPr>
          <w:rFonts w:asciiTheme="minorHAnsi" w:hAnsiTheme="minorHAnsi" w:cstheme="minorHAnsi"/>
          <w:szCs w:val="20"/>
          <w:lang w:val="en-GB"/>
        </w:rPr>
        <w:t>appropriate educational provision through a broad and balanced curriculum that is relevant and differentiated, and that demonstrates coherence and progression in</w:t>
      </w:r>
      <w:r w:rsidRPr="00F55194">
        <w:rPr>
          <w:rFonts w:asciiTheme="minorHAnsi" w:hAnsiTheme="minorHAnsi" w:cstheme="minorHAnsi"/>
          <w:spacing w:val="-23"/>
          <w:szCs w:val="20"/>
          <w:lang w:val="en-GB"/>
        </w:rPr>
        <w:t xml:space="preserve"> </w:t>
      </w:r>
      <w:r w:rsidRPr="00F55194">
        <w:rPr>
          <w:rFonts w:asciiTheme="minorHAnsi" w:hAnsiTheme="minorHAnsi" w:cstheme="minorHAnsi"/>
          <w:szCs w:val="20"/>
          <w:lang w:val="en-GB"/>
        </w:rPr>
        <w:t>learning</w:t>
      </w:r>
    </w:p>
    <w:p w14:paraId="0DE4E590"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0" w:after="0" w:line="306" w:lineRule="exact"/>
        <w:rPr>
          <w:rFonts w:asciiTheme="minorHAnsi" w:hAnsiTheme="minorHAnsi" w:cstheme="minorHAnsi"/>
          <w:szCs w:val="20"/>
          <w:lang w:val="en-GB"/>
        </w:rPr>
      </w:pPr>
      <w:r w:rsidRPr="00F55194">
        <w:rPr>
          <w:rFonts w:asciiTheme="minorHAnsi" w:hAnsiTheme="minorHAnsi" w:cstheme="minorHAnsi"/>
          <w:szCs w:val="20"/>
          <w:lang w:val="en-GB"/>
        </w:rPr>
        <w:t>enable all children to have full access to all school activities, including the</w:t>
      </w:r>
      <w:r w:rsidRPr="00F55194">
        <w:rPr>
          <w:rFonts w:asciiTheme="minorHAnsi" w:hAnsiTheme="minorHAnsi" w:cstheme="minorHAnsi"/>
          <w:spacing w:val="-35"/>
          <w:szCs w:val="20"/>
          <w:lang w:val="en-GB"/>
        </w:rPr>
        <w:t xml:space="preserve"> </w:t>
      </w:r>
      <w:r w:rsidRPr="00F55194">
        <w:rPr>
          <w:rFonts w:asciiTheme="minorHAnsi" w:hAnsiTheme="minorHAnsi" w:cstheme="minorHAnsi"/>
          <w:szCs w:val="20"/>
          <w:lang w:val="en-GB"/>
        </w:rPr>
        <w:t>curriculum</w:t>
      </w:r>
    </w:p>
    <w:p w14:paraId="2147890D"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21" w:after="0"/>
        <w:rPr>
          <w:rFonts w:asciiTheme="minorHAnsi" w:hAnsiTheme="minorHAnsi" w:cstheme="minorHAnsi"/>
          <w:szCs w:val="20"/>
          <w:lang w:val="en-GB"/>
        </w:rPr>
      </w:pPr>
      <w:r w:rsidRPr="00F55194">
        <w:rPr>
          <w:rFonts w:asciiTheme="minorHAnsi" w:hAnsiTheme="minorHAnsi" w:cstheme="minorHAnsi"/>
          <w:szCs w:val="20"/>
          <w:lang w:val="en-GB"/>
        </w:rPr>
        <w:t>promote individual confidence and a positive</w:t>
      </w:r>
      <w:r w:rsidRPr="00F55194">
        <w:rPr>
          <w:rFonts w:asciiTheme="minorHAnsi" w:hAnsiTheme="minorHAnsi" w:cstheme="minorHAnsi"/>
          <w:spacing w:val="-19"/>
          <w:szCs w:val="20"/>
          <w:lang w:val="en-GB"/>
        </w:rPr>
        <w:t xml:space="preserve"> </w:t>
      </w:r>
      <w:r w:rsidRPr="00F55194">
        <w:rPr>
          <w:rFonts w:asciiTheme="minorHAnsi" w:hAnsiTheme="minorHAnsi" w:cstheme="minorHAnsi"/>
          <w:szCs w:val="20"/>
          <w:lang w:val="en-GB"/>
        </w:rPr>
        <w:t>attitude</w:t>
      </w:r>
    </w:p>
    <w:p w14:paraId="506172FE"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18" w:after="0"/>
        <w:rPr>
          <w:rFonts w:asciiTheme="minorHAnsi" w:hAnsiTheme="minorHAnsi" w:cstheme="minorHAnsi"/>
          <w:szCs w:val="20"/>
          <w:lang w:val="en-GB"/>
        </w:rPr>
      </w:pPr>
      <w:r w:rsidRPr="00F55194">
        <w:rPr>
          <w:rFonts w:asciiTheme="minorHAnsi" w:hAnsiTheme="minorHAnsi" w:cstheme="minorHAnsi"/>
          <w:szCs w:val="20"/>
          <w:lang w:val="en-GB"/>
        </w:rPr>
        <w:t>involve parents/carers in planning and supporting at all stages of their pupil’s</w:t>
      </w:r>
      <w:r w:rsidRPr="00F55194">
        <w:rPr>
          <w:rFonts w:asciiTheme="minorHAnsi" w:hAnsiTheme="minorHAnsi" w:cstheme="minorHAnsi"/>
          <w:spacing w:val="-31"/>
          <w:szCs w:val="20"/>
          <w:lang w:val="en-GB"/>
        </w:rPr>
        <w:t xml:space="preserve"> </w:t>
      </w:r>
      <w:r w:rsidRPr="00F55194">
        <w:rPr>
          <w:rFonts w:asciiTheme="minorHAnsi" w:hAnsiTheme="minorHAnsi" w:cstheme="minorHAnsi"/>
          <w:szCs w:val="20"/>
          <w:lang w:val="en-GB"/>
        </w:rPr>
        <w:t>development</w:t>
      </w:r>
    </w:p>
    <w:p w14:paraId="458547C0"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21" w:after="0"/>
        <w:rPr>
          <w:rFonts w:asciiTheme="minorHAnsi" w:hAnsiTheme="minorHAnsi" w:cstheme="minorHAnsi"/>
          <w:szCs w:val="20"/>
          <w:lang w:val="en-GB"/>
        </w:rPr>
      </w:pPr>
      <w:r w:rsidRPr="00F55194">
        <w:rPr>
          <w:rFonts w:asciiTheme="minorHAnsi" w:hAnsiTheme="minorHAnsi" w:cstheme="minorHAnsi"/>
          <w:szCs w:val="20"/>
          <w:lang w:val="en-GB"/>
        </w:rPr>
        <w:t>work collaboratively with parents, other professionals and support</w:t>
      </w:r>
      <w:r w:rsidRPr="00F55194">
        <w:rPr>
          <w:rFonts w:asciiTheme="minorHAnsi" w:hAnsiTheme="minorHAnsi" w:cstheme="minorHAnsi"/>
          <w:spacing w:val="-21"/>
          <w:szCs w:val="20"/>
          <w:lang w:val="en-GB"/>
        </w:rPr>
        <w:t xml:space="preserve"> </w:t>
      </w:r>
      <w:r w:rsidRPr="00F55194">
        <w:rPr>
          <w:rFonts w:asciiTheme="minorHAnsi" w:hAnsiTheme="minorHAnsi" w:cstheme="minorHAnsi"/>
          <w:szCs w:val="20"/>
          <w:lang w:val="en-GB"/>
        </w:rPr>
        <w:t>services</w:t>
      </w:r>
    </w:p>
    <w:p w14:paraId="251E638C"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21" w:after="0"/>
        <w:rPr>
          <w:rFonts w:asciiTheme="minorHAnsi" w:hAnsiTheme="minorHAnsi" w:cstheme="minorHAnsi"/>
          <w:szCs w:val="20"/>
          <w:lang w:val="en-GB"/>
        </w:rPr>
      </w:pPr>
      <w:r w:rsidRPr="00F55194">
        <w:rPr>
          <w:rFonts w:asciiTheme="minorHAnsi" w:hAnsiTheme="minorHAnsi" w:cstheme="minorHAnsi"/>
          <w:szCs w:val="20"/>
          <w:lang w:val="en-GB"/>
        </w:rPr>
        <w:t>identify, assess, record, and regularly review pupils’ progress and</w:t>
      </w:r>
      <w:r w:rsidRPr="00F55194">
        <w:rPr>
          <w:rFonts w:asciiTheme="minorHAnsi" w:hAnsiTheme="minorHAnsi" w:cstheme="minorHAnsi"/>
          <w:spacing w:val="-26"/>
          <w:szCs w:val="20"/>
          <w:lang w:val="en-GB"/>
        </w:rPr>
        <w:t xml:space="preserve"> </w:t>
      </w:r>
      <w:r w:rsidRPr="00F55194">
        <w:rPr>
          <w:rFonts w:asciiTheme="minorHAnsi" w:hAnsiTheme="minorHAnsi" w:cstheme="minorHAnsi"/>
          <w:szCs w:val="20"/>
          <w:lang w:val="en-GB"/>
        </w:rPr>
        <w:t>needs</w:t>
      </w:r>
    </w:p>
    <w:p w14:paraId="19DDC0B0"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121" w:after="0"/>
        <w:ind w:right="1385"/>
        <w:rPr>
          <w:rFonts w:asciiTheme="minorHAnsi" w:hAnsiTheme="minorHAnsi" w:cstheme="minorHAnsi"/>
          <w:szCs w:val="20"/>
          <w:lang w:val="en-GB"/>
        </w:rPr>
      </w:pPr>
      <w:r w:rsidRPr="00F55194">
        <w:rPr>
          <w:rFonts w:asciiTheme="minorHAnsi" w:hAnsiTheme="minorHAnsi" w:cstheme="minorHAnsi"/>
          <w:szCs w:val="20"/>
          <w:lang w:val="en-GB"/>
        </w:rPr>
        <w:t xml:space="preserve">ensure that the views and wishes of the children are </w:t>
      </w:r>
      <w:proofErr w:type="gramStart"/>
      <w:r w:rsidRPr="00F55194">
        <w:rPr>
          <w:rFonts w:asciiTheme="minorHAnsi" w:hAnsiTheme="minorHAnsi" w:cstheme="minorHAnsi"/>
          <w:szCs w:val="20"/>
          <w:lang w:val="en-GB"/>
        </w:rPr>
        <w:t>taken into account</w:t>
      </w:r>
      <w:proofErr w:type="gramEnd"/>
      <w:r w:rsidRPr="00F55194">
        <w:rPr>
          <w:rFonts w:asciiTheme="minorHAnsi" w:hAnsiTheme="minorHAnsi" w:cstheme="minorHAnsi"/>
          <w:szCs w:val="20"/>
          <w:lang w:val="en-GB"/>
        </w:rPr>
        <w:t>, where appropriate</w:t>
      </w:r>
    </w:p>
    <w:p w14:paraId="6B35D6B5" w14:textId="77777777" w:rsidR="002C7C07" w:rsidRPr="00F55194" w:rsidRDefault="002C7C07" w:rsidP="002C7C07">
      <w:pPr>
        <w:pStyle w:val="ListParagraph"/>
        <w:widowControl w:val="0"/>
        <w:numPr>
          <w:ilvl w:val="0"/>
          <w:numId w:val="2"/>
        </w:numPr>
        <w:tabs>
          <w:tab w:val="left" w:pos="820"/>
          <w:tab w:val="left" w:pos="821"/>
        </w:tabs>
        <w:autoSpaceDE w:val="0"/>
        <w:autoSpaceDN w:val="0"/>
        <w:spacing w:before="0" w:after="0"/>
        <w:ind w:right="567"/>
        <w:rPr>
          <w:rFonts w:asciiTheme="minorHAnsi" w:hAnsiTheme="minorHAnsi" w:cstheme="minorHAnsi"/>
          <w:szCs w:val="20"/>
          <w:lang w:val="en-GB"/>
        </w:rPr>
      </w:pPr>
      <w:r w:rsidRPr="00F55194">
        <w:rPr>
          <w:rFonts w:asciiTheme="minorHAnsi" w:hAnsiTheme="minorHAnsi" w:cstheme="minorHAnsi"/>
          <w:szCs w:val="20"/>
          <w:lang w:val="en-GB"/>
        </w:rPr>
        <w:t>ensure that the responsibility held by staff and governors for SEN is implemented</w:t>
      </w:r>
      <w:r w:rsidRPr="00F55194">
        <w:rPr>
          <w:rFonts w:asciiTheme="minorHAnsi" w:hAnsiTheme="minorHAnsi" w:cstheme="minorHAnsi"/>
          <w:spacing w:val="-43"/>
          <w:szCs w:val="20"/>
          <w:lang w:val="en-GB"/>
        </w:rPr>
        <w:t xml:space="preserve"> </w:t>
      </w:r>
      <w:r w:rsidRPr="00F55194">
        <w:rPr>
          <w:rFonts w:asciiTheme="minorHAnsi" w:hAnsiTheme="minorHAnsi" w:cstheme="minorHAnsi"/>
          <w:szCs w:val="20"/>
          <w:lang w:val="en-GB"/>
        </w:rPr>
        <w:t>and maintained</w:t>
      </w:r>
    </w:p>
    <w:p w14:paraId="0B7AD57E" w14:textId="77777777" w:rsidR="006009CF" w:rsidRPr="00F55194" w:rsidRDefault="00020CA3" w:rsidP="00020CA3">
      <w:pPr>
        <w:pStyle w:val="Heading1"/>
        <w:rPr>
          <w:rFonts w:asciiTheme="minorHAnsi" w:hAnsiTheme="minorHAnsi" w:cstheme="minorHAnsi"/>
          <w:sz w:val="20"/>
          <w:szCs w:val="20"/>
          <w:lang w:val="en-GB"/>
        </w:rPr>
      </w:pPr>
      <w:bookmarkStart w:id="3" w:name="_Toc139878664"/>
      <w:r w:rsidRPr="00F55194">
        <w:rPr>
          <w:rFonts w:asciiTheme="minorHAnsi" w:hAnsiTheme="minorHAnsi" w:cstheme="minorHAnsi"/>
          <w:sz w:val="20"/>
          <w:szCs w:val="20"/>
          <w:lang w:val="en-GB"/>
        </w:rPr>
        <w:t>OBJECTIVES</w:t>
      </w:r>
      <w:bookmarkEnd w:id="3"/>
      <w:r w:rsidRPr="00F55194">
        <w:rPr>
          <w:rFonts w:asciiTheme="minorHAnsi" w:hAnsiTheme="minorHAnsi" w:cstheme="minorHAnsi"/>
          <w:sz w:val="20"/>
          <w:szCs w:val="20"/>
          <w:lang w:val="en-GB"/>
        </w:rPr>
        <w:t xml:space="preserve"> </w:t>
      </w:r>
    </w:p>
    <w:p w14:paraId="025D0072" w14:textId="77777777" w:rsidR="006009CF" w:rsidRPr="00F55194" w:rsidRDefault="006009CF" w:rsidP="006009CF">
      <w:pPr>
        <w:pStyle w:val="BodyText"/>
        <w:spacing w:before="77"/>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The objectives of this policy are:</w:t>
      </w:r>
    </w:p>
    <w:p w14:paraId="44E6B555" w14:textId="77777777" w:rsidR="006009CF" w:rsidRPr="00F55194" w:rsidRDefault="006009CF" w:rsidP="00166364">
      <w:pPr>
        <w:pStyle w:val="ListParagraph"/>
        <w:widowControl w:val="0"/>
        <w:numPr>
          <w:ilvl w:val="1"/>
          <w:numId w:val="10"/>
        </w:numPr>
        <w:tabs>
          <w:tab w:val="left" w:pos="1360"/>
        </w:tabs>
        <w:autoSpaceDE w:val="0"/>
        <w:autoSpaceDN w:val="0"/>
        <w:spacing w:before="1" w:after="0"/>
        <w:ind w:left="851" w:right="297" w:hanging="284"/>
        <w:rPr>
          <w:rFonts w:asciiTheme="minorHAnsi" w:hAnsiTheme="minorHAnsi" w:cstheme="minorHAnsi"/>
          <w:szCs w:val="20"/>
          <w:lang w:val="en-GB"/>
        </w:rPr>
      </w:pPr>
      <w:r w:rsidRPr="00F55194">
        <w:rPr>
          <w:rFonts w:asciiTheme="minorHAnsi" w:hAnsiTheme="minorHAnsi" w:cstheme="minorHAnsi"/>
          <w:b/>
          <w:szCs w:val="20"/>
          <w:lang w:val="en-GB"/>
        </w:rPr>
        <w:t>Staff members seek to identify the needs of pupils with SEN</w:t>
      </w:r>
      <w:r w:rsidR="00B4391D" w:rsidRPr="00F55194">
        <w:rPr>
          <w:rFonts w:asciiTheme="minorHAnsi" w:hAnsiTheme="minorHAnsi" w:cstheme="minorHAnsi"/>
          <w:b/>
          <w:szCs w:val="20"/>
          <w:lang w:val="en-GB"/>
        </w:rPr>
        <w:t>D</w:t>
      </w:r>
      <w:r w:rsidRPr="00F55194">
        <w:rPr>
          <w:rFonts w:asciiTheme="minorHAnsi" w:hAnsiTheme="minorHAnsi" w:cstheme="minorHAnsi"/>
          <w:b/>
          <w:szCs w:val="20"/>
          <w:lang w:val="en-GB"/>
        </w:rPr>
        <w:t xml:space="preserve"> as early as possible</w:t>
      </w:r>
      <w:r w:rsidRPr="00F55194">
        <w:rPr>
          <w:rFonts w:asciiTheme="minorHAnsi" w:hAnsiTheme="minorHAnsi" w:cstheme="minorHAnsi"/>
          <w:szCs w:val="20"/>
          <w:lang w:val="en-GB"/>
        </w:rPr>
        <w:t>. This is most effectively done by gathering information from parents, education, health and care services and early years settings prior to the child’s entry into the</w:t>
      </w:r>
      <w:r w:rsidRPr="00F55194">
        <w:rPr>
          <w:rFonts w:asciiTheme="minorHAnsi" w:hAnsiTheme="minorHAnsi" w:cstheme="minorHAnsi"/>
          <w:spacing w:val="-15"/>
          <w:szCs w:val="20"/>
          <w:lang w:val="en-GB"/>
        </w:rPr>
        <w:t xml:space="preserve"> </w:t>
      </w:r>
      <w:r w:rsidRPr="00F55194">
        <w:rPr>
          <w:rFonts w:asciiTheme="minorHAnsi" w:hAnsiTheme="minorHAnsi" w:cstheme="minorHAnsi"/>
          <w:szCs w:val="20"/>
          <w:lang w:val="en-GB"/>
        </w:rPr>
        <w:t>school.</w:t>
      </w:r>
    </w:p>
    <w:p w14:paraId="61C76641" w14:textId="4531E6EE" w:rsidR="006009CF" w:rsidRPr="00F55194" w:rsidRDefault="006009CF" w:rsidP="00166364">
      <w:pPr>
        <w:pStyle w:val="ListParagraph"/>
        <w:widowControl w:val="0"/>
        <w:numPr>
          <w:ilvl w:val="1"/>
          <w:numId w:val="10"/>
        </w:numPr>
        <w:tabs>
          <w:tab w:val="left" w:pos="1360"/>
        </w:tabs>
        <w:autoSpaceDE w:val="0"/>
        <w:autoSpaceDN w:val="0"/>
        <w:spacing w:before="2" w:after="0"/>
        <w:ind w:left="851" w:right="340" w:hanging="284"/>
        <w:rPr>
          <w:rFonts w:asciiTheme="minorHAnsi" w:hAnsiTheme="minorHAnsi" w:cstheme="minorHAnsi"/>
          <w:szCs w:val="20"/>
          <w:lang w:val="en-GB"/>
        </w:rPr>
      </w:pPr>
      <w:r w:rsidRPr="00F55194">
        <w:rPr>
          <w:rFonts w:asciiTheme="minorHAnsi" w:hAnsiTheme="minorHAnsi" w:cstheme="minorHAnsi"/>
          <w:b/>
          <w:szCs w:val="20"/>
          <w:lang w:val="en-GB"/>
        </w:rPr>
        <w:t xml:space="preserve">Monitor the progress of all pupils </w:t>
      </w:r>
      <w:proofErr w:type="gramStart"/>
      <w:r w:rsidRPr="00F55194">
        <w:rPr>
          <w:rFonts w:asciiTheme="minorHAnsi" w:hAnsiTheme="minorHAnsi" w:cstheme="minorHAnsi"/>
          <w:b/>
          <w:szCs w:val="20"/>
          <w:lang w:val="en-GB"/>
        </w:rPr>
        <w:t>in order to</w:t>
      </w:r>
      <w:proofErr w:type="gramEnd"/>
      <w:r w:rsidRPr="00F55194">
        <w:rPr>
          <w:rFonts w:asciiTheme="minorHAnsi" w:hAnsiTheme="minorHAnsi" w:cstheme="minorHAnsi"/>
          <w:b/>
          <w:szCs w:val="20"/>
          <w:lang w:val="en-GB"/>
        </w:rPr>
        <w:t xml:space="preserve"> aid the identification of pupils </w:t>
      </w:r>
      <w:proofErr w:type="gramStart"/>
      <w:r w:rsidRPr="00F55194">
        <w:rPr>
          <w:rFonts w:asciiTheme="minorHAnsi" w:hAnsiTheme="minorHAnsi" w:cstheme="minorHAnsi"/>
          <w:b/>
          <w:szCs w:val="20"/>
          <w:lang w:val="en-GB"/>
        </w:rPr>
        <w:t>with</w:t>
      </w:r>
      <w:r w:rsidR="00E81590" w:rsidRPr="00F55194">
        <w:rPr>
          <w:rFonts w:asciiTheme="minorHAnsi" w:hAnsiTheme="minorHAnsi" w:cstheme="minorHAnsi"/>
          <w:b/>
          <w:szCs w:val="20"/>
          <w:lang w:val="en-GB"/>
        </w:rPr>
        <w:t xml:space="preserve"> </w:t>
      </w:r>
      <w:r w:rsidRPr="00F55194">
        <w:rPr>
          <w:rFonts w:asciiTheme="minorHAnsi" w:hAnsiTheme="minorHAnsi" w:cstheme="minorHAnsi"/>
          <w:b/>
          <w:spacing w:val="-51"/>
          <w:szCs w:val="20"/>
          <w:lang w:val="en-GB"/>
        </w:rPr>
        <w:t xml:space="preserve"> </w:t>
      </w:r>
      <w:r w:rsidRPr="00F55194">
        <w:rPr>
          <w:rFonts w:asciiTheme="minorHAnsi" w:hAnsiTheme="minorHAnsi" w:cstheme="minorHAnsi"/>
          <w:b/>
          <w:szCs w:val="20"/>
          <w:lang w:val="en-GB"/>
        </w:rPr>
        <w:t>SEN</w:t>
      </w:r>
      <w:r w:rsidR="00B4391D" w:rsidRPr="00F55194">
        <w:rPr>
          <w:rFonts w:asciiTheme="minorHAnsi" w:hAnsiTheme="minorHAnsi" w:cstheme="minorHAnsi"/>
          <w:b/>
          <w:szCs w:val="20"/>
          <w:lang w:val="en-GB"/>
        </w:rPr>
        <w:t>D</w:t>
      </w:r>
      <w:proofErr w:type="gramEnd"/>
      <w:r w:rsidRPr="00F55194">
        <w:rPr>
          <w:rFonts w:asciiTheme="minorHAnsi" w:hAnsiTheme="minorHAnsi" w:cstheme="minorHAnsi"/>
          <w:b/>
          <w:szCs w:val="20"/>
          <w:lang w:val="en-GB"/>
        </w:rPr>
        <w:t xml:space="preserve">. </w:t>
      </w:r>
      <w:r w:rsidRPr="00F55194">
        <w:rPr>
          <w:rFonts w:asciiTheme="minorHAnsi" w:hAnsiTheme="minorHAnsi" w:cstheme="minorHAnsi"/>
          <w:szCs w:val="20"/>
          <w:lang w:val="en-GB"/>
        </w:rPr>
        <w:t>Continuous monitoring of those pupils with SEN</w:t>
      </w:r>
      <w:r w:rsidR="00B4391D" w:rsidRPr="00F55194">
        <w:rPr>
          <w:rFonts w:asciiTheme="minorHAnsi" w:hAnsiTheme="minorHAnsi" w:cstheme="minorHAnsi"/>
          <w:szCs w:val="20"/>
          <w:lang w:val="en-GB"/>
        </w:rPr>
        <w:t>D</w:t>
      </w:r>
      <w:r w:rsidRPr="00F55194">
        <w:rPr>
          <w:rFonts w:asciiTheme="minorHAnsi" w:hAnsiTheme="minorHAnsi" w:cstheme="minorHAnsi"/>
          <w:szCs w:val="20"/>
          <w:lang w:val="en-GB"/>
        </w:rPr>
        <w:t xml:space="preserve"> by their teachers will help to ensure that they are able to reach their full</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potential.</w:t>
      </w:r>
    </w:p>
    <w:p w14:paraId="39AABD6E" w14:textId="77777777" w:rsidR="006009CF" w:rsidRPr="00F55194" w:rsidRDefault="006009CF" w:rsidP="00166364">
      <w:pPr>
        <w:pStyle w:val="ListParagraph"/>
        <w:widowControl w:val="0"/>
        <w:numPr>
          <w:ilvl w:val="1"/>
          <w:numId w:val="10"/>
        </w:numPr>
        <w:tabs>
          <w:tab w:val="left" w:pos="1720"/>
          <w:tab w:val="left" w:pos="1721"/>
        </w:tabs>
        <w:autoSpaceDE w:val="0"/>
        <w:autoSpaceDN w:val="0"/>
        <w:spacing w:before="0" w:after="0"/>
        <w:ind w:left="851" w:right="330" w:hanging="284"/>
        <w:rPr>
          <w:rFonts w:asciiTheme="minorHAnsi" w:hAnsiTheme="minorHAnsi" w:cstheme="minorHAnsi"/>
          <w:szCs w:val="20"/>
          <w:lang w:val="en-GB"/>
        </w:rPr>
      </w:pPr>
      <w:r w:rsidRPr="00F55194">
        <w:rPr>
          <w:rFonts w:asciiTheme="minorHAnsi" w:hAnsiTheme="minorHAnsi" w:cstheme="minorHAnsi"/>
          <w:b/>
          <w:szCs w:val="20"/>
          <w:lang w:val="en-GB"/>
        </w:rPr>
        <w:t>Make appropriate provision to overcome all barriers to learning and ensure pupils with SEN</w:t>
      </w:r>
      <w:r w:rsidR="00B4391D" w:rsidRPr="00F55194">
        <w:rPr>
          <w:rFonts w:asciiTheme="minorHAnsi" w:hAnsiTheme="minorHAnsi" w:cstheme="minorHAnsi"/>
          <w:b/>
          <w:szCs w:val="20"/>
          <w:lang w:val="en-GB"/>
        </w:rPr>
        <w:t>D</w:t>
      </w:r>
      <w:r w:rsidRPr="00F55194">
        <w:rPr>
          <w:rFonts w:asciiTheme="minorHAnsi" w:hAnsiTheme="minorHAnsi" w:cstheme="minorHAnsi"/>
          <w:b/>
          <w:szCs w:val="20"/>
          <w:lang w:val="en-GB"/>
        </w:rPr>
        <w:t xml:space="preserve"> have full access to the National Curriculum.</w:t>
      </w:r>
      <w:r w:rsidRPr="00F55194">
        <w:rPr>
          <w:rFonts w:asciiTheme="minorHAnsi" w:hAnsiTheme="minorHAnsi" w:cstheme="minorHAnsi"/>
          <w:b/>
          <w:spacing w:val="-65"/>
          <w:szCs w:val="20"/>
          <w:lang w:val="en-GB"/>
        </w:rPr>
        <w:t xml:space="preserve"> </w:t>
      </w:r>
      <w:r w:rsidRPr="00F55194">
        <w:rPr>
          <w:rFonts w:asciiTheme="minorHAnsi" w:hAnsiTheme="minorHAnsi" w:cstheme="minorHAnsi"/>
          <w:szCs w:val="20"/>
          <w:lang w:val="en-GB"/>
        </w:rPr>
        <w:t xml:space="preserve">This will be co-ordinated by the SENCo and Headteacher and will be carefully monitored and regularly reviewed </w:t>
      </w:r>
      <w:proofErr w:type="gramStart"/>
      <w:r w:rsidRPr="00F55194">
        <w:rPr>
          <w:rFonts w:asciiTheme="minorHAnsi" w:hAnsiTheme="minorHAnsi" w:cstheme="minorHAnsi"/>
          <w:szCs w:val="20"/>
          <w:lang w:val="en-GB"/>
        </w:rPr>
        <w:t>in order to</w:t>
      </w:r>
      <w:proofErr w:type="gramEnd"/>
      <w:r w:rsidRPr="00F55194">
        <w:rPr>
          <w:rFonts w:asciiTheme="minorHAnsi" w:hAnsiTheme="minorHAnsi" w:cstheme="minorHAnsi"/>
          <w:szCs w:val="20"/>
          <w:lang w:val="en-GB"/>
        </w:rPr>
        <w:t xml:space="preserve"> ensure that individual targets are being met and all pupils’ needs are catered</w:t>
      </w:r>
      <w:r w:rsidRPr="00F55194">
        <w:rPr>
          <w:rFonts w:asciiTheme="minorHAnsi" w:hAnsiTheme="minorHAnsi" w:cstheme="minorHAnsi"/>
          <w:spacing w:val="-10"/>
          <w:szCs w:val="20"/>
          <w:lang w:val="en-GB"/>
        </w:rPr>
        <w:t xml:space="preserve"> </w:t>
      </w:r>
      <w:r w:rsidRPr="00F55194">
        <w:rPr>
          <w:rFonts w:asciiTheme="minorHAnsi" w:hAnsiTheme="minorHAnsi" w:cstheme="minorHAnsi"/>
          <w:szCs w:val="20"/>
          <w:lang w:val="en-GB"/>
        </w:rPr>
        <w:t>for.</w:t>
      </w:r>
    </w:p>
    <w:p w14:paraId="6631FB6D" w14:textId="77777777" w:rsidR="006009CF" w:rsidRPr="00F55194" w:rsidRDefault="006009CF" w:rsidP="00166364">
      <w:pPr>
        <w:pStyle w:val="ListParagraph"/>
        <w:widowControl w:val="0"/>
        <w:numPr>
          <w:ilvl w:val="1"/>
          <w:numId w:val="10"/>
        </w:numPr>
        <w:tabs>
          <w:tab w:val="left" w:pos="1720"/>
          <w:tab w:val="left" w:pos="1721"/>
        </w:tabs>
        <w:autoSpaceDE w:val="0"/>
        <w:autoSpaceDN w:val="0"/>
        <w:spacing w:before="0" w:after="0"/>
        <w:ind w:left="851" w:right="270" w:hanging="284"/>
        <w:rPr>
          <w:rFonts w:asciiTheme="minorHAnsi" w:hAnsiTheme="minorHAnsi" w:cstheme="minorHAnsi"/>
          <w:szCs w:val="20"/>
          <w:lang w:val="en-GB"/>
        </w:rPr>
      </w:pPr>
      <w:r w:rsidRPr="00F55194">
        <w:rPr>
          <w:rFonts w:asciiTheme="minorHAnsi" w:hAnsiTheme="minorHAnsi" w:cstheme="minorHAnsi"/>
          <w:b/>
          <w:szCs w:val="20"/>
          <w:lang w:val="en-GB"/>
        </w:rPr>
        <w:t xml:space="preserve">Work with parents to gain a better understanding of their </w:t>
      </w:r>
      <w:proofErr w:type="gramStart"/>
      <w:r w:rsidRPr="00F55194">
        <w:rPr>
          <w:rFonts w:asciiTheme="minorHAnsi" w:hAnsiTheme="minorHAnsi" w:cstheme="minorHAnsi"/>
          <w:b/>
          <w:szCs w:val="20"/>
          <w:lang w:val="en-GB"/>
        </w:rPr>
        <w:t>child, and</w:t>
      </w:r>
      <w:proofErr w:type="gramEnd"/>
      <w:r w:rsidRPr="00F55194">
        <w:rPr>
          <w:rFonts w:asciiTheme="minorHAnsi" w:hAnsiTheme="minorHAnsi" w:cstheme="minorHAnsi"/>
          <w:b/>
          <w:szCs w:val="20"/>
          <w:lang w:val="en-GB"/>
        </w:rPr>
        <w:t xml:space="preserve"> involve them in</w:t>
      </w:r>
      <w:r w:rsidRPr="00F55194">
        <w:rPr>
          <w:rFonts w:asciiTheme="minorHAnsi" w:hAnsiTheme="minorHAnsi" w:cstheme="minorHAnsi"/>
          <w:b/>
          <w:spacing w:val="-51"/>
          <w:szCs w:val="20"/>
          <w:lang w:val="en-GB"/>
        </w:rPr>
        <w:t xml:space="preserve"> </w:t>
      </w:r>
      <w:r w:rsidRPr="00F55194">
        <w:rPr>
          <w:rFonts w:asciiTheme="minorHAnsi" w:hAnsiTheme="minorHAnsi" w:cstheme="minorHAnsi"/>
          <w:b/>
          <w:szCs w:val="20"/>
          <w:lang w:val="en-GB"/>
        </w:rPr>
        <w:t>all stages of their child’s education</w:t>
      </w:r>
      <w:r w:rsidRPr="00F55194">
        <w:rPr>
          <w:rFonts w:asciiTheme="minorHAnsi" w:hAnsiTheme="minorHAnsi" w:cstheme="minorHAnsi"/>
          <w:szCs w:val="20"/>
          <w:lang w:val="en-GB"/>
        </w:rPr>
        <w:t>. This includes supporting them in terms of understanding SEN</w:t>
      </w:r>
      <w:r w:rsidR="00B4391D" w:rsidRPr="00F55194">
        <w:rPr>
          <w:rFonts w:asciiTheme="minorHAnsi" w:hAnsiTheme="minorHAnsi" w:cstheme="minorHAnsi"/>
          <w:szCs w:val="20"/>
          <w:lang w:val="en-GB"/>
        </w:rPr>
        <w:t>D</w:t>
      </w:r>
      <w:r w:rsidRPr="00F55194">
        <w:rPr>
          <w:rFonts w:asciiTheme="minorHAnsi" w:hAnsiTheme="minorHAnsi" w:cstheme="minorHAnsi"/>
          <w:szCs w:val="20"/>
          <w:lang w:val="en-GB"/>
        </w:rPr>
        <w:t xml:space="preserve"> procedures and practices and providing regular feedback on their child’s</w:t>
      </w:r>
      <w:r w:rsidRPr="00F55194">
        <w:rPr>
          <w:rFonts w:asciiTheme="minorHAnsi" w:hAnsiTheme="minorHAnsi" w:cstheme="minorHAnsi"/>
          <w:spacing w:val="-26"/>
          <w:szCs w:val="20"/>
          <w:lang w:val="en-GB"/>
        </w:rPr>
        <w:t xml:space="preserve"> </w:t>
      </w:r>
      <w:r w:rsidRPr="00F55194">
        <w:rPr>
          <w:rFonts w:asciiTheme="minorHAnsi" w:hAnsiTheme="minorHAnsi" w:cstheme="minorHAnsi"/>
          <w:szCs w:val="20"/>
          <w:lang w:val="en-GB"/>
        </w:rPr>
        <w:t>progress.</w:t>
      </w:r>
    </w:p>
    <w:p w14:paraId="268775F7" w14:textId="77777777" w:rsidR="006009CF" w:rsidRPr="00F55194" w:rsidRDefault="006009CF" w:rsidP="00166364">
      <w:pPr>
        <w:pStyle w:val="ListParagraph"/>
        <w:widowControl w:val="0"/>
        <w:numPr>
          <w:ilvl w:val="1"/>
          <w:numId w:val="10"/>
        </w:numPr>
        <w:autoSpaceDE w:val="0"/>
        <w:autoSpaceDN w:val="0"/>
        <w:spacing w:before="0" w:after="0"/>
        <w:ind w:left="851" w:right="964" w:hanging="284"/>
        <w:rPr>
          <w:rFonts w:asciiTheme="minorHAnsi" w:hAnsiTheme="minorHAnsi" w:cstheme="minorHAnsi"/>
          <w:szCs w:val="20"/>
          <w:lang w:val="en-GB"/>
        </w:rPr>
      </w:pPr>
      <w:r w:rsidRPr="00F55194">
        <w:rPr>
          <w:rFonts w:asciiTheme="minorHAnsi" w:hAnsiTheme="minorHAnsi" w:cstheme="minorHAnsi"/>
          <w:b/>
          <w:szCs w:val="20"/>
          <w:lang w:val="en-GB"/>
        </w:rPr>
        <w:t xml:space="preserve">Work within the guidance provided in the SEND Code of Practice 2014. </w:t>
      </w:r>
      <w:r w:rsidRPr="00F55194">
        <w:rPr>
          <w:rFonts w:asciiTheme="minorHAnsi" w:hAnsiTheme="minorHAnsi" w:cstheme="minorHAnsi"/>
          <w:szCs w:val="20"/>
          <w:lang w:val="en-GB"/>
        </w:rPr>
        <w:t>The new guidance sets out the ways in which we support children and their</w:t>
      </w:r>
      <w:r w:rsidRPr="00F55194">
        <w:rPr>
          <w:rFonts w:asciiTheme="minorHAnsi" w:hAnsiTheme="minorHAnsi" w:cstheme="minorHAnsi"/>
          <w:spacing w:val="-18"/>
          <w:szCs w:val="20"/>
          <w:lang w:val="en-GB"/>
        </w:rPr>
        <w:t xml:space="preserve"> </w:t>
      </w:r>
      <w:r w:rsidRPr="00F55194">
        <w:rPr>
          <w:rFonts w:asciiTheme="minorHAnsi" w:hAnsiTheme="minorHAnsi" w:cstheme="minorHAnsi"/>
          <w:szCs w:val="20"/>
          <w:lang w:val="en-GB"/>
        </w:rPr>
        <w:t>parents.</w:t>
      </w:r>
    </w:p>
    <w:p w14:paraId="35C557C1" w14:textId="77777777" w:rsidR="006009CF" w:rsidRPr="00F55194" w:rsidRDefault="006009CF" w:rsidP="00166364">
      <w:pPr>
        <w:pStyle w:val="ListParagraph"/>
        <w:widowControl w:val="0"/>
        <w:numPr>
          <w:ilvl w:val="1"/>
          <w:numId w:val="10"/>
        </w:numPr>
        <w:tabs>
          <w:tab w:val="left" w:pos="1360"/>
        </w:tabs>
        <w:autoSpaceDE w:val="0"/>
        <w:autoSpaceDN w:val="0"/>
        <w:spacing w:before="0" w:after="0"/>
        <w:ind w:left="851" w:right="339" w:hanging="284"/>
        <w:rPr>
          <w:rFonts w:asciiTheme="minorHAnsi" w:hAnsiTheme="minorHAnsi" w:cstheme="minorHAnsi"/>
          <w:szCs w:val="20"/>
          <w:lang w:val="en-GB"/>
        </w:rPr>
      </w:pPr>
      <w:r w:rsidRPr="00F55194">
        <w:rPr>
          <w:rFonts w:asciiTheme="minorHAnsi" w:hAnsiTheme="minorHAnsi" w:cstheme="minorHAnsi"/>
          <w:b/>
          <w:szCs w:val="20"/>
          <w:lang w:val="en-GB"/>
        </w:rPr>
        <w:t xml:space="preserve">To operate a ‘whole pupil, whole school’ approach to the management and provision of support for </w:t>
      </w:r>
      <w:r w:rsidR="00B4391D" w:rsidRPr="00F55194">
        <w:rPr>
          <w:rFonts w:asciiTheme="minorHAnsi" w:hAnsiTheme="minorHAnsi" w:cstheme="minorHAnsi"/>
          <w:b/>
          <w:szCs w:val="20"/>
          <w:lang w:val="en-GB"/>
        </w:rPr>
        <w:t xml:space="preserve">pupils with </w:t>
      </w:r>
      <w:r w:rsidRPr="00F55194">
        <w:rPr>
          <w:rFonts w:asciiTheme="minorHAnsi" w:hAnsiTheme="minorHAnsi" w:cstheme="minorHAnsi"/>
          <w:b/>
          <w:szCs w:val="20"/>
          <w:lang w:val="en-GB"/>
        </w:rPr>
        <w:t>special educational needs.</w:t>
      </w:r>
      <w:r w:rsidRPr="00F55194">
        <w:rPr>
          <w:rFonts w:asciiTheme="minorHAnsi" w:hAnsiTheme="minorHAnsi" w:cstheme="minorHAnsi"/>
          <w:b/>
          <w:spacing w:val="-65"/>
          <w:szCs w:val="20"/>
          <w:lang w:val="en-GB"/>
        </w:rPr>
        <w:t xml:space="preserve"> </w:t>
      </w:r>
      <w:r w:rsidRPr="00F55194">
        <w:rPr>
          <w:rFonts w:asciiTheme="minorHAnsi" w:hAnsiTheme="minorHAnsi" w:cstheme="minorHAnsi"/>
          <w:szCs w:val="20"/>
          <w:lang w:val="en-GB"/>
        </w:rPr>
        <w:t xml:space="preserve">This means encouraging relationships with adults in school where pupils feel safe to voice their opinions of their own </w:t>
      </w:r>
      <w:proofErr w:type="gramStart"/>
      <w:r w:rsidRPr="00F55194">
        <w:rPr>
          <w:rFonts w:asciiTheme="minorHAnsi" w:hAnsiTheme="minorHAnsi" w:cstheme="minorHAnsi"/>
          <w:szCs w:val="20"/>
          <w:lang w:val="en-GB"/>
        </w:rPr>
        <w:t>needs, and</w:t>
      </w:r>
      <w:proofErr w:type="gramEnd"/>
      <w:r w:rsidRPr="00F55194">
        <w:rPr>
          <w:rFonts w:asciiTheme="minorHAnsi" w:hAnsiTheme="minorHAnsi" w:cstheme="minorHAnsi"/>
          <w:szCs w:val="20"/>
          <w:lang w:val="en-GB"/>
        </w:rPr>
        <w:t xml:space="preserve"> carefully monitoring the progress of all pupils at regular intervals. Pupil participation is encouraged through</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school</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by</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wider</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opportunities</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such</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as</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school</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council,</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residential</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visits,</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school</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plays, sports teams and after school</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clubs.</w:t>
      </w:r>
    </w:p>
    <w:p w14:paraId="6EC4447A" w14:textId="77777777" w:rsidR="006009CF" w:rsidRPr="00F55194" w:rsidRDefault="006009CF" w:rsidP="00166364">
      <w:pPr>
        <w:pStyle w:val="ListParagraph"/>
        <w:widowControl w:val="0"/>
        <w:numPr>
          <w:ilvl w:val="1"/>
          <w:numId w:val="10"/>
        </w:numPr>
        <w:tabs>
          <w:tab w:val="left" w:pos="1360"/>
        </w:tabs>
        <w:autoSpaceDE w:val="0"/>
        <w:autoSpaceDN w:val="0"/>
        <w:spacing w:before="0" w:after="0"/>
        <w:ind w:left="851" w:right="288" w:hanging="284"/>
        <w:rPr>
          <w:rFonts w:asciiTheme="minorHAnsi" w:hAnsiTheme="minorHAnsi" w:cstheme="minorHAnsi"/>
          <w:szCs w:val="20"/>
          <w:lang w:val="en-GB"/>
        </w:rPr>
      </w:pPr>
      <w:r w:rsidRPr="00F55194">
        <w:rPr>
          <w:rFonts w:asciiTheme="minorHAnsi" w:hAnsiTheme="minorHAnsi" w:cstheme="minorHAnsi"/>
          <w:b/>
          <w:szCs w:val="20"/>
          <w:lang w:val="en-GB"/>
        </w:rPr>
        <w:t>Provide support and advice for all staff working with pupils</w:t>
      </w:r>
      <w:r w:rsidR="00B4391D" w:rsidRPr="00F55194">
        <w:rPr>
          <w:rFonts w:asciiTheme="minorHAnsi" w:hAnsiTheme="minorHAnsi" w:cstheme="minorHAnsi"/>
          <w:b/>
          <w:szCs w:val="20"/>
          <w:lang w:val="en-GB"/>
        </w:rPr>
        <w:t xml:space="preserve"> with SEND</w:t>
      </w:r>
      <w:r w:rsidRPr="00F55194">
        <w:rPr>
          <w:rFonts w:asciiTheme="minorHAnsi" w:hAnsiTheme="minorHAnsi" w:cstheme="minorHAnsi"/>
          <w:b/>
          <w:szCs w:val="20"/>
          <w:lang w:val="en-GB"/>
        </w:rPr>
        <w:t xml:space="preserve">. </w:t>
      </w:r>
      <w:r w:rsidRPr="00F55194">
        <w:rPr>
          <w:rFonts w:asciiTheme="minorHAnsi" w:hAnsiTheme="minorHAnsi" w:cstheme="minorHAnsi"/>
          <w:szCs w:val="20"/>
          <w:lang w:val="en-GB"/>
        </w:rPr>
        <w:t>Staff</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receive</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support</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and</w:t>
      </w:r>
      <w:r w:rsidRPr="00F55194">
        <w:rPr>
          <w:rFonts w:asciiTheme="minorHAnsi" w:hAnsiTheme="minorHAnsi" w:cstheme="minorHAnsi"/>
          <w:spacing w:val="-1"/>
          <w:szCs w:val="20"/>
          <w:lang w:val="en-GB"/>
        </w:rPr>
        <w:t xml:space="preserve"> </w:t>
      </w:r>
      <w:r w:rsidRPr="00F55194">
        <w:rPr>
          <w:rFonts w:asciiTheme="minorHAnsi" w:hAnsiTheme="minorHAnsi" w:cstheme="minorHAnsi"/>
          <w:szCs w:val="20"/>
          <w:lang w:val="en-GB"/>
        </w:rPr>
        <w:t>training</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to</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help</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them</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to</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understand</w:t>
      </w:r>
      <w:r w:rsidRPr="00F55194">
        <w:rPr>
          <w:rFonts w:asciiTheme="minorHAnsi" w:hAnsiTheme="minorHAnsi" w:cstheme="minorHAnsi"/>
          <w:spacing w:val="-1"/>
          <w:szCs w:val="20"/>
          <w:lang w:val="en-GB"/>
        </w:rPr>
        <w:t xml:space="preserve"> </w:t>
      </w:r>
      <w:r w:rsidRPr="00F55194">
        <w:rPr>
          <w:rFonts w:asciiTheme="minorHAnsi" w:hAnsiTheme="minorHAnsi" w:cstheme="minorHAnsi"/>
          <w:szCs w:val="20"/>
          <w:lang w:val="en-GB"/>
        </w:rPr>
        <w:t>and</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support</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the</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needs</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of</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the children in their</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care.</w:t>
      </w:r>
    </w:p>
    <w:p w14:paraId="7A83F374" w14:textId="4D4DF319" w:rsidR="006009CF" w:rsidRPr="00F55194" w:rsidRDefault="006009CF" w:rsidP="00166364">
      <w:pPr>
        <w:pStyle w:val="ListParagraph"/>
        <w:widowControl w:val="0"/>
        <w:numPr>
          <w:ilvl w:val="1"/>
          <w:numId w:val="10"/>
        </w:numPr>
        <w:tabs>
          <w:tab w:val="left" w:pos="1360"/>
        </w:tabs>
        <w:autoSpaceDE w:val="0"/>
        <w:autoSpaceDN w:val="0"/>
        <w:spacing w:before="0" w:after="0"/>
        <w:ind w:left="851" w:right="410" w:hanging="284"/>
        <w:rPr>
          <w:rFonts w:asciiTheme="minorHAnsi" w:hAnsiTheme="minorHAnsi" w:cstheme="minorHAnsi"/>
          <w:szCs w:val="20"/>
          <w:lang w:val="en-GB"/>
        </w:rPr>
      </w:pPr>
      <w:r w:rsidRPr="00F55194">
        <w:rPr>
          <w:rFonts w:asciiTheme="minorHAnsi" w:hAnsiTheme="minorHAnsi" w:cstheme="minorHAnsi"/>
          <w:b/>
          <w:szCs w:val="20"/>
          <w:lang w:val="en-GB"/>
        </w:rPr>
        <w:t xml:space="preserve">Work with and in support of outside agencies when the pupils’ needs cannot be </w:t>
      </w:r>
      <w:proofErr w:type="gramStart"/>
      <w:r w:rsidRPr="00F55194">
        <w:rPr>
          <w:rFonts w:asciiTheme="minorHAnsi" w:hAnsiTheme="minorHAnsi" w:cstheme="minorHAnsi"/>
          <w:b/>
          <w:szCs w:val="20"/>
          <w:lang w:val="en-GB"/>
        </w:rPr>
        <w:t>me</w:t>
      </w:r>
      <w:r w:rsidR="000B4443" w:rsidRPr="00F55194">
        <w:rPr>
          <w:rFonts w:asciiTheme="minorHAnsi" w:hAnsiTheme="minorHAnsi" w:cstheme="minorHAnsi"/>
          <w:b/>
          <w:szCs w:val="20"/>
          <w:lang w:val="en-GB"/>
        </w:rPr>
        <w:t xml:space="preserve">t </w:t>
      </w:r>
      <w:r w:rsidRPr="00F55194">
        <w:rPr>
          <w:rFonts w:asciiTheme="minorHAnsi" w:hAnsiTheme="minorHAnsi" w:cstheme="minorHAnsi"/>
          <w:b/>
          <w:spacing w:val="-46"/>
          <w:szCs w:val="20"/>
          <w:lang w:val="en-GB"/>
        </w:rPr>
        <w:t xml:space="preserve"> </w:t>
      </w:r>
      <w:r w:rsidRPr="00F55194">
        <w:rPr>
          <w:rFonts w:asciiTheme="minorHAnsi" w:hAnsiTheme="minorHAnsi" w:cstheme="minorHAnsi"/>
          <w:b/>
          <w:szCs w:val="20"/>
          <w:lang w:val="en-GB"/>
        </w:rPr>
        <w:t>by</w:t>
      </w:r>
      <w:proofErr w:type="gramEnd"/>
      <w:r w:rsidRPr="00F55194">
        <w:rPr>
          <w:rFonts w:asciiTheme="minorHAnsi" w:hAnsiTheme="minorHAnsi" w:cstheme="minorHAnsi"/>
          <w:b/>
          <w:szCs w:val="20"/>
          <w:lang w:val="en-GB"/>
        </w:rPr>
        <w:t xml:space="preserve"> the school alone. </w:t>
      </w:r>
      <w:r w:rsidRPr="00F55194">
        <w:rPr>
          <w:rFonts w:asciiTheme="minorHAnsi" w:hAnsiTheme="minorHAnsi" w:cstheme="minorHAnsi"/>
          <w:szCs w:val="20"/>
          <w:lang w:val="en-GB"/>
        </w:rPr>
        <w:t>Some of these services include the Specialist Teaching Team</w:t>
      </w:r>
      <w:r w:rsidR="00B4391D" w:rsidRPr="00F55194">
        <w:rPr>
          <w:rFonts w:asciiTheme="minorHAnsi" w:hAnsiTheme="minorHAnsi" w:cstheme="minorHAnsi"/>
          <w:szCs w:val="20"/>
          <w:lang w:val="en-GB"/>
        </w:rPr>
        <w:t xml:space="preserve"> and </w:t>
      </w:r>
      <w:r w:rsidRPr="00F55194">
        <w:rPr>
          <w:rFonts w:asciiTheme="minorHAnsi" w:hAnsiTheme="minorHAnsi" w:cstheme="minorHAnsi"/>
          <w:szCs w:val="20"/>
          <w:lang w:val="en-GB"/>
        </w:rPr>
        <w:t>Educational</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Psychology</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Service</w:t>
      </w:r>
      <w:r w:rsidR="00B4391D" w:rsidRPr="00F55194">
        <w:rPr>
          <w:rFonts w:asciiTheme="minorHAnsi" w:hAnsiTheme="minorHAnsi" w:cstheme="minorHAnsi"/>
          <w:szCs w:val="20"/>
          <w:lang w:val="en-GB"/>
        </w:rPr>
        <w:t xml:space="preserve"> (SENDSS 0-25)</w:t>
      </w:r>
      <w:r w:rsidRPr="00F55194">
        <w:rPr>
          <w:rFonts w:asciiTheme="minorHAnsi" w:hAnsiTheme="minorHAnsi" w:cstheme="minorHAnsi"/>
          <w:szCs w:val="20"/>
          <w:lang w:val="en-GB"/>
        </w:rPr>
        <w:t>,</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Speech</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and</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Language</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Therapy</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Service</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and</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Child and Ad</w:t>
      </w:r>
      <w:r w:rsidR="00487A67" w:rsidRPr="00F55194">
        <w:rPr>
          <w:rFonts w:asciiTheme="minorHAnsi" w:hAnsiTheme="minorHAnsi" w:cstheme="minorHAnsi"/>
          <w:szCs w:val="20"/>
          <w:lang w:val="en-GB"/>
        </w:rPr>
        <w:t xml:space="preserve">olescent </w:t>
      </w:r>
      <w:r w:rsidRPr="00F55194">
        <w:rPr>
          <w:rFonts w:asciiTheme="minorHAnsi" w:hAnsiTheme="minorHAnsi" w:cstheme="minorHAnsi"/>
          <w:szCs w:val="20"/>
          <w:lang w:val="en-GB"/>
        </w:rPr>
        <w:t>Mental Health Service</w:t>
      </w:r>
      <w:r w:rsidRPr="00F55194">
        <w:rPr>
          <w:rFonts w:asciiTheme="minorHAnsi" w:hAnsiTheme="minorHAnsi" w:cstheme="minorHAnsi"/>
          <w:spacing w:val="7"/>
          <w:szCs w:val="20"/>
          <w:lang w:val="en-GB"/>
        </w:rPr>
        <w:t xml:space="preserve"> </w:t>
      </w:r>
      <w:r w:rsidRPr="00F55194">
        <w:rPr>
          <w:rFonts w:asciiTheme="minorHAnsi" w:hAnsiTheme="minorHAnsi" w:cstheme="minorHAnsi"/>
          <w:szCs w:val="20"/>
          <w:lang w:val="en-GB"/>
        </w:rPr>
        <w:t>(CAMHS).</w:t>
      </w:r>
    </w:p>
    <w:p w14:paraId="331FA227" w14:textId="77777777" w:rsidR="002C7C07" w:rsidRPr="00F55194" w:rsidRDefault="002C7C07" w:rsidP="002C7C07">
      <w:pPr>
        <w:tabs>
          <w:tab w:val="left" w:pos="6471"/>
        </w:tabs>
        <w:rPr>
          <w:rFonts w:asciiTheme="minorHAnsi" w:hAnsiTheme="minorHAnsi" w:cstheme="minorHAnsi"/>
          <w:sz w:val="20"/>
          <w:szCs w:val="20"/>
          <w:lang w:val="en-GB"/>
        </w:rPr>
      </w:pPr>
    </w:p>
    <w:p w14:paraId="5F9C7321" w14:textId="77777777" w:rsidR="006009CF" w:rsidRPr="00F55194" w:rsidRDefault="006009CF" w:rsidP="00020CA3">
      <w:pPr>
        <w:pStyle w:val="Heading1"/>
        <w:rPr>
          <w:rFonts w:asciiTheme="minorHAnsi" w:hAnsiTheme="minorHAnsi" w:cstheme="minorHAnsi"/>
          <w:sz w:val="20"/>
          <w:szCs w:val="20"/>
          <w:lang w:val="en-GB"/>
        </w:rPr>
      </w:pPr>
      <w:bookmarkStart w:id="4" w:name="_Toc139878665"/>
      <w:r w:rsidRPr="00F55194">
        <w:rPr>
          <w:rFonts w:asciiTheme="minorHAnsi" w:hAnsiTheme="minorHAnsi" w:cstheme="minorHAnsi"/>
          <w:sz w:val="20"/>
          <w:szCs w:val="20"/>
          <w:lang w:val="en-GB"/>
        </w:rPr>
        <w:t>I</w:t>
      </w:r>
      <w:r w:rsidR="00020CA3" w:rsidRPr="00F55194">
        <w:rPr>
          <w:rFonts w:asciiTheme="minorHAnsi" w:hAnsiTheme="minorHAnsi" w:cstheme="minorHAnsi"/>
          <w:sz w:val="20"/>
          <w:szCs w:val="20"/>
          <w:lang w:val="en-GB"/>
        </w:rPr>
        <w:t>DENTIFYING SPECIAL EDUCATIONAL NEEDS</w:t>
      </w:r>
      <w:bookmarkEnd w:id="4"/>
      <w:r w:rsidR="00020CA3" w:rsidRPr="00F55194">
        <w:rPr>
          <w:rFonts w:asciiTheme="minorHAnsi" w:hAnsiTheme="minorHAnsi" w:cstheme="minorHAnsi"/>
          <w:sz w:val="20"/>
          <w:szCs w:val="20"/>
          <w:lang w:val="en-GB"/>
        </w:rPr>
        <w:t xml:space="preserve"> </w:t>
      </w:r>
    </w:p>
    <w:p w14:paraId="0FF9A556" w14:textId="77777777" w:rsidR="006009CF" w:rsidRPr="00F55194" w:rsidRDefault="006009CF" w:rsidP="006009CF">
      <w:pPr>
        <w:spacing w:before="31"/>
        <w:ind w:right="131"/>
        <w:rPr>
          <w:rFonts w:asciiTheme="minorHAnsi" w:hAnsiTheme="minorHAnsi" w:cstheme="minorHAnsi"/>
          <w:b/>
          <w:sz w:val="20"/>
          <w:szCs w:val="20"/>
          <w:lang w:val="en-GB"/>
        </w:rPr>
      </w:pPr>
      <w:r w:rsidRPr="00F55194">
        <w:rPr>
          <w:rFonts w:asciiTheme="minorHAnsi" w:hAnsiTheme="minorHAnsi" w:cstheme="minorHAnsi"/>
          <w:b/>
          <w:sz w:val="20"/>
          <w:szCs w:val="20"/>
          <w:lang w:val="en-GB"/>
        </w:rPr>
        <w:t>Definitions of special educational needs (SEN) taken from section 20 of the Children and Families Act 2014.</w:t>
      </w:r>
    </w:p>
    <w:p w14:paraId="7748A0BE" w14:textId="77777777" w:rsidR="006009CF" w:rsidRPr="00F55194" w:rsidRDefault="006009CF" w:rsidP="006009CF">
      <w:pPr>
        <w:spacing w:line="360" w:lineRule="auto"/>
        <w:ind w:left="117" w:right="131"/>
        <w:rPr>
          <w:rFonts w:asciiTheme="minorHAnsi" w:hAnsiTheme="minorHAnsi" w:cstheme="minorHAnsi"/>
          <w:sz w:val="20"/>
          <w:szCs w:val="20"/>
          <w:lang w:val="en-GB"/>
        </w:rPr>
      </w:pPr>
      <w:r w:rsidRPr="00F55194">
        <w:rPr>
          <w:rFonts w:asciiTheme="minorHAnsi" w:hAnsiTheme="minorHAnsi" w:cstheme="minorHAnsi"/>
          <w:sz w:val="20"/>
          <w:szCs w:val="20"/>
          <w:lang w:val="en-GB"/>
        </w:rPr>
        <w:t>A child or you person has SEN if they have a learning difficulty or disability which calls for special educational provision* to be made for them. A child of compulsory school age or a young person has a learning difficulty or disability if they:</w:t>
      </w:r>
    </w:p>
    <w:p w14:paraId="384B8452" w14:textId="77777777" w:rsidR="006009CF" w:rsidRPr="00F55194" w:rsidRDefault="006009CF" w:rsidP="006009CF">
      <w:pPr>
        <w:numPr>
          <w:ilvl w:val="0"/>
          <w:numId w:val="3"/>
        </w:numPr>
        <w:tabs>
          <w:tab w:val="left" w:pos="350"/>
        </w:tabs>
        <w:spacing w:line="278" w:lineRule="exact"/>
        <w:rPr>
          <w:rFonts w:asciiTheme="minorHAnsi" w:hAnsiTheme="minorHAnsi" w:cstheme="minorHAnsi"/>
          <w:sz w:val="20"/>
          <w:szCs w:val="20"/>
          <w:lang w:val="en-GB"/>
        </w:rPr>
      </w:pPr>
      <w:r w:rsidRPr="00F55194">
        <w:rPr>
          <w:rFonts w:asciiTheme="minorHAnsi" w:hAnsiTheme="minorHAnsi" w:cstheme="minorHAnsi"/>
          <w:sz w:val="20"/>
          <w:szCs w:val="20"/>
          <w:lang w:val="en-GB"/>
        </w:rPr>
        <w:t>have</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a</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significantly</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greater</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difficulty</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in</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learning</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than</w:t>
      </w:r>
      <w:r w:rsidRPr="00F55194">
        <w:rPr>
          <w:rFonts w:asciiTheme="minorHAnsi" w:hAnsiTheme="minorHAnsi" w:cstheme="minorHAnsi"/>
          <w:spacing w:val="-4"/>
          <w:sz w:val="20"/>
          <w:szCs w:val="20"/>
          <w:lang w:val="en-GB"/>
        </w:rPr>
        <w:t xml:space="preserve"> </w:t>
      </w:r>
      <w:proofErr w:type="gramStart"/>
      <w:r w:rsidRPr="00F55194">
        <w:rPr>
          <w:rFonts w:asciiTheme="minorHAnsi" w:hAnsiTheme="minorHAnsi" w:cstheme="minorHAnsi"/>
          <w:sz w:val="20"/>
          <w:szCs w:val="20"/>
          <w:lang w:val="en-GB"/>
        </w:rPr>
        <w:t>the</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majority</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of</w:t>
      </w:r>
      <w:proofErr w:type="gramEnd"/>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others</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of</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the</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same</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age;</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or</w:t>
      </w:r>
    </w:p>
    <w:p w14:paraId="44201BD3" w14:textId="77777777" w:rsidR="006009CF" w:rsidRPr="00F55194" w:rsidRDefault="006009CF" w:rsidP="006009CF">
      <w:pPr>
        <w:numPr>
          <w:ilvl w:val="0"/>
          <w:numId w:val="3"/>
        </w:numPr>
        <w:tabs>
          <w:tab w:val="left" w:pos="367"/>
        </w:tabs>
        <w:spacing w:before="139" w:line="360" w:lineRule="auto"/>
        <w:ind w:left="117" w:right="436" w:firstLine="0"/>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have</w:t>
      </w:r>
      <w:r w:rsidRPr="00F55194">
        <w:rPr>
          <w:rFonts w:asciiTheme="minorHAnsi" w:hAnsiTheme="minorHAnsi" w:cstheme="minorHAnsi"/>
          <w:spacing w:val="-5"/>
          <w:sz w:val="20"/>
          <w:szCs w:val="20"/>
          <w:lang w:val="en-GB"/>
        </w:rPr>
        <w:t xml:space="preserve"> </w:t>
      </w:r>
      <w:r w:rsidRPr="00F55194">
        <w:rPr>
          <w:rFonts w:asciiTheme="minorHAnsi" w:hAnsiTheme="minorHAnsi" w:cstheme="minorHAnsi"/>
          <w:sz w:val="20"/>
          <w:szCs w:val="20"/>
          <w:lang w:val="en-GB"/>
        </w:rPr>
        <w:t>a</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disability</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which</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prevents</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or</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hinders</w:t>
      </w:r>
      <w:r w:rsidRPr="00F55194">
        <w:rPr>
          <w:rFonts w:asciiTheme="minorHAnsi" w:hAnsiTheme="minorHAnsi" w:cstheme="minorHAnsi"/>
          <w:spacing w:val="-5"/>
          <w:sz w:val="20"/>
          <w:szCs w:val="20"/>
          <w:lang w:val="en-GB"/>
        </w:rPr>
        <w:t xml:space="preserve"> </w:t>
      </w:r>
      <w:r w:rsidRPr="00F55194">
        <w:rPr>
          <w:rFonts w:asciiTheme="minorHAnsi" w:hAnsiTheme="minorHAnsi" w:cstheme="minorHAnsi"/>
          <w:sz w:val="20"/>
          <w:szCs w:val="20"/>
          <w:lang w:val="en-GB"/>
        </w:rPr>
        <w:t>them</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from</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making</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use</w:t>
      </w:r>
      <w:r w:rsidRPr="00F55194">
        <w:rPr>
          <w:rFonts w:asciiTheme="minorHAnsi" w:hAnsiTheme="minorHAnsi" w:cstheme="minorHAnsi"/>
          <w:spacing w:val="-5"/>
          <w:sz w:val="20"/>
          <w:szCs w:val="20"/>
          <w:lang w:val="en-GB"/>
        </w:rPr>
        <w:t xml:space="preserve"> </w:t>
      </w:r>
      <w:r w:rsidRPr="00F55194">
        <w:rPr>
          <w:rFonts w:asciiTheme="minorHAnsi" w:hAnsiTheme="minorHAnsi" w:cstheme="minorHAnsi"/>
          <w:sz w:val="20"/>
          <w:szCs w:val="20"/>
          <w:lang w:val="en-GB"/>
        </w:rPr>
        <w:t>of</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educational</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facilities</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of</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a kind generally provided for others of the same age in mainstream schools or mainstream post-16 institutions.</w:t>
      </w:r>
    </w:p>
    <w:p w14:paraId="1ED845EC" w14:textId="77777777" w:rsidR="006009CF" w:rsidRPr="00F55194" w:rsidRDefault="006009CF" w:rsidP="006009CF">
      <w:pPr>
        <w:spacing w:before="1" w:line="360" w:lineRule="auto"/>
        <w:ind w:left="117" w:right="131"/>
        <w:rPr>
          <w:rFonts w:asciiTheme="minorHAnsi" w:hAnsiTheme="minorHAnsi" w:cstheme="minorHAnsi"/>
          <w:sz w:val="20"/>
          <w:szCs w:val="20"/>
          <w:lang w:val="en-GB"/>
        </w:rPr>
      </w:pPr>
      <w:r w:rsidRPr="00F55194">
        <w:rPr>
          <w:rFonts w:asciiTheme="minorHAnsi" w:hAnsiTheme="minorHAnsi" w:cstheme="minorHAnsi"/>
          <w:sz w:val="20"/>
          <w:szCs w:val="20"/>
          <w:lang w:val="en-GB"/>
        </w:rPr>
        <w:t>A child under compulsory school age has special educational needs if they fall within the definition at (a) or (b) above or would do so if special educational provision was not made for them.</w:t>
      </w:r>
    </w:p>
    <w:p w14:paraId="69FF2129" w14:textId="77777777" w:rsidR="006009CF" w:rsidRPr="00F55194" w:rsidRDefault="006009CF" w:rsidP="006009CF">
      <w:pPr>
        <w:rPr>
          <w:rFonts w:asciiTheme="minorHAnsi" w:hAnsiTheme="minorHAnsi" w:cstheme="minorHAnsi"/>
          <w:i/>
          <w:sz w:val="20"/>
          <w:szCs w:val="20"/>
          <w:lang w:val="en-GB"/>
        </w:rPr>
      </w:pPr>
      <w:r w:rsidRPr="00F55194">
        <w:rPr>
          <w:rFonts w:asciiTheme="minorHAnsi" w:hAnsiTheme="minorHAnsi" w:cstheme="minorHAnsi"/>
          <w:i/>
          <w:sz w:val="20"/>
          <w:szCs w:val="20"/>
          <w:lang w:val="en-GB"/>
        </w:rPr>
        <w:t xml:space="preserve">*Special educational provision is educational or training provision that is additional to, or different from, that made generally for other children or young people of the same age by mainstream schools. </w:t>
      </w:r>
    </w:p>
    <w:p w14:paraId="7BA80519" w14:textId="77777777" w:rsidR="006009CF" w:rsidRPr="00F55194" w:rsidRDefault="006009CF" w:rsidP="006009CF">
      <w:pPr>
        <w:rPr>
          <w:rFonts w:asciiTheme="minorHAnsi" w:hAnsiTheme="minorHAnsi" w:cstheme="minorHAnsi"/>
          <w:sz w:val="20"/>
          <w:szCs w:val="20"/>
          <w:lang w:val="en-GB"/>
        </w:rPr>
      </w:pPr>
    </w:p>
    <w:p w14:paraId="77D87CCD" w14:textId="77777777" w:rsidR="006009CF" w:rsidRPr="00F55194" w:rsidRDefault="006009CF" w:rsidP="006009CF">
      <w:pPr>
        <w:spacing w:line="364" w:lineRule="auto"/>
        <w:ind w:left="117" w:right="113"/>
        <w:rPr>
          <w:rFonts w:asciiTheme="minorHAnsi" w:hAnsiTheme="minorHAnsi" w:cstheme="minorHAnsi"/>
          <w:sz w:val="20"/>
          <w:szCs w:val="20"/>
          <w:lang w:val="en-GB"/>
        </w:rPr>
      </w:pPr>
      <w:r w:rsidRPr="00F55194">
        <w:rPr>
          <w:rFonts w:asciiTheme="minorHAnsi" w:hAnsiTheme="minorHAnsi" w:cstheme="minorHAnsi"/>
          <w:sz w:val="20"/>
          <w:szCs w:val="20"/>
          <w:lang w:val="en-GB"/>
        </w:rPr>
        <w:t>Children must not be regarded as having a learning difficulty solely because the language or form of language of their home is different from the language in which they will be taught.</w:t>
      </w:r>
    </w:p>
    <w:p w14:paraId="4738B3E4" w14:textId="77777777" w:rsidR="006009CF" w:rsidRPr="00F55194" w:rsidRDefault="006009CF" w:rsidP="006009CF">
      <w:pPr>
        <w:pStyle w:val="BodyText"/>
        <w:ind w:left="0" w:right="436"/>
        <w:rPr>
          <w:rFonts w:asciiTheme="minorHAnsi" w:hAnsiTheme="minorHAnsi" w:cstheme="minorHAnsi"/>
          <w:sz w:val="20"/>
          <w:szCs w:val="20"/>
          <w:lang w:val="en-GB"/>
        </w:rPr>
      </w:pPr>
      <w:r w:rsidRPr="00F55194">
        <w:rPr>
          <w:rFonts w:asciiTheme="minorHAnsi" w:hAnsiTheme="minorHAnsi" w:cstheme="minorHAnsi"/>
          <w:sz w:val="20"/>
          <w:szCs w:val="20"/>
          <w:lang w:val="en-GB"/>
        </w:rPr>
        <w:t>The SEN Code of Practice recognises four broad areas of need which give an overview of the range of needs. The purpose of identification is to work out what action the school needs to take, not to fit a pupil into a category.</w:t>
      </w:r>
    </w:p>
    <w:p w14:paraId="655A0F90" w14:textId="77777777" w:rsidR="006009CF" w:rsidRPr="00F55194" w:rsidRDefault="006009CF" w:rsidP="006009CF">
      <w:pPr>
        <w:pStyle w:val="BodyText"/>
        <w:spacing w:before="1"/>
        <w:ind w:left="0"/>
        <w:rPr>
          <w:rFonts w:asciiTheme="minorHAnsi" w:hAnsiTheme="minorHAnsi" w:cstheme="minorHAnsi"/>
          <w:sz w:val="20"/>
          <w:szCs w:val="20"/>
          <w:lang w:val="en-GB"/>
        </w:rPr>
      </w:pPr>
    </w:p>
    <w:p w14:paraId="4B13EA11" w14:textId="77777777" w:rsidR="006009CF" w:rsidRPr="00F55194" w:rsidRDefault="006009CF" w:rsidP="006009CF">
      <w:pPr>
        <w:pStyle w:val="BodyText"/>
        <w:ind w:left="0" w:right="591"/>
        <w:rPr>
          <w:rFonts w:asciiTheme="minorHAnsi" w:hAnsiTheme="minorHAnsi" w:cstheme="minorHAnsi"/>
          <w:sz w:val="20"/>
          <w:szCs w:val="20"/>
          <w:lang w:val="en-GB"/>
        </w:rPr>
      </w:pPr>
      <w:r w:rsidRPr="00F55194">
        <w:rPr>
          <w:rFonts w:asciiTheme="minorHAnsi" w:hAnsiTheme="minorHAnsi" w:cstheme="minorHAnsi"/>
          <w:sz w:val="20"/>
          <w:szCs w:val="20"/>
          <w:lang w:val="en-GB"/>
        </w:rPr>
        <w:t>Pupil’s needs are identified by considering the needs of the whole child; this will include not just the special educational needs of the child, but other needs too.</w:t>
      </w:r>
    </w:p>
    <w:p w14:paraId="6049ED85" w14:textId="77777777" w:rsidR="00600651" w:rsidRPr="00F55194" w:rsidRDefault="00600651" w:rsidP="006009CF">
      <w:pPr>
        <w:pStyle w:val="BodyText"/>
        <w:ind w:left="0" w:right="591"/>
        <w:rPr>
          <w:rFonts w:asciiTheme="minorHAnsi" w:hAnsiTheme="minorHAnsi" w:cstheme="minorHAnsi"/>
          <w:sz w:val="20"/>
          <w:szCs w:val="20"/>
          <w:lang w:val="en-GB"/>
        </w:rPr>
      </w:pPr>
    </w:p>
    <w:tbl>
      <w:tblPr>
        <w:tblW w:w="9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8"/>
        <w:gridCol w:w="4561"/>
      </w:tblGrid>
      <w:tr w:rsidR="006009CF" w:rsidRPr="00F55194" w14:paraId="5101BC33" w14:textId="77777777" w:rsidTr="006009CF">
        <w:trPr>
          <w:trHeight w:val="676"/>
        </w:trPr>
        <w:tc>
          <w:tcPr>
            <w:tcW w:w="4558" w:type="dxa"/>
          </w:tcPr>
          <w:p w14:paraId="0F2A03DA" w14:textId="77777777" w:rsidR="006009CF" w:rsidRPr="00F55194" w:rsidRDefault="006009CF" w:rsidP="00CB4BAB">
            <w:pPr>
              <w:pStyle w:val="TableParagraph"/>
              <w:ind w:left="198"/>
              <w:rPr>
                <w:rFonts w:asciiTheme="minorHAnsi" w:hAnsiTheme="minorHAnsi" w:cstheme="minorHAnsi"/>
                <w:b/>
                <w:i/>
                <w:sz w:val="20"/>
                <w:szCs w:val="20"/>
                <w:lang w:val="en-GB"/>
              </w:rPr>
            </w:pPr>
          </w:p>
          <w:p w14:paraId="59E27153" w14:textId="77777777" w:rsidR="006009CF" w:rsidRPr="00F55194" w:rsidRDefault="006009CF" w:rsidP="00CB4BAB">
            <w:pPr>
              <w:pStyle w:val="TableParagraph"/>
              <w:ind w:left="198"/>
              <w:rPr>
                <w:rFonts w:asciiTheme="minorHAnsi" w:hAnsiTheme="minorHAnsi" w:cstheme="minorHAnsi"/>
                <w:b/>
                <w:i/>
                <w:sz w:val="20"/>
                <w:szCs w:val="20"/>
                <w:lang w:val="en-GB"/>
              </w:rPr>
            </w:pPr>
            <w:r w:rsidRPr="00F55194">
              <w:rPr>
                <w:rFonts w:asciiTheme="minorHAnsi" w:hAnsiTheme="minorHAnsi" w:cstheme="minorHAnsi"/>
                <w:b/>
                <w:i/>
                <w:sz w:val="20"/>
                <w:szCs w:val="20"/>
                <w:lang w:val="en-GB"/>
              </w:rPr>
              <w:t>Area of Need:</w:t>
            </w:r>
          </w:p>
        </w:tc>
        <w:tc>
          <w:tcPr>
            <w:tcW w:w="4561" w:type="dxa"/>
          </w:tcPr>
          <w:p w14:paraId="5F2260A8" w14:textId="77777777" w:rsidR="006009CF" w:rsidRPr="00F55194" w:rsidRDefault="006009CF" w:rsidP="00CB4BAB">
            <w:pPr>
              <w:pStyle w:val="TableParagraph"/>
              <w:spacing w:before="2"/>
              <w:ind w:left="0"/>
              <w:rPr>
                <w:rFonts w:asciiTheme="minorHAnsi" w:hAnsiTheme="minorHAnsi" w:cstheme="minorHAnsi"/>
                <w:sz w:val="20"/>
                <w:szCs w:val="20"/>
                <w:lang w:val="en-GB"/>
              </w:rPr>
            </w:pPr>
          </w:p>
          <w:p w14:paraId="44E2EF43" w14:textId="77777777" w:rsidR="006009CF" w:rsidRPr="00F55194" w:rsidRDefault="006009CF" w:rsidP="00CB4BAB">
            <w:pPr>
              <w:pStyle w:val="TableParagraph"/>
              <w:rPr>
                <w:rFonts w:asciiTheme="minorHAnsi" w:hAnsiTheme="minorHAnsi" w:cstheme="minorHAnsi"/>
                <w:b/>
                <w:i/>
                <w:sz w:val="20"/>
                <w:szCs w:val="20"/>
                <w:lang w:val="en-GB"/>
              </w:rPr>
            </w:pPr>
            <w:r w:rsidRPr="00F55194">
              <w:rPr>
                <w:rFonts w:asciiTheme="minorHAnsi" w:hAnsiTheme="minorHAnsi" w:cstheme="minorHAnsi"/>
                <w:b/>
                <w:i/>
                <w:sz w:val="20"/>
                <w:szCs w:val="20"/>
                <w:lang w:val="en-GB"/>
              </w:rPr>
              <w:t>Examples of difficulties</w:t>
            </w:r>
          </w:p>
        </w:tc>
      </w:tr>
      <w:tr w:rsidR="006009CF" w:rsidRPr="00F55194" w14:paraId="0327962A" w14:textId="77777777" w:rsidTr="006009CF">
        <w:trPr>
          <w:trHeight w:val="1389"/>
        </w:trPr>
        <w:tc>
          <w:tcPr>
            <w:tcW w:w="4558" w:type="dxa"/>
          </w:tcPr>
          <w:p w14:paraId="4A9DC8B8" w14:textId="77777777" w:rsidR="006009CF" w:rsidRPr="00F55194" w:rsidRDefault="006009CF" w:rsidP="00CB4BAB">
            <w:pPr>
              <w:pStyle w:val="TableParagraph"/>
              <w:spacing w:before="11"/>
              <w:ind w:left="0"/>
              <w:rPr>
                <w:rFonts w:asciiTheme="minorHAnsi" w:hAnsiTheme="minorHAnsi" w:cstheme="minorHAnsi"/>
                <w:sz w:val="20"/>
                <w:szCs w:val="20"/>
                <w:lang w:val="en-GB"/>
              </w:rPr>
            </w:pPr>
          </w:p>
          <w:p w14:paraId="222A0CAB" w14:textId="77777777" w:rsidR="006009CF" w:rsidRPr="00F55194" w:rsidRDefault="006009CF" w:rsidP="00CB4BAB">
            <w:pPr>
              <w:pStyle w:val="TableParagraph"/>
              <w:ind w:left="198"/>
              <w:rPr>
                <w:rFonts w:asciiTheme="minorHAnsi" w:hAnsiTheme="minorHAnsi" w:cstheme="minorHAnsi"/>
                <w:sz w:val="20"/>
                <w:szCs w:val="20"/>
                <w:lang w:val="en-GB"/>
              </w:rPr>
            </w:pPr>
            <w:r w:rsidRPr="00F55194">
              <w:rPr>
                <w:rFonts w:asciiTheme="minorHAnsi" w:hAnsiTheme="minorHAnsi" w:cstheme="minorHAnsi"/>
                <w:sz w:val="20"/>
                <w:szCs w:val="20"/>
                <w:lang w:val="en-GB"/>
              </w:rPr>
              <w:t>1. Communication and interaction</w:t>
            </w:r>
          </w:p>
        </w:tc>
        <w:tc>
          <w:tcPr>
            <w:tcW w:w="4561" w:type="dxa"/>
          </w:tcPr>
          <w:p w14:paraId="4234BD16" w14:textId="77777777" w:rsidR="006009CF" w:rsidRPr="00F55194" w:rsidRDefault="006009CF" w:rsidP="00CB4BAB">
            <w:pPr>
              <w:pStyle w:val="TableParagraph"/>
              <w:spacing w:line="276" w:lineRule="auto"/>
              <w:ind w:right="651"/>
              <w:rPr>
                <w:rFonts w:asciiTheme="minorHAnsi" w:hAnsiTheme="minorHAnsi" w:cstheme="minorHAnsi"/>
                <w:sz w:val="20"/>
                <w:szCs w:val="20"/>
                <w:lang w:val="en-GB"/>
              </w:rPr>
            </w:pPr>
            <w:r w:rsidRPr="00F55194">
              <w:rPr>
                <w:rFonts w:asciiTheme="minorHAnsi" w:hAnsiTheme="minorHAnsi" w:cstheme="minorHAnsi"/>
                <w:sz w:val="20"/>
                <w:szCs w:val="20"/>
                <w:lang w:val="en-GB"/>
              </w:rPr>
              <w:t>Speech, Language and Communication Needs</w:t>
            </w:r>
          </w:p>
          <w:p w14:paraId="7C46BAF9" w14:textId="77777777" w:rsidR="006009CF" w:rsidRPr="00F55194" w:rsidRDefault="006009CF" w:rsidP="00CB4BAB">
            <w:pPr>
              <w:pStyle w:val="TableParagraph"/>
              <w:rPr>
                <w:rFonts w:asciiTheme="minorHAnsi" w:hAnsiTheme="minorHAnsi" w:cstheme="minorHAnsi"/>
                <w:sz w:val="20"/>
                <w:szCs w:val="20"/>
                <w:lang w:val="en-GB"/>
              </w:rPr>
            </w:pPr>
            <w:r w:rsidRPr="00F55194">
              <w:rPr>
                <w:rFonts w:asciiTheme="minorHAnsi" w:hAnsiTheme="minorHAnsi" w:cstheme="minorHAnsi"/>
                <w:sz w:val="20"/>
                <w:szCs w:val="20"/>
                <w:lang w:val="en-GB"/>
              </w:rPr>
              <w:t>Autis</w:t>
            </w:r>
            <w:r w:rsidR="00B4391D" w:rsidRPr="00F55194">
              <w:rPr>
                <w:rFonts w:asciiTheme="minorHAnsi" w:hAnsiTheme="minorHAnsi" w:cstheme="minorHAnsi"/>
                <w:sz w:val="20"/>
                <w:szCs w:val="20"/>
                <w:lang w:val="en-GB"/>
              </w:rPr>
              <w:t>m</w:t>
            </w:r>
            <w:r w:rsidRPr="00F55194">
              <w:rPr>
                <w:rFonts w:asciiTheme="minorHAnsi" w:hAnsiTheme="minorHAnsi" w:cstheme="minorHAnsi"/>
                <w:sz w:val="20"/>
                <w:szCs w:val="20"/>
                <w:lang w:val="en-GB"/>
              </w:rPr>
              <w:t xml:space="preserve"> spectrum disorder</w:t>
            </w:r>
            <w:r w:rsidR="00B4391D" w:rsidRPr="00F55194">
              <w:rPr>
                <w:rFonts w:asciiTheme="minorHAnsi" w:hAnsiTheme="minorHAnsi" w:cstheme="minorHAnsi"/>
                <w:sz w:val="20"/>
                <w:szCs w:val="20"/>
                <w:lang w:val="en-GB"/>
              </w:rPr>
              <w:t xml:space="preserve">/condition </w:t>
            </w:r>
            <w:r w:rsidRPr="00F55194">
              <w:rPr>
                <w:rFonts w:asciiTheme="minorHAnsi" w:hAnsiTheme="minorHAnsi" w:cstheme="minorHAnsi"/>
                <w:sz w:val="20"/>
                <w:szCs w:val="20"/>
                <w:lang w:val="en-GB"/>
              </w:rPr>
              <w:t>(ASD</w:t>
            </w:r>
            <w:r w:rsidR="00B4391D" w:rsidRPr="00F55194">
              <w:rPr>
                <w:rFonts w:asciiTheme="minorHAnsi" w:hAnsiTheme="minorHAnsi" w:cstheme="minorHAnsi"/>
                <w:sz w:val="20"/>
                <w:szCs w:val="20"/>
                <w:lang w:val="en-GB"/>
              </w:rPr>
              <w:t>/C</w:t>
            </w:r>
            <w:r w:rsidRPr="00F55194">
              <w:rPr>
                <w:rFonts w:asciiTheme="minorHAnsi" w:hAnsiTheme="minorHAnsi" w:cstheme="minorHAnsi"/>
                <w:sz w:val="20"/>
                <w:szCs w:val="20"/>
                <w:lang w:val="en-GB"/>
              </w:rPr>
              <w:t>)</w:t>
            </w:r>
          </w:p>
          <w:p w14:paraId="407FD553" w14:textId="77777777" w:rsidR="006009CF" w:rsidRPr="00F55194" w:rsidRDefault="006009CF" w:rsidP="00CB4BAB">
            <w:pPr>
              <w:pStyle w:val="TableParagraph"/>
              <w:spacing w:before="156"/>
              <w:rPr>
                <w:rFonts w:asciiTheme="minorHAnsi" w:hAnsiTheme="minorHAnsi" w:cstheme="minorHAnsi"/>
                <w:sz w:val="20"/>
                <w:szCs w:val="20"/>
                <w:lang w:val="en-GB"/>
              </w:rPr>
            </w:pPr>
            <w:r w:rsidRPr="00F55194">
              <w:rPr>
                <w:rFonts w:asciiTheme="minorHAnsi" w:hAnsiTheme="minorHAnsi" w:cstheme="minorHAnsi"/>
                <w:sz w:val="20"/>
                <w:szCs w:val="20"/>
                <w:lang w:val="en-GB"/>
              </w:rPr>
              <w:t>Social Interaction Difficulties</w:t>
            </w:r>
          </w:p>
        </w:tc>
      </w:tr>
      <w:tr w:rsidR="006009CF" w:rsidRPr="00F55194" w14:paraId="290BB1C8" w14:textId="77777777" w:rsidTr="006009CF">
        <w:trPr>
          <w:trHeight w:val="875"/>
        </w:trPr>
        <w:tc>
          <w:tcPr>
            <w:tcW w:w="4558" w:type="dxa"/>
          </w:tcPr>
          <w:p w14:paraId="20B887E6" w14:textId="77777777" w:rsidR="006009CF" w:rsidRPr="00F55194" w:rsidRDefault="006009CF" w:rsidP="00CB4BAB">
            <w:pPr>
              <w:pStyle w:val="TableParagraph"/>
              <w:spacing w:before="114"/>
              <w:ind w:left="198"/>
              <w:rPr>
                <w:rFonts w:asciiTheme="minorHAnsi" w:hAnsiTheme="minorHAnsi" w:cstheme="minorHAnsi"/>
                <w:sz w:val="20"/>
                <w:szCs w:val="20"/>
                <w:lang w:val="en-GB"/>
              </w:rPr>
            </w:pPr>
            <w:r w:rsidRPr="00F55194">
              <w:rPr>
                <w:rFonts w:asciiTheme="minorHAnsi" w:hAnsiTheme="minorHAnsi" w:cstheme="minorHAnsi"/>
                <w:sz w:val="20"/>
                <w:szCs w:val="20"/>
                <w:lang w:val="en-GB"/>
              </w:rPr>
              <w:t>2. Cognition and learning</w:t>
            </w:r>
          </w:p>
        </w:tc>
        <w:tc>
          <w:tcPr>
            <w:tcW w:w="4561" w:type="dxa"/>
          </w:tcPr>
          <w:p w14:paraId="624256B3" w14:textId="77777777" w:rsidR="006009CF" w:rsidRPr="00F55194" w:rsidRDefault="006009CF" w:rsidP="00CB4BAB">
            <w:pPr>
              <w:pStyle w:val="TableParagraph"/>
              <w:spacing w:line="270" w:lineRule="exact"/>
              <w:rPr>
                <w:rFonts w:asciiTheme="minorHAnsi" w:hAnsiTheme="minorHAnsi" w:cstheme="minorHAnsi"/>
                <w:sz w:val="20"/>
                <w:szCs w:val="20"/>
                <w:lang w:val="en-GB"/>
              </w:rPr>
            </w:pPr>
            <w:r w:rsidRPr="00F55194">
              <w:rPr>
                <w:rFonts w:asciiTheme="minorHAnsi" w:hAnsiTheme="minorHAnsi" w:cstheme="minorHAnsi"/>
                <w:sz w:val="20"/>
                <w:szCs w:val="20"/>
                <w:lang w:val="en-GB"/>
              </w:rPr>
              <w:t>Learning Difficulties</w:t>
            </w:r>
          </w:p>
          <w:p w14:paraId="26050132" w14:textId="61AA04F5" w:rsidR="006009CF" w:rsidRPr="00F55194" w:rsidRDefault="006009CF" w:rsidP="00CB4BAB">
            <w:pPr>
              <w:pStyle w:val="TableParagraph"/>
              <w:spacing w:before="163"/>
              <w:rPr>
                <w:rFonts w:asciiTheme="minorHAnsi" w:hAnsiTheme="minorHAnsi" w:cstheme="minorHAnsi"/>
                <w:sz w:val="20"/>
                <w:szCs w:val="20"/>
                <w:lang w:val="en-GB"/>
              </w:rPr>
            </w:pPr>
            <w:r w:rsidRPr="00F55194">
              <w:rPr>
                <w:rFonts w:asciiTheme="minorHAnsi" w:hAnsiTheme="minorHAnsi" w:cstheme="minorHAnsi"/>
                <w:sz w:val="20"/>
                <w:szCs w:val="20"/>
                <w:lang w:val="en-GB"/>
              </w:rPr>
              <w:t>Specific learning difficulties e.g. Dyslexia</w:t>
            </w:r>
            <w:r w:rsidR="0001177C" w:rsidRPr="00F55194">
              <w:rPr>
                <w:rFonts w:asciiTheme="minorHAnsi" w:hAnsiTheme="minorHAnsi" w:cstheme="minorHAnsi"/>
                <w:sz w:val="20"/>
                <w:szCs w:val="20"/>
                <w:lang w:val="en-GB"/>
              </w:rPr>
              <w:t xml:space="preserve">, Dyscalculia, Dyspraxia </w:t>
            </w:r>
          </w:p>
        </w:tc>
      </w:tr>
      <w:tr w:rsidR="006009CF" w:rsidRPr="00F55194" w14:paraId="022542A4" w14:textId="77777777" w:rsidTr="006009CF">
        <w:trPr>
          <w:trHeight w:val="2023"/>
        </w:trPr>
        <w:tc>
          <w:tcPr>
            <w:tcW w:w="4558" w:type="dxa"/>
          </w:tcPr>
          <w:p w14:paraId="40B01E99" w14:textId="77777777" w:rsidR="006009CF" w:rsidRPr="00F55194" w:rsidRDefault="006009CF" w:rsidP="00CB4BAB">
            <w:pPr>
              <w:pStyle w:val="TableParagraph"/>
              <w:spacing w:before="114" w:line="276" w:lineRule="auto"/>
              <w:ind w:left="198" w:right="524"/>
              <w:rPr>
                <w:rFonts w:asciiTheme="minorHAnsi" w:hAnsiTheme="minorHAnsi" w:cstheme="minorHAnsi"/>
                <w:sz w:val="20"/>
                <w:szCs w:val="20"/>
                <w:lang w:val="en-GB"/>
              </w:rPr>
            </w:pPr>
            <w:r w:rsidRPr="00F55194">
              <w:rPr>
                <w:rFonts w:asciiTheme="minorHAnsi" w:hAnsiTheme="minorHAnsi" w:cstheme="minorHAnsi"/>
                <w:sz w:val="20"/>
                <w:szCs w:val="20"/>
                <w:lang w:val="en-GB"/>
              </w:rPr>
              <w:t>3. Social, Emotional and Mental Health Difficulties</w:t>
            </w:r>
          </w:p>
        </w:tc>
        <w:tc>
          <w:tcPr>
            <w:tcW w:w="4561" w:type="dxa"/>
          </w:tcPr>
          <w:p w14:paraId="74524EA5" w14:textId="4A8F65BD" w:rsidR="00B4391D" w:rsidRPr="00F55194" w:rsidRDefault="006009CF" w:rsidP="00010D28">
            <w:pPr>
              <w:pStyle w:val="TableParagraph"/>
              <w:spacing w:before="37" w:line="276" w:lineRule="auto"/>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Attention </w:t>
            </w:r>
            <w:proofErr w:type="spellStart"/>
            <w:r w:rsidRPr="00F55194">
              <w:rPr>
                <w:rFonts w:asciiTheme="minorHAnsi" w:hAnsiTheme="minorHAnsi" w:cstheme="minorHAnsi"/>
                <w:sz w:val="20"/>
                <w:szCs w:val="20"/>
                <w:lang w:val="en-GB"/>
              </w:rPr>
              <w:t>Defecit</w:t>
            </w:r>
            <w:proofErr w:type="spellEnd"/>
            <w:r w:rsidRPr="00F55194">
              <w:rPr>
                <w:rFonts w:asciiTheme="minorHAnsi" w:hAnsiTheme="minorHAnsi" w:cstheme="minorHAnsi"/>
                <w:sz w:val="20"/>
                <w:szCs w:val="20"/>
                <w:lang w:val="en-GB"/>
              </w:rPr>
              <w:t xml:space="preserve"> Hyperactivity Disorder </w:t>
            </w:r>
            <w:r w:rsidR="00694F44" w:rsidRPr="00F55194">
              <w:rPr>
                <w:rFonts w:asciiTheme="minorHAnsi" w:hAnsiTheme="minorHAnsi" w:cstheme="minorHAnsi"/>
                <w:sz w:val="20"/>
                <w:szCs w:val="20"/>
                <w:lang w:val="en-GB"/>
              </w:rPr>
              <w:t xml:space="preserve">(ADHD) </w:t>
            </w:r>
          </w:p>
          <w:p w14:paraId="14A005F5" w14:textId="77777777" w:rsidR="006009CF" w:rsidRPr="00F55194" w:rsidRDefault="006009CF" w:rsidP="00CB4BAB">
            <w:pPr>
              <w:pStyle w:val="TableParagraph"/>
              <w:spacing w:before="37" w:line="276" w:lineRule="auto"/>
              <w:rPr>
                <w:rFonts w:asciiTheme="minorHAnsi" w:hAnsiTheme="minorHAnsi" w:cstheme="minorHAnsi"/>
                <w:sz w:val="20"/>
                <w:szCs w:val="20"/>
                <w:lang w:val="en-GB"/>
              </w:rPr>
            </w:pPr>
            <w:r w:rsidRPr="00F55194">
              <w:rPr>
                <w:rFonts w:asciiTheme="minorHAnsi" w:hAnsiTheme="minorHAnsi" w:cstheme="minorHAnsi"/>
                <w:sz w:val="20"/>
                <w:szCs w:val="20"/>
                <w:lang w:val="en-GB"/>
              </w:rPr>
              <w:t>Attachment Disorder</w:t>
            </w:r>
          </w:p>
          <w:p w14:paraId="5A113EC6" w14:textId="77777777" w:rsidR="006009CF" w:rsidRPr="00F55194" w:rsidRDefault="006009CF" w:rsidP="00CB4BAB">
            <w:pPr>
              <w:pStyle w:val="TableParagraph"/>
              <w:spacing w:before="120"/>
              <w:rPr>
                <w:rFonts w:asciiTheme="minorHAnsi" w:hAnsiTheme="minorHAnsi" w:cstheme="minorHAnsi"/>
                <w:sz w:val="20"/>
                <w:szCs w:val="20"/>
                <w:lang w:val="en-GB"/>
              </w:rPr>
            </w:pPr>
            <w:r w:rsidRPr="00F55194">
              <w:rPr>
                <w:rFonts w:asciiTheme="minorHAnsi" w:hAnsiTheme="minorHAnsi" w:cstheme="minorHAnsi"/>
                <w:sz w:val="20"/>
                <w:szCs w:val="20"/>
                <w:lang w:val="en-GB"/>
              </w:rPr>
              <w:t>Depression</w:t>
            </w:r>
          </w:p>
          <w:p w14:paraId="164E6C4F" w14:textId="77777777" w:rsidR="00B4391D" w:rsidRPr="00F55194" w:rsidRDefault="00B4391D" w:rsidP="00CB4BAB">
            <w:pPr>
              <w:pStyle w:val="TableParagraph"/>
              <w:spacing w:before="12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Anxiety </w:t>
            </w:r>
          </w:p>
          <w:p w14:paraId="62A229AA" w14:textId="4552E81B" w:rsidR="00010D28" w:rsidRPr="00F55194" w:rsidRDefault="00010D28" w:rsidP="00CB4BAB">
            <w:pPr>
              <w:pStyle w:val="TableParagraph"/>
              <w:spacing w:before="12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Needs presenting </w:t>
            </w:r>
            <w:r w:rsidR="00CE4040" w:rsidRPr="00F55194">
              <w:rPr>
                <w:rFonts w:asciiTheme="minorHAnsi" w:hAnsiTheme="minorHAnsi" w:cstheme="minorHAnsi"/>
                <w:sz w:val="20"/>
                <w:szCs w:val="20"/>
                <w:lang w:val="en-GB"/>
              </w:rPr>
              <w:t>with externalizing behaviours such as temper outbursts</w:t>
            </w:r>
            <w:r w:rsidR="00BE2110" w:rsidRPr="00F55194">
              <w:rPr>
                <w:rFonts w:asciiTheme="minorHAnsi" w:hAnsiTheme="minorHAnsi" w:cstheme="minorHAnsi"/>
                <w:sz w:val="20"/>
                <w:szCs w:val="20"/>
                <w:lang w:val="en-GB"/>
              </w:rPr>
              <w:t xml:space="preserve"> and verbal aggression to peers and adults. They may exhibit internalizing behaviours and be extremely withdra</w:t>
            </w:r>
            <w:r w:rsidR="00302DEC" w:rsidRPr="00F55194">
              <w:rPr>
                <w:rFonts w:asciiTheme="minorHAnsi" w:hAnsiTheme="minorHAnsi" w:cstheme="minorHAnsi"/>
                <w:sz w:val="20"/>
                <w:szCs w:val="20"/>
                <w:lang w:val="en-GB"/>
              </w:rPr>
              <w:t>wn, quiet and find it difficult to concentrate.</w:t>
            </w:r>
          </w:p>
        </w:tc>
      </w:tr>
      <w:tr w:rsidR="006009CF" w:rsidRPr="00F55194" w14:paraId="0DC0466E" w14:textId="77777777" w:rsidTr="006009CF">
        <w:trPr>
          <w:trHeight w:val="1113"/>
        </w:trPr>
        <w:tc>
          <w:tcPr>
            <w:tcW w:w="4558" w:type="dxa"/>
          </w:tcPr>
          <w:p w14:paraId="6A7A45EC" w14:textId="77777777" w:rsidR="006009CF" w:rsidRPr="00F55194" w:rsidRDefault="006009CF" w:rsidP="00CB4BAB">
            <w:pPr>
              <w:pStyle w:val="TableParagraph"/>
              <w:spacing w:before="116"/>
              <w:ind w:left="198"/>
              <w:rPr>
                <w:rFonts w:asciiTheme="minorHAnsi" w:hAnsiTheme="minorHAnsi" w:cstheme="minorHAnsi"/>
                <w:sz w:val="20"/>
                <w:szCs w:val="20"/>
                <w:lang w:val="en-GB"/>
              </w:rPr>
            </w:pPr>
            <w:r w:rsidRPr="00F55194">
              <w:rPr>
                <w:rFonts w:asciiTheme="minorHAnsi" w:hAnsiTheme="minorHAnsi" w:cstheme="minorHAnsi"/>
                <w:sz w:val="20"/>
                <w:szCs w:val="20"/>
                <w:lang w:val="en-GB"/>
              </w:rPr>
              <w:t>4.Sensory and/or physical Needs</w:t>
            </w:r>
          </w:p>
        </w:tc>
        <w:tc>
          <w:tcPr>
            <w:tcW w:w="4561" w:type="dxa"/>
          </w:tcPr>
          <w:p w14:paraId="6FD95F5A" w14:textId="7BEAC48B" w:rsidR="006009CF" w:rsidRPr="00F55194" w:rsidRDefault="006009CF" w:rsidP="00CB4BAB">
            <w:pPr>
              <w:pStyle w:val="TableParagraph"/>
              <w:spacing w:line="273" w:lineRule="exact"/>
              <w:rPr>
                <w:rFonts w:asciiTheme="minorHAnsi" w:hAnsiTheme="minorHAnsi" w:cstheme="minorHAnsi"/>
                <w:sz w:val="20"/>
                <w:szCs w:val="20"/>
                <w:lang w:val="en-GB"/>
              </w:rPr>
            </w:pPr>
            <w:r w:rsidRPr="00F55194">
              <w:rPr>
                <w:rFonts w:asciiTheme="minorHAnsi" w:hAnsiTheme="minorHAnsi" w:cstheme="minorHAnsi"/>
                <w:sz w:val="20"/>
                <w:szCs w:val="20"/>
                <w:lang w:val="en-GB"/>
              </w:rPr>
              <w:t>Hearing I</w:t>
            </w:r>
            <w:r w:rsidR="00CE4040" w:rsidRPr="00F55194">
              <w:rPr>
                <w:rFonts w:asciiTheme="minorHAnsi" w:hAnsiTheme="minorHAnsi" w:cstheme="minorHAnsi"/>
                <w:sz w:val="20"/>
                <w:szCs w:val="20"/>
                <w:lang w:val="en-GB"/>
              </w:rPr>
              <w:t>m</w:t>
            </w:r>
            <w:r w:rsidRPr="00F55194">
              <w:rPr>
                <w:rFonts w:asciiTheme="minorHAnsi" w:hAnsiTheme="minorHAnsi" w:cstheme="minorHAnsi"/>
                <w:sz w:val="20"/>
                <w:szCs w:val="20"/>
                <w:lang w:val="en-GB"/>
              </w:rPr>
              <w:t>pairment</w:t>
            </w:r>
          </w:p>
          <w:p w14:paraId="012BF0C4" w14:textId="77777777" w:rsidR="006009CF" w:rsidRPr="00F55194" w:rsidRDefault="006009CF" w:rsidP="00CB4BAB">
            <w:pPr>
              <w:pStyle w:val="TableParagraph"/>
              <w:spacing w:before="8" w:line="390" w:lineRule="atLeast"/>
              <w:ind w:right="2604"/>
              <w:rPr>
                <w:rFonts w:asciiTheme="minorHAnsi" w:hAnsiTheme="minorHAnsi" w:cstheme="minorHAnsi"/>
                <w:sz w:val="20"/>
                <w:szCs w:val="20"/>
                <w:lang w:val="en-GB"/>
              </w:rPr>
            </w:pPr>
            <w:r w:rsidRPr="00F55194">
              <w:rPr>
                <w:rFonts w:asciiTheme="minorHAnsi" w:hAnsiTheme="minorHAnsi" w:cstheme="minorHAnsi"/>
                <w:sz w:val="20"/>
                <w:szCs w:val="20"/>
                <w:lang w:val="en-GB"/>
              </w:rPr>
              <w:t>Visual Impairment Physical Disability</w:t>
            </w:r>
          </w:p>
        </w:tc>
      </w:tr>
    </w:tbl>
    <w:p w14:paraId="2D706D6F" w14:textId="77777777" w:rsidR="00302DEC" w:rsidRPr="00F55194" w:rsidRDefault="00302DEC" w:rsidP="006009CF">
      <w:pPr>
        <w:pStyle w:val="BodyText"/>
        <w:spacing w:before="244"/>
        <w:ind w:left="0" w:right="1077"/>
        <w:rPr>
          <w:rFonts w:asciiTheme="minorHAnsi" w:hAnsiTheme="minorHAnsi" w:cstheme="minorHAnsi"/>
          <w:sz w:val="20"/>
          <w:szCs w:val="20"/>
          <w:lang w:val="en-GB"/>
        </w:rPr>
      </w:pPr>
    </w:p>
    <w:p w14:paraId="561ADBFD" w14:textId="77777777" w:rsidR="00302DEC" w:rsidRPr="00F55194" w:rsidRDefault="00302DEC" w:rsidP="006009CF">
      <w:pPr>
        <w:pStyle w:val="BodyText"/>
        <w:spacing w:before="244"/>
        <w:ind w:left="0" w:right="1077"/>
        <w:rPr>
          <w:rFonts w:asciiTheme="minorHAnsi" w:hAnsiTheme="minorHAnsi" w:cstheme="minorHAnsi"/>
          <w:sz w:val="20"/>
          <w:szCs w:val="20"/>
          <w:lang w:val="en-GB"/>
        </w:rPr>
      </w:pPr>
    </w:p>
    <w:p w14:paraId="245A986B" w14:textId="4D231649" w:rsidR="006009CF" w:rsidRPr="00F55194" w:rsidRDefault="006009CF" w:rsidP="006009CF">
      <w:pPr>
        <w:pStyle w:val="BodyText"/>
        <w:spacing w:before="244"/>
        <w:ind w:left="0" w:right="1077"/>
        <w:rPr>
          <w:rFonts w:asciiTheme="minorHAnsi" w:hAnsiTheme="minorHAnsi" w:cstheme="minorHAnsi"/>
          <w:sz w:val="20"/>
          <w:szCs w:val="20"/>
          <w:lang w:val="en-GB"/>
        </w:rPr>
      </w:pPr>
      <w:r w:rsidRPr="00F55194">
        <w:rPr>
          <w:rFonts w:asciiTheme="minorHAnsi" w:hAnsiTheme="minorHAnsi" w:cstheme="minorHAnsi"/>
          <w:sz w:val="20"/>
          <w:szCs w:val="20"/>
          <w:lang w:val="en-GB"/>
        </w:rPr>
        <w:t>We recognise that there are factors which are NOT SEN but may impact upon the progress and attainment of pupils. These factors include:</w:t>
      </w:r>
    </w:p>
    <w:p w14:paraId="42961787" w14:textId="77777777" w:rsidR="006009CF" w:rsidRPr="00F55194" w:rsidRDefault="006009CF" w:rsidP="0050417F">
      <w:pPr>
        <w:pStyle w:val="ListParagraph"/>
        <w:widowControl w:val="0"/>
        <w:numPr>
          <w:ilvl w:val="1"/>
          <w:numId w:val="2"/>
        </w:numPr>
        <w:autoSpaceDE w:val="0"/>
        <w:autoSpaceDN w:val="0"/>
        <w:spacing w:before="119" w:after="0"/>
        <w:ind w:left="993" w:right="528"/>
        <w:rPr>
          <w:rFonts w:asciiTheme="minorHAnsi" w:hAnsiTheme="minorHAnsi" w:cstheme="minorHAnsi"/>
          <w:szCs w:val="20"/>
          <w:lang w:val="en-GB"/>
        </w:rPr>
      </w:pPr>
      <w:r w:rsidRPr="00F55194">
        <w:rPr>
          <w:rFonts w:asciiTheme="minorHAnsi" w:hAnsiTheme="minorHAnsi" w:cstheme="minorHAnsi"/>
          <w:szCs w:val="20"/>
          <w:lang w:val="en-GB"/>
        </w:rPr>
        <w:t>Disability (the Code of Practice outlines the ‘reasonable adjustment duty’ for all settings and schools provided under current Disability Equality legislation – these alone do not constitute</w:t>
      </w:r>
      <w:r w:rsidRPr="00F55194">
        <w:rPr>
          <w:rFonts w:asciiTheme="minorHAnsi" w:hAnsiTheme="minorHAnsi" w:cstheme="minorHAnsi"/>
          <w:spacing w:val="-8"/>
          <w:szCs w:val="20"/>
          <w:lang w:val="en-GB"/>
        </w:rPr>
        <w:t xml:space="preserve"> </w:t>
      </w:r>
      <w:r w:rsidRPr="00F55194">
        <w:rPr>
          <w:rFonts w:asciiTheme="minorHAnsi" w:hAnsiTheme="minorHAnsi" w:cstheme="minorHAnsi"/>
          <w:szCs w:val="20"/>
          <w:lang w:val="en-GB"/>
        </w:rPr>
        <w:t>SEN)</w:t>
      </w:r>
    </w:p>
    <w:p w14:paraId="13115F4A" w14:textId="77777777" w:rsidR="006009CF" w:rsidRPr="00F55194" w:rsidRDefault="006009CF" w:rsidP="0050417F">
      <w:pPr>
        <w:pStyle w:val="ListParagraph"/>
        <w:widowControl w:val="0"/>
        <w:numPr>
          <w:ilvl w:val="1"/>
          <w:numId w:val="2"/>
        </w:numPr>
        <w:autoSpaceDE w:val="0"/>
        <w:autoSpaceDN w:val="0"/>
        <w:spacing w:before="2"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Attendance and</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Punctuality</w:t>
      </w:r>
    </w:p>
    <w:p w14:paraId="1C814F62" w14:textId="77777777" w:rsidR="006009CF" w:rsidRPr="00F55194" w:rsidRDefault="006009CF" w:rsidP="0050417F">
      <w:pPr>
        <w:pStyle w:val="ListParagraph"/>
        <w:widowControl w:val="0"/>
        <w:numPr>
          <w:ilvl w:val="1"/>
          <w:numId w:val="2"/>
        </w:numPr>
        <w:autoSpaceDE w:val="0"/>
        <w:autoSpaceDN w:val="0"/>
        <w:spacing w:before="0"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Health and</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Welfare</w:t>
      </w:r>
    </w:p>
    <w:p w14:paraId="27CF309B" w14:textId="77777777" w:rsidR="006009CF" w:rsidRPr="00F55194" w:rsidRDefault="006009CF" w:rsidP="0050417F">
      <w:pPr>
        <w:pStyle w:val="ListParagraph"/>
        <w:widowControl w:val="0"/>
        <w:numPr>
          <w:ilvl w:val="1"/>
          <w:numId w:val="2"/>
        </w:numPr>
        <w:autoSpaceDE w:val="0"/>
        <w:autoSpaceDN w:val="0"/>
        <w:spacing w:before="1"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EAL</w:t>
      </w:r>
    </w:p>
    <w:p w14:paraId="52886128" w14:textId="77777777" w:rsidR="006009CF" w:rsidRPr="00F55194" w:rsidRDefault="006009CF" w:rsidP="0050417F">
      <w:pPr>
        <w:pStyle w:val="ListParagraph"/>
        <w:widowControl w:val="0"/>
        <w:numPr>
          <w:ilvl w:val="1"/>
          <w:numId w:val="2"/>
        </w:numPr>
        <w:autoSpaceDE w:val="0"/>
        <w:autoSpaceDN w:val="0"/>
        <w:spacing w:before="0" w:after="0"/>
        <w:ind w:left="993" w:hanging="361"/>
        <w:rPr>
          <w:rFonts w:asciiTheme="minorHAnsi" w:hAnsiTheme="minorHAnsi" w:cstheme="minorHAnsi"/>
          <w:szCs w:val="20"/>
          <w:lang w:val="en-GB"/>
        </w:rPr>
      </w:pPr>
      <w:r w:rsidRPr="00F55194">
        <w:rPr>
          <w:rFonts w:asciiTheme="minorHAnsi" w:hAnsiTheme="minorHAnsi" w:cstheme="minorHAnsi"/>
          <w:szCs w:val="20"/>
          <w:lang w:val="en-GB"/>
        </w:rPr>
        <w:t>Being in receipt of Pupil</w:t>
      </w:r>
      <w:r w:rsidRPr="00F55194">
        <w:rPr>
          <w:rFonts w:asciiTheme="minorHAnsi" w:hAnsiTheme="minorHAnsi" w:cstheme="minorHAnsi"/>
          <w:spacing w:val="-9"/>
          <w:szCs w:val="20"/>
          <w:lang w:val="en-GB"/>
        </w:rPr>
        <w:t xml:space="preserve"> </w:t>
      </w:r>
      <w:r w:rsidRPr="00F55194">
        <w:rPr>
          <w:rFonts w:asciiTheme="minorHAnsi" w:hAnsiTheme="minorHAnsi" w:cstheme="minorHAnsi"/>
          <w:szCs w:val="20"/>
          <w:lang w:val="en-GB"/>
        </w:rPr>
        <w:t>Premium</w:t>
      </w:r>
    </w:p>
    <w:p w14:paraId="550413DF" w14:textId="77777777" w:rsidR="006009CF" w:rsidRPr="00F55194" w:rsidRDefault="006009CF" w:rsidP="0050417F">
      <w:pPr>
        <w:pStyle w:val="ListParagraph"/>
        <w:widowControl w:val="0"/>
        <w:numPr>
          <w:ilvl w:val="1"/>
          <w:numId w:val="2"/>
        </w:numPr>
        <w:autoSpaceDE w:val="0"/>
        <w:autoSpaceDN w:val="0"/>
        <w:spacing w:before="1"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 xml:space="preserve">Being a </w:t>
      </w:r>
      <w:r w:rsidR="00B4391D" w:rsidRPr="00F55194">
        <w:rPr>
          <w:rFonts w:asciiTheme="minorHAnsi" w:hAnsiTheme="minorHAnsi" w:cstheme="minorHAnsi"/>
          <w:szCs w:val="20"/>
          <w:lang w:val="en-GB"/>
        </w:rPr>
        <w:t xml:space="preserve">Child in Care / Looked After Children </w:t>
      </w:r>
    </w:p>
    <w:p w14:paraId="187B31C6" w14:textId="77777777" w:rsidR="006009CF" w:rsidRPr="00F55194" w:rsidRDefault="006009CF" w:rsidP="0050417F">
      <w:pPr>
        <w:pStyle w:val="ListParagraph"/>
        <w:widowControl w:val="0"/>
        <w:numPr>
          <w:ilvl w:val="1"/>
          <w:numId w:val="2"/>
        </w:numPr>
        <w:autoSpaceDE w:val="0"/>
        <w:autoSpaceDN w:val="0"/>
        <w:spacing w:before="0" w:after="0" w:line="306" w:lineRule="exact"/>
        <w:ind w:left="993" w:hanging="361"/>
        <w:rPr>
          <w:rFonts w:asciiTheme="minorHAnsi" w:hAnsiTheme="minorHAnsi" w:cstheme="minorHAnsi"/>
          <w:szCs w:val="20"/>
          <w:lang w:val="en-GB"/>
        </w:rPr>
      </w:pPr>
      <w:r w:rsidRPr="00F55194">
        <w:rPr>
          <w:rFonts w:asciiTheme="minorHAnsi" w:hAnsiTheme="minorHAnsi" w:cstheme="minorHAnsi"/>
          <w:szCs w:val="20"/>
          <w:lang w:val="en-GB"/>
        </w:rPr>
        <w:t>Being a child of a</w:t>
      </w:r>
      <w:r w:rsidRPr="00F55194">
        <w:rPr>
          <w:rFonts w:asciiTheme="minorHAnsi" w:hAnsiTheme="minorHAnsi" w:cstheme="minorHAnsi"/>
          <w:spacing w:val="-7"/>
          <w:szCs w:val="20"/>
          <w:lang w:val="en-GB"/>
        </w:rPr>
        <w:t xml:space="preserve"> </w:t>
      </w:r>
      <w:r w:rsidRPr="00F55194">
        <w:rPr>
          <w:rFonts w:asciiTheme="minorHAnsi" w:hAnsiTheme="minorHAnsi" w:cstheme="minorHAnsi"/>
          <w:szCs w:val="20"/>
          <w:lang w:val="en-GB"/>
        </w:rPr>
        <w:t>Serviceman/woman</w:t>
      </w:r>
    </w:p>
    <w:p w14:paraId="493131A6" w14:textId="77777777" w:rsidR="006009CF" w:rsidRPr="00F55194" w:rsidRDefault="006009CF" w:rsidP="0050417F">
      <w:pPr>
        <w:pStyle w:val="BodyText"/>
        <w:spacing w:before="1"/>
        <w:ind w:left="993"/>
        <w:rPr>
          <w:rFonts w:asciiTheme="minorHAnsi" w:hAnsiTheme="minorHAnsi" w:cstheme="minorHAnsi"/>
          <w:sz w:val="20"/>
          <w:szCs w:val="20"/>
          <w:lang w:val="en-GB"/>
        </w:rPr>
      </w:pPr>
    </w:p>
    <w:p w14:paraId="6C1226E0" w14:textId="625821E0" w:rsidR="00A52880" w:rsidRPr="00F55194" w:rsidRDefault="006009CF" w:rsidP="00A52880">
      <w:pPr>
        <w:pStyle w:val="BodyText"/>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Identification of behaviour as a need is not an acceptable way to describe SEN. Concerns relating to a child’s behaviour are described as an underlying response to a need which the school will be able to recognise and identify clearly using knowledge about the child.</w:t>
      </w:r>
    </w:p>
    <w:p w14:paraId="0F6A47E7" w14:textId="77777777" w:rsidR="00A52880" w:rsidRPr="00F55194" w:rsidRDefault="00A52880" w:rsidP="00020CA3">
      <w:pPr>
        <w:pStyle w:val="Heading1"/>
        <w:rPr>
          <w:rFonts w:asciiTheme="minorHAnsi" w:hAnsiTheme="minorHAnsi" w:cstheme="minorHAnsi"/>
          <w:sz w:val="20"/>
          <w:szCs w:val="20"/>
          <w:lang w:val="en-GB"/>
        </w:rPr>
      </w:pPr>
      <w:bookmarkStart w:id="5" w:name="_Toc139878666"/>
      <w:r w:rsidRPr="00F55194">
        <w:rPr>
          <w:rFonts w:asciiTheme="minorHAnsi" w:hAnsiTheme="minorHAnsi" w:cstheme="minorHAnsi"/>
          <w:sz w:val="20"/>
          <w:szCs w:val="20"/>
          <w:lang w:val="en-GB"/>
        </w:rPr>
        <w:t>A G</w:t>
      </w:r>
      <w:r w:rsidR="00020CA3" w:rsidRPr="00F55194">
        <w:rPr>
          <w:rFonts w:asciiTheme="minorHAnsi" w:hAnsiTheme="minorHAnsi" w:cstheme="minorHAnsi"/>
          <w:sz w:val="20"/>
          <w:szCs w:val="20"/>
          <w:lang w:val="en-GB"/>
        </w:rPr>
        <w:t>RADUATED APPROACH TO SEN SUPPORT</w:t>
      </w:r>
      <w:bookmarkEnd w:id="5"/>
      <w:r w:rsidR="00020CA3" w:rsidRPr="00F55194">
        <w:rPr>
          <w:rFonts w:asciiTheme="minorHAnsi" w:hAnsiTheme="minorHAnsi" w:cstheme="minorHAnsi"/>
          <w:sz w:val="20"/>
          <w:szCs w:val="20"/>
          <w:lang w:val="en-GB"/>
        </w:rPr>
        <w:t xml:space="preserve"> </w:t>
      </w:r>
      <w:r w:rsidRPr="00F55194">
        <w:rPr>
          <w:rFonts w:asciiTheme="minorHAnsi" w:hAnsiTheme="minorHAnsi" w:cstheme="minorHAnsi"/>
          <w:sz w:val="20"/>
          <w:szCs w:val="20"/>
          <w:lang w:val="en-GB"/>
        </w:rPr>
        <w:t xml:space="preserve"> </w:t>
      </w:r>
    </w:p>
    <w:p w14:paraId="7B552B60" w14:textId="77777777" w:rsidR="00A52880" w:rsidRPr="00F55194" w:rsidRDefault="00A52880" w:rsidP="00A52880">
      <w:pPr>
        <w:pStyle w:val="BodyText"/>
        <w:ind w:left="0" w:right="584"/>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The Code of Practice (2014) outlines a graduated response to pupils’ needs, recognising that there is a continuum of need matched by a continuum of support. This response is seen</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as</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action</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 xml:space="preserve">that is </w:t>
      </w:r>
      <w:r w:rsidRPr="00F55194">
        <w:rPr>
          <w:rFonts w:asciiTheme="minorHAnsi" w:hAnsiTheme="minorHAnsi" w:cstheme="minorHAnsi"/>
          <w:b/>
          <w:sz w:val="20"/>
          <w:szCs w:val="20"/>
          <w:lang w:val="en-GB"/>
        </w:rPr>
        <w:t>additional</w:t>
      </w:r>
      <w:r w:rsidRPr="00F55194">
        <w:rPr>
          <w:rFonts w:asciiTheme="minorHAnsi" w:hAnsiTheme="minorHAnsi" w:cstheme="minorHAnsi"/>
          <w:b/>
          <w:spacing w:val="-1"/>
          <w:sz w:val="20"/>
          <w:szCs w:val="20"/>
          <w:lang w:val="en-GB"/>
        </w:rPr>
        <w:t xml:space="preserve"> </w:t>
      </w:r>
      <w:r w:rsidRPr="00F55194">
        <w:rPr>
          <w:rFonts w:asciiTheme="minorHAnsi" w:hAnsiTheme="minorHAnsi" w:cstheme="minorHAnsi"/>
          <w:b/>
          <w:sz w:val="20"/>
          <w:szCs w:val="20"/>
          <w:lang w:val="en-GB"/>
        </w:rPr>
        <w:t>to</w:t>
      </w:r>
      <w:r w:rsidRPr="00F55194">
        <w:rPr>
          <w:rFonts w:asciiTheme="minorHAnsi" w:hAnsiTheme="minorHAnsi" w:cstheme="minorHAnsi"/>
          <w:b/>
          <w:spacing w:val="-34"/>
          <w:sz w:val="20"/>
          <w:szCs w:val="20"/>
          <w:lang w:val="en-GB"/>
        </w:rPr>
        <w:t xml:space="preserve"> </w:t>
      </w:r>
      <w:r w:rsidRPr="00F55194">
        <w:rPr>
          <w:rFonts w:asciiTheme="minorHAnsi" w:hAnsiTheme="minorHAnsi" w:cstheme="minorHAnsi"/>
          <w:sz w:val="20"/>
          <w:szCs w:val="20"/>
          <w:lang w:val="en-GB"/>
        </w:rPr>
        <w:t xml:space="preserve">or </w:t>
      </w:r>
      <w:r w:rsidRPr="00F55194">
        <w:rPr>
          <w:rFonts w:asciiTheme="minorHAnsi" w:hAnsiTheme="minorHAnsi" w:cstheme="minorHAnsi"/>
          <w:b/>
          <w:sz w:val="20"/>
          <w:szCs w:val="20"/>
          <w:lang w:val="en-GB"/>
        </w:rPr>
        <w:t>different</w:t>
      </w:r>
      <w:r w:rsidRPr="00F55194">
        <w:rPr>
          <w:rFonts w:asciiTheme="minorHAnsi" w:hAnsiTheme="minorHAnsi" w:cstheme="minorHAnsi"/>
          <w:b/>
          <w:spacing w:val="-2"/>
          <w:sz w:val="20"/>
          <w:szCs w:val="20"/>
          <w:lang w:val="en-GB"/>
        </w:rPr>
        <w:t xml:space="preserve"> </w:t>
      </w:r>
      <w:r w:rsidRPr="00F55194">
        <w:rPr>
          <w:rFonts w:asciiTheme="minorHAnsi" w:hAnsiTheme="minorHAnsi" w:cstheme="minorHAnsi"/>
          <w:b/>
          <w:sz w:val="20"/>
          <w:szCs w:val="20"/>
          <w:lang w:val="en-GB"/>
        </w:rPr>
        <w:t>from</w:t>
      </w:r>
      <w:r w:rsidRPr="00F55194">
        <w:rPr>
          <w:rFonts w:asciiTheme="minorHAnsi" w:hAnsiTheme="minorHAnsi" w:cstheme="minorHAnsi"/>
          <w:b/>
          <w:spacing w:val="-31"/>
          <w:sz w:val="20"/>
          <w:szCs w:val="20"/>
          <w:lang w:val="en-GB"/>
        </w:rPr>
        <w:t xml:space="preserve"> </w:t>
      </w:r>
      <w:r w:rsidRPr="00F55194">
        <w:rPr>
          <w:rFonts w:asciiTheme="minorHAnsi" w:hAnsiTheme="minorHAnsi" w:cstheme="minorHAnsi"/>
          <w:sz w:val="20"/>
          <w:szCs w:val="20"/>
          <w:lang w:val="en-GB"/>
        </w:rPr>
        <w:t>the</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provision</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made</w:t>
      </w:r>
      <w:r w:rsidRPr="00F55194">
        <w:rPr>
          <w:rFonts w:asciiTheme="minorHAnsi" w:hAnsiTheme="minorHAnsi" w:cstheme="minorHAnsi"/>
          <w:spacing w:val="-3"/>
          <w:sz w:val="20"/>
          <w:szCs w:val="20"/>
          <w:lang w:val="en-GB"/>
        </w:rPr>
        <w:t xml:space="preserve"> </w:t>
      </w:r>
      <w:r w:rsidRPr="00F55194">
        <w:rPr>
          <w:rFonts w:asciiTheme="minorHAnsi" w:hAnsiTheme="minorHAnsi" w:cstheme="minorHAnsi"/>
          <w:sz w:val="20"/>
          <w:szCs w:val="20"/>
          <w:lang w:val="en-GB"/>
        </w:rPr>
        <w:t>as</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part</w:t>
      </w:r>
      <w:r w:rsidRPr="00F55194">
        <w:rPr>
          <w:rFonts w:asciiTheme="minorHAnsi" w:hAnsiTheme="minorHAnsi" w:cstheme="minorHAnsi"/>
          <w:spacing w:val="-2"/>
          <w:sz w:val="20"/>
          <w:szCs w:val="20"/>
          <w:lang w:val="en-GB"/>
        </w:rPr>
        <w:t xml:space="preserve"> </w:t>
      </w:r>
      <w:r w:rsidRPr="00F55194">
        <w:rPr>
          <w:rFonts w:asciiTheme="minorHAnsi" w:hAnsiTheme="minorHAnsi" w:cstheme="minorHAnsi"/>
          <w:sz w:val="20"/>
          <w:szCs w:val="20"/>
          <w:lang w:val="en-GB"/>
        </w:rPr>
        <w:t>of</w:t>
      </w:r>
      <w:r w:rsidRPr="00F55194">
        <w:rPr>
          <w:rFonts w:asciiTheme="minorHAnsi" w:hAnsiTheme="minorHAnsi" w:cstheme="minorHAnsi"/>
          <w:spacing w:val="-1"/>
          <w:sz w:val="20"/>
          <w:szCs w:val="20"/>
          <w:lang w:val="en-GB"/>
        </w:rPr>
        <w:t xml:space="preserve"> </w:t>
      </w:r>
      <w:r w:rsidRPr="00F55194">
        <w:rPr>
          <w:rFonts w:asciiTheme="minorHAnsi" w:hAnsiTheme="minorHAnsi" w:cstheme="minorHAnsi"/>
          <w:sz w:val="20"/>
          <w:szCs w:val="20"/>
          <w:lang w:val="en-GB"/>
        </w:rPr>
        <w:t>the school’s usual differentiated curriculum and</w:t>
      </w:r>
      <w:r w:rsidRPr="00F55194">
        <w:rPr>
          <w:rFonts w:asciiTheme="minorHAnsi" w:hAnsiTheme="minorHAnsi" w:cstheme="minorHAnsi"/>
          <w:spacing w:val="-10"/>
          <w:sz w:val="20"/>
          <w:szCs w:val="20"/>
          <w:lang w:val="en-GB"/>
        </w:rPr>
        <w:t xml:space="preserve"> </w:t>
      </w:r>
      <w:r w:rsidRPr="00F55194">
        <w:rPr>
          <w:rFonts w:asciiTheme="minorHAnsi" w:hAnsiTheme="minorHAnsi" w:cstheme="minorHAnsi"/>
          <w:sz w:val="20"/>
          <w:szCs w:val="20"/>
          <w:lang w:val="en-GB"/>
        </w:rPr>
        <w:t>strategies.</w:t>
      </w:r>
    </w:p>
    <w:p w14:paraId="0F8A4BA5" w14:textId="77777777" w:rsidR="006A4832" w:rsidRPr="00F55194" w:rsidRDefault="006A4832" w:rsidP="00A52880">
      <w:pPr>
        <w:pStyle w:val="BodyText"/>
        <w:ind w:left="0" w:right="584"/>
        <w:jc w:val="both"/>
        <w:rPr>
          <w:rFonts w:asciiTheme="minorHAnsi" w:hAnsiTheme="minorHAnsi" w:cstheme="minorHAnsi"/>
          <w:sz w:val="20"/>
          <w:szCs w:val="20"/>
          <w:lang w:val="en-GB"/>
        </w:rPr>
      </w:pPr>
    </w:p>
    <w:p w14:paraId="45F18C66" w14:textId="77777777" w:rsidR="006A4832" w:rsidRPr="00F55194" w:rsidRDefault="006A4832" w:rsidP="00A52880">
      <w:pPr>
        <w:pStyle w:val="BodyText"/>
        <w:ind w:left="0" w:right="584"/>
        <w:jc w:val="both"/>
        <w:rPr>
          <w:rFonts w:asciiTheme="minorHAnsi" w:hAnsiTheme="minorHAnsi" w:cstheme="minorHAnsi"/>
          <w:sz w:val="20"/>
          <w:szCs w:val="20"/>
          <w:lang w:val="en-GB"/>
        </w:rPr>
      </w:pPr>
    </w:p>
    <w:p w14:paraId="0D6E0680" w14:textId="77777777" w:rsidR="00A52880" w:rsidRPr="00F55194" w:rsidRDefault="00A52880" w:rsidP="00A52880">
      <w:pPr>
        <w:pStyle w:val="BodyText"/>
        <w:ind w:left="0" w:right="584"/>
        <w:jc w:val="both"/>
        <w:rPr>
          <w:rFonts w:asciiTheme="minorHAnsi" w:hAnsiTheme="minorHAnsi" w:cstheme="minorHAnsi"/>
          <w:sz w:val="20"/>
          <w:szCs w:val="20"/>
          <w:lang w:val="en-GB"/>
        </w:rPr>
      </w:pPr>
      <w:r w:rsidRPr="00F55194">
        <w:rPr>
          <w:rFonts w:asciiTheme="minorHAnsi" w:hAnsiTheme="minorHAnsi" w:cstheme="minorHAnsi"/>
          <w:noProof/>
          <w:sz w:val="20"/>
          <w:szCs w:val="20"/>
          <w:lang w:val="en-GB" w:eastAsia="en-GB"/>
        </w:rPr>
        <mc:AlternateContent>
          <mc:Choice Requires="wps">
            <w:drawing>
              <wp:inline distT="0" distB="0" distL="0" distR="0" wp14:anchorId="1E3FE95D" wp14:editId="7EBCD769">
                <wp:extent cx="5731510" cy="673100"/>
                <wp:effectExtent l="0" t="0" r="2159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3100"/>
                        </a:xfrm>
                        <a:prstGeom prst="rect">
                          <a:avLst/>
                        </a:prstGeom>
                        <a:noFill/>
                        <a:ln w="6097"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9235BC" w14:textId="3A0AEF71" w:rsidR="00CB4BAB" w:rsidRPr="001B198D" w:rsidRDefault="00CB4BAB" w:rsidP="00A52880">
                            <w:pPr>
                              <w:spacing w:before="31" w:line="360" w:lineRule="auto"/>
                              <w:ind w:left="117" w:right="476"/>
                              <w:jc w:val="both"/>
                              <w:rPr>
                                <w:rFonts w:asciiTheme="minorHAnsi" w:hAnsiTheme="minorHAnsi" w:cstheme="minorHAnsi"/>
                                <w:b/>
                                <w:sz w:val="20"/>
                              </w:rPr>
                            </w:pPr>
                            <w:r w:rsidRPr="001B198D">
                              <w:rPr>
                                <w:rFonts w:asciiTheme="minorHAnsi" w:hAnsiTheme="minorHAnsi" w:cstheme="minorHAnsi"/>
                                <w:b/>
                                <w:sz w:val="20"/>
                              </w:rPr>
                              <w:t>Teachers are responsible and accountable for the progress and development of the pupils</w:t>
                            </w:r>
                            <w:r w:rsidR="001B198D">
                              <w:rPr>
                                <w:rFonts w:asciiTheme="minorHAnsi" w:hAnsiTheme="minorHAnsi" w:cstheme="minorHAnsi"/>
                                <w:b/>
                                <w:sz w:val="20"/>
                              </w:rPr>
                              <w:t xml:space="preserve"> </w:t>
                            </w:r>
                            <w:r w:rsidRPr="001B198D">
                              <w:rPr>
                                <w:rFonts w:asciiTheme="minorHAnsi" w:hAnsiTheme="minorHAnsi" w:cstheme="minorHAnsi"/>
                                <w:b/>
                                <w:spacing w:val="-45"/>
                                <w:sz w:val="20"/>
                              </w:rPr>
                              <w:t xml:space="preserve"> </w:t>
                            </w:r>
                            <w:r w:rsidRPr="001B198D">
                              <w:rPr>
                                <w:rFonts w:asciiTheme="minorHAnsi" w:hAnsiTheme="minorHAnsi" w:cstheme="minorHAnsi"/>
                                <w:b/>
                                <w:sz w:val="20"/>
                              </w:rPr>
                              <w:t>in their class, including where pupils access support fr</w:t>
                            </w:r>
                            <w:r w:rsidR="00F85727">
                              <w:rPr>
                                <w:rFonts w:asciiTheme="minorHAnsi" w:hAnsiTheme="minorHAnsi" w:cstheme="minorHAnsi"/>
                                <w:b/>
                                <w:sz w:val="20"/>
                              </w:rPr>
                              <w:t>om</w:t>
                            </w:r>
                            <w:r w:rsidRPr="001B198D">
                              <w:rPr>
                                <w:rFonts w:asciiTheme="minorHAnsi" w:hAnsiTheme="minorHAnsi" w:cstheme="minorHAnsi"/>
                                <w:b/>
                                <w:sz w:val="20"/>
                              </w:rPr>
                              <w:t xml:space="preserve"> teaching assistants or specialist staff</w:t>
                            </w:r>
                            <w:r w:rsidR="00F85727">
                              <w:rPr>
                                <w:rFonts w:asciiTheme="minorHAnsi" w:hAnsiTheme="minorHAnsi" w:cstheme="minorHAnsi"/>
                                <w:b/>
                                <w:sz w:val="20"/>
                              </w:rPr>
                              <w:t>.</w:t>
                            </w:r>
                            <w:r w:rsidRPr="001B198D">
                              <w:rPr>
                                <w:rFonts w:asciiTheme="minorHAnsi" w:hAnsiTheme="minorHAnsi" w:cstheme="minorHAnsi"/>
                                <w:b/>
                                <w:sz w:val="20"/>
                              </w:rPr>
                              <w:t xml:space="preserve"> Additional </w:t>
                            </w:r>
                            <w:r w:rsidR="00F85727">
                              <w:rPr>
                                <w:rFonts w:asciiTheme="minorHAnsi" w:hAnsiTheme="minorHAnsi" w:cstheme="minorHAnsi"/>
                                <w:b/>
                                <w:sz w:val="20"/>
                              </w:rPr>
                              <w:t>i</w:t>
                            </w:r>
                            <w:r w:rsidRPr="001B198D">
                              <w:rPr>
                                <w:rFonts w:asciiTheme="minorHAnsi" w:hAnsiTheme="minorHAnsi" w:cstheme="minorHAnsi"/>
                                <w:b/>
                                <w:sz w:val="20"/>
                              </w:rPr>
                              <w:t xml:space="preserve">ntervention and support cannot compensate for a lack of </w:t>
                            </w:r>
                            <w:r w:rsidR="00F85727">
                              <w:rPr>
                                <w:rFonts w:asciiTheme="minorHAnsi" w:hAnsiTheme="minorHAnsi" w:cstheme="minorHAnsi"/>
                                <w:b/>
                                <w:sz w:val="20"/>
                              </w:rPr>
                              <w:t>high-</w:t>
                            </w:r>
                            <w:proofErr w:type="gramStart"/>
                            <w:r w:rsidRPr="001B198D">
                              <w:rPr>
                                <w:rFonts w:asciiTheme="minorHAnsi" w:hAnsiTheme="minorHAnsi" w:cstheme="minorHAnsi"/>
                                <w:b/>
                                <w:sz w:val="20"/>
                              </w:rPr>
                              <w:t>quality</w:t>
                            </w:r>
                            <w:r w:rsidR="00F85727">
                              <w:rPr>
                                <w:rFonts w:asciiTheme="minorHAnsi" w:hAnsiTheme="minorHAnsi" w:cstheme="minorHAnsi"/>
                                <w:b/>
                                <w:sz w:val="20"/>
                              </w:rPr>
                              <w:t xml:space="preserve"> </w:t>
                            </w:r>
                            <w:r w:rsidRPr="001B198D">
                              <w:rPr>
                                <w:rFonts w:asciiTheme="minorHAnsi" w:hAnsiTheme="minorHAnsi" w:cstheme="minorHAnsi"/>
                                <w:b/>
                                <w:spacing w:val="-36"/>
                                <w:sz w:val="20"/>
                              </w:rPr>
                              <w:t xml:space="preserve"> </w:t>
                            </w:r>
                            <w:r w:rsidRPr="001B198D">
                              <w:rPr>
                                <w:rFonts w:asciiTheme="minorHAnsi" w:hAnsiTheme="minorHAnsi" w:cstheme="minorHAnsi"/>
                                <w:b/>
                                <w:sz w:val="20"/>
                              </w:rPr>
                              <w:t>teaching</w:t>
                            </w:r>
                            <w:proofErr w:type="gramEnd"/>
                            <w:r w:rsidR="00F85727">
                              <w:rPr>
                                <w:rFonts w:asciiTheme="minorHAnsi" w:hAnsiTheme="minorHAnsi" w:cstheme="minorHAnsi"/>
                                <w:b/>
                                <w:sz w:val="20"/>
                              </w:rPr>
                              <w:t>.</w:t>
                            </w:r>
                          </w:p>
                        </w:txbxContent>
                      </wps:txbx>
                      <wps:bodyPr rot="0" vert="horz" wrap="square" lIns="0" tIns="0" rIns="0" bIns="0" anchor="t" anchorCtr="0" upright="1">
                        <a:noAutofit/>
                      </wps:bodyPr>
                    </wps:wsp>
                  </a:graphicData>
                </a:graphic>
              </wp:inline>
            </w:drawing>
          </mc:Choice>
          <mc:Fallback>
            <w:pict>
              <v:shape w14:anchorId="1E3FE95D" id="Text Box 6" o:spid="_x0000_s1027" type="#_x0000_t202" style="width:451.3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teHAIAAB0EAAAOAAAAZHJzL2Uyb0RvYy54bWysU9uO0zAQfUfiHyy/06SL9kLUdLW0LEJa&#10;FqSFD3BsJ7FwPGbsNilfz9hpuyt4Q+TBGmdmjmfOmVndToNle43BgKv5clFypp0EZVxX8+/f7t/c&#10;cBaicEpYcLrmBx347fr1q9XoK30BPVilkRGIC9Xoa97H6KuiCLLXgwgL8NqRswUcRKQrdoVCMRL6&#10;YIuLsrwqRkDlEaQOgf5uZydfZ/y21TJ+adugI7M1p9piPjGfTTqL9UpUHQrfG3ksQ/xDFYMwjh49&#10;Q21FFGyH5i+owUiEAG1cSBgKaFsjde6BulmWf3Tz1Auvcy9ETvBnmsL/g5WP+yf/FVmc3sNEAuYm&#10;gn8A+SMwB5teuE7fIcLYa6Ho4WWirBh9qI6piepQhQTSjJ9BkchiFyEDTS0OiRXqkxE6CXA4k66n&#10;yCT9vLx+u7xckkuS74ouZValENUp22OIHzUMLBk1RxI1o4v9Q4ipGlGdQtJjDu6NtVlY69hIoOW7&#10;a4IfvKq5auzcIlijUlzKCNg1G4tsL9KU5C93SZ6XYemRrQj9HJdd8/wMJtIQWzPU/OacLarE2Aen&#10;ciVRGDvbVK11RwoTazN/cWomZqjAzG9itAF1IE4R5pmlHSOjB/zF2UjzWvPwcydQc2Y/OdIlDffJ&#10;wJPRnAzhJKXWPHI2m5s4L8HOo+l6Qp6Vd3BH2rUm0/pcxbFcmsHM9nFf0pC/vOeo561e/wYAAP//&#10;AwBQSwMEFAAGAAgAAAAhAFp6aDbbAAAABQEAAA8AAABkcnMvZG93bnJldi54bWxMj81KxEAQhO+C&#10;7zC04EXcmeQQdmMmi/gDXhTc9eKtk2mTYKYnZGZ349vbetFLQVNF1dfVdvGjOtIch8AWspUBRdwG&#10;N3Bn4W3/eL0GFROywzEwWfiiCNv6/KzC0oUTv9JxlzolJRxLtNCnNJVax7Ynj3EVJmLxPsLsMck5&#10;d9rNeJJyP+rcmEJ7HFgWepzorqf2c3fwFvxLlt9rvXlavxcPLsv23DxfsbWXF8vtDahES/oLww++&#10;oEMtTE04sItqtCCPpF8Vb2PyAlQjIVMY0HWl/9PX3wAAAP//AwBQSwECLQAUAAYACAAAACEAtoM4&#10;kv4AAADhAQAAEwAAAAAAAAAAAAAAAAAAAAAAW0NvbnRlbnRfVHlwZXNdLnhtbFBLAQItABQABgAI&#10;AAAAIQA4/SH/1gAAAJQBAAALAAAAAAAAAAAAAAAAAC8BAABfcmVscy8ucmVsc1BLAQItABQABgAI&#10;AAAAIQBaMgteHAIAAB0EAAAOAAAAAAAAAAAAAAAAAC4CAABkcnMvZTJvRG9jLnhtbFBLAQItABQA&#10;BgAIAAAAIQBaemg22wAAAAUBAAAPAAAAAAAAAAAAAAAAAHYEAABkcnMvZG93bnJldi54bWxQSwUG&#10;AAAAAAQABADzAAAAfgUAAAAA&#10;" filled="f" strokeweight=".16936mm">
                <v:stroke linestyle="thinThin"/>
                <v:textbox inset="0,0,0,0">
                  <w:txbxContent>
                    <w:p w14:paraId="509235BC" w14:textId="3A0AEF71" w:rsidR="00CB4BAB" w:rsidRPr="001B198D" w:rsidRDefault="00CB4BAB" w:rsidP="00A52880">
                      <w:pPr>
                        <w:spacing w:before="31" w:line="360" w:lineRule="auto"/>
                        <w:ind w:left="117" w:right="476"/>
                        <w:jc w:val="both"/>
                        <w:rPr>
                          <w:rFonts w:asciiTheme="minorHAnsi" w:hAnsiTheme="minorHAnsi" w:cstheme="minorHAnsi"/>
                          <w:b/>
                          <w:sz w:val="20"/>
                        </w:rPr>
                      </w:pPr>
                      <w:r w:rsidRPr="001B198D">
                        <w:rPr>
                          <w:rFonts w:asciiTheme="minorHAnsi" w:hAnsiTheme="minorHAnsi" w:cstheme="minorHAnsi"/>
                          <w:b/>
                          <w:sz w:val="20"/>
                        </w:rPr>
                        <w:t>Teachers are responsible and accountable for the progress and development of the pupils</w:t>
                      </w:r>
                      <w:r w:rsidR="001B198D">
                        <w:rPr>
                          <w:rFonts w:asciiTheme="minorHAnsi" w:hAnsiTheme="minorHAnsi" w:cstheme="minorHAnsi"/>
                          <w:b/>
                          <w:sz w:val="20"/>
                        </w:rPr>
                        <w:t xml:space="preserve"> </w:t>
                      </w:r>
                      <w:r w:rsidRPr="001B198D">
                        <w:rPr>
                          <w:rFonts w:asciiTheme="minorHAnsi" w:hAnsiTheme="minorHAnsi" w:cstheme="minorHAnsi"/>
                          <w:b/>
                          <w:spacing w:val="-45"/>
                          <w:sz w:val="20"/>
                        </w:rPr>
                        <w:t xml:space="preserve"> </w:t>
                      </w:r>
                      <w:r w:rsidRPr="001B198D">
                        <w:rPr>
                          <w:rFonts w:asciiTheme="minorHAnsi" w:hAnsiTheme="minorHAnsi" w:cstheme="minorHAnsi"/>
                          <w:b/>
                          <w:sz w:val="20"/>
                        </w:rPr>
                        <w:t>in their class, including where pupils access support fr</w:t>
                      </w:r>
                      <w:r w:rsidR="00F85727">
                        <w:rPr>
                          <w:rFonts w:asciiTheme="minorHAnsi" w:hAnsiTheme="minorHAnsi" w:cstheme="minorHAnsi"/>
                          <w:b/>
                          <w:sz w:val="20"/>
                        </w:rPr>
                        <w:t>om</w:t>
                      </w:r>
                      <w:r w:rsidRPr="001B198D">
                        <w:rPr>
                          <w:rFonts w:asciiTheme="minorHAnsi" w:hAnsiTheme="minorHAnsi" w:cstheme="minorHAnsi"/>
                          <w:b/>
                          <w:sz w:val="20"/>
                        </w:rPr>
                        <w:t xml:space="preserve"> teaching assistants or specialist staff</w:t>
                      </w:r>
                      <w:r w:rsidR="00F85727">
                        <w:rPr>
                          <w:rFonts w:asciiTheme="minorHAnsi" w:hAnsiTheme="minorHAnsi" w:cstheme="minorHAnsi"/>
                          <w:b/>
                          <w:sz w:val="20"/>
                        </w:rPr>
                        <w:t>.</w:t>
                      </w:r>
                      <w:r w:rsidRPr="001B198D">
                        <w:rPr>
                          <w:rFonts w:asciiTheme="minorHAnsi" w:hAnsiTheme="minorHAnsi" w:cstheme="minorHAnsi"/>
                          <w:b/>
                          <w:sz w:val="20"/>
                        </w:rPr>
                        <w:t xml:space="preserve"> Additional </w:t>
                      </w:r>
                      <w:r w:rsidR="00F85727">
                        <w:rPr>
                          <w:rFonts w:asciiTheme="minorHAnsi" w:hAnsiTheme="minorHAnsi" w:cstheme="minorHAnsi"/>
                          <w:b/>
                          <w:sz w:val="20"/>
                        </w:rPr>
                        <w:t>i</w:t>
                      </w:r>
                      <w:r w:rsidRPr="001B198D">
                        <w:rPr>
                          <w:rFonts w:asciiTheme="minorHAnsi" w:hAnsiTheme="minorHAnsi" w:cstheme="minorHAnsi"/>
                          <w:b/>
                          <w:sz w:val="20"/>
                        </w:rPr>
                        <w:t xml:space="preserve">ntervention and support cannot compensate for a lack of </w:t>
                      </w:r>
                      <w:r w:rsidR="00F85727">
                        <w:rPr>
                          <w:rFonts w:asciiTheme="minorHAnsi" w:hAnsiTheme="minorHAnsi" w:cstheme="minorHAnsi"/>
                          <w:b/>
                          <w:sz w:val="20"/>
                        </w:rPr>
                        <w:t>high-</w:t>
                      </w:r>
                      <w:r w:rsidRPr="001B198D">
                        <w:rPr>
                          <w:rFonts w:asciiTheme="minorHAnsi" w:hAnsiTheme="minorHAnsi" w:cstheme="minorHAnsi"/>
                          <w:b/>
                          <w:sz w:val="20"/>
                        </w:rPr>
                        <w:t>quality</w:t>
                      </w:r>
                      <w:r w:rsidR="00F85727">
                        <w:rPr>
                          <w:rFonts w:asciiTheme="minorHAnsi" w:hAnsiTheme="minorHAnsi" w:cstheme="minorHAnsi"/>
                          <w:b/>
                          <w:sz w:val="20"/>
                        </w:rPr>
                        <w:t xml:space="preserve"> </w:t>
                      </w:r>
                      <w:r w:rsidRPr="001B198D">
                        <w:rPr>
                          <w:rFonts w:asciiTheme="minorHAnsi" w:hAnsiTheme="minorHAnsi" w:cstheme="minorHAnsi"/>
                          <w:b/>
                          <w:spacing w:val="-36"/>
                          <w:sz w:val="20"/>
                        </w:rPr>
                        <w:t xml:space="preserve"> </w:t>
                      </w:r>
                      <w:r w:rsidRPr="001B198D">
                        <w:rPr>
                          <w:rFonts w:asciiTheme="minorHAnsi" w:hAnsiTheme="minorHAnsi" w:cstheme="minorHAnsi"/>
                          <w:b/>
                          <w:sz w:val="20"/>
                        </w:rPr>
                        <w:t>teaching</w:t>
                      </w:r>
                      <w:r w:rsidR="00F85727">
                        <w:rPr>
                          <w:rFonts w:asciiTheme="minorHAnsi" w:hAnsiTheme="minorHAnsi" w:cstheme="minorHAnsi"/>
                          <w:b/>
                          <w:sz w:val="20"/>
                        </w:rPr>
                        <w:t>.</w:t>
                      </w:r>
                    </w:p>
                  </w:txbxContent>
                </v:textbox>
                <w10:anchorlock/>
              </v:shape>
            </w:pict>
          </mc:Fallback>
        </mc:AlternateContent>
      </w:r>
    </w:p>
    <w:p w14:paraId="0E38C5AB" w14:textId="77777777" w:rsidR="006A4832" w:rsidRPr="00F55194" w:rsidRDefault="006A4832" w:rsidP="00A52880">
      <w:pPr>
        <w:pStyle w:val="BodyText"/>
        <w:ind w:left="0" w:right="584"/>
        <w:jc w:val="both"/>
        <w:rPr>
          <w:rFonts w:asciiTheme="minorHAnsi" w:hAnsiTheme="minorHAnsi" w:cstheme="minorHAnsi"/>
          <w:sz w:val="20"/>
          <w:szCs w:val="20"/>
          <w:lang w:val="en-GB"/>
        </w:rPr>
      </w:pPr>
    </w:p>
    <w:p w14:paraId="393A1E2D" w14:textId="77777777" w:rsidR="006A4832" w:rsidRPr="00F55194" w:rsidRDefault="006A4832" w:rsidP="00A52880">
      <w:pPr>
        <w:pStyle w:val="BodyText"/>
        <w:ind w:left="0" w:right="584"/>
        <w:jc w:val="both"/>
        <w:rPr>
          <w:rFonts w:asciiTheme="minorHAnsi" w:hAnsiTheme="minorHAnsi" w:cstheme="minorHAnsi"/>
          <w:sz w:val="20"/>
          <w:szCs w:val="20"/>
          <w:lang w:val="en-GB"/>
        </w:rPr>
      </w:pPr>
    </w:p>
    <w:p w14:paraId="50288B9C" w14:textId="3303F0D0" w:rsidR="00A52880" w:rsidRPr="00F55194" w:rsidRDefault="00A52880" w:rsidP="00A52880">
      <w:pPr>
        <w:pStyle w:val="BodyText"/>
        <w:ind w:left="0" w:right="584"/>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Graduated Approach will generally follow the subsequent process detailed below. </w:t>
      </w:r>
    </w:p>
    <w:p w14:paraId="1CA3064F" w14:textId="119230D4"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When a child or young person is identified with or is suspected of having Special Educational Needs</w:t>
      </w:r>
      <w:r w:rsidR="0070102D" w:rsidRPr="00F55194">
        <w:rPr>
          <w:rStyle w:val="normaltextrun"/>
          <w:rFonts w:asciiTheme="minorHAnsi" w:eastAsia="Comic Sans MS" w:hAnsiTheme="minorHAnsi" w:cstheme="minorHAnsi"/>
          <w:sz w:val="20"/>
          <w:szCs w:val="20"/>
        </w:rPr>
        <w:t>, teachers and support staff</w:t>
      </w:r>
      <w:r w:rsidRPr="00F55194">
        <w:rPr>
          <w:rStyle w:val="normaltextrun"/>
          <w:rFonts w:asciiTheme="minorHAnsi" w:eastAsia="Comic Sans MS" w:hAnsiTheme="minorHAnsi" w:cstheme="minorHAnsi"/>
          <w:sz w:val="20"/>
          <w:szCs w:val="20"/>
        </w:rPr>
        <w:t xml:space="preserve"> should take actions to remove the pupil’s barriers to learning and put in place an educational provision </w:t>
      </w:r>
      <w:proofErr w:type="gramStart"/>
      <w:r w:rsidRPr="00F55194">
        <w:rPr>
          <w:rStyle w:val="normaltextrun"/>
          <w:rFonts w:asciiTheme="minorHAnsi" w:eastAsia="Comic Sans MS" w:hAnsiTheme="minorHAnsi" w:cstheme="minorHAnsi"/>
          <w:sz w:val="20"/>
          <w:szCs w:val="20"/>
        </w:rPr>
        <w:t>through the use of</w:t>
      </w:r>
      <w:proofErr w:type="gramEnd"/>
      <w:r w:rsidRPr="00F55194">
        <w:rPr>
          <w:rStyle w:val="normaltextrun"/>
          <w:rFonts w:asciiTheme="minorHAnsi" w:eastAsia="Comic Sans MS" w:hAnsiTheme="minorHAnsi" w:cstheme="minorHAnsi"/>
          <w:sz w:val="20"/>
          <w:szCs w:val="20"/>
        </w:rPr>
        <w:t xml:space="preserve"> the Graduated Approach. </w:t>
      </w:r>
      <w:r w:rsidRPr="00F55194">
        <w:rPr>
          <w:rStyle w:val="eop"/>
          <w:rFonts w:asciiTheme="minorHAnsi" w:hAnsiTheme="minorHAnsi" w:cstheme="minorHAnsi"/>
          <w:sz w:val="20"/>
          <w:szCs w:val="20"/>
        </w:rPr>
        <w:t> </w:t>
      </w:r>
    </w:p>
    <w:p w14:paraId="3535C151" w14:textId="3067DF0D"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 xml:space="preserve">The Anglian Learning Graduated Approach identifies different levels of support that pupils may require and receive. </w:t>
      </w:r>
    </w:p>
    <w:p w14:paraId="549F4F1E" w14:textId="77777777" w:rsidR="00E96BC7" w:rsidRPr="00F55194" w:rsidRDefault="00E96BC7" w:rsidP="00E96BC7">
      <w:pPr>
        <w:pStyle w:val="paragraph"/>
        <w:spacing w:before="0" w:beforeAutospacing="0" w:after="0" w:afterAutospacing="0"/>
        <w:textAlignment w:val="baseline"/>
        <w:rPr>
          <w:rStyle w:val="normaltextrun"/>
          <w:rFonts w:asciiTheme="minorHAnsi" w:eastAsia="Comic Sans MS" w:hAnsiTheme="minorHAnsi" w:cstheme="minorHAnsi"/>
          <w:sz w:val="20"/>
          <w:szCs w:val="20"/>
        </w:rPr>
      </w:pPr>
      <w:r w:rsidRPr="00F55194">
        <w:rPr>
          <w:rFonts w:asciiTheme="minorHAnsi" w:eastAsia="Comic Sans MS" w:hAnsiTheme="minorHAnsi" w:cstheme="minorHAnsi"/>
          <w:noProof/>
          <w:sz w:val="20"/>
          <w:szCs w:val="20"/>
          <w:lang w:eastAsia="en-US"/>
        </w:rPr>
        <w:lastRenderedPageBreak/>
        <w:drawing>
          <wp:inline distT="0" distB="0" distL="0" distR="0" wp14:anchorId="0D8AB088" wp14:editId="0CD1A484">
            <wp:extent cx="3035300" cy="3984366"/>
            <wp:effectExtent l="0" t="0" r="0" b="0"/>
            <wp:docPr id="292279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063" cy="3987992"/>
                    </a:xfrm>
                    <a:prstGeom prst="rect">
                      <a:avLst/>
                    </a:prstGeom>
                    <a:noFill/>
                    <a:ln>
                      <a:noFill/>
                    </a:ln>
                  </pic:spPr>
                </pic:pic>
              </a:graphicData>
            </a:graphic>
          </wp:inline>
        </w:drawing>
      </w:r>
    </w:p>
    <w:p w14:paraId="6A46183D" w14:textId="09C1C882"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 xml:space="preserve">1: </w:t>
      </w:r>
      <w:r w:rsidRPr="00F55194">
        <w:rPr>
          <w:rStyle w:val="normaltextrun"/>
          <w:rFonts w:asciiTheme="minorHAnsi" w:eastAsia="Comic Sans MS" w:hAnsiTheme="minorHAnsi" w:cstheme="minorHAnsi"/>
          <w:sz w:val="20"/>
          <w:szCs w:val="20"/>
          <w:shd w:val="clear" w:color="auto" w:fill="8EAADB"/>
        </w:rPr>
        <w:t xml:space="preserve">For all – Inclusive Classrooms </w:t>
      </w:r>
      <w:r w:rsidRPr="00F55194">
        <w:rPr>
          <w:rStyle w:val="eop"/>
          <w:rFonts w:asciiTheme="minorHAnsi" w:hAnsiTheme="minorHAnsi" w:cstheme="minorHAnsi"/>
          <w:sz w:val="20"/>
          <w:szCs w:val="20"/>
        </w:rPr>
        <w:t> </w:t>
      </w:r>
    </w:p>
    <w:p w14:paraId="1E1CD7DF" w14:textId="77777777"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 xml:space="preserve">2: </w:t>
      </w:r>
      <w:r w:rsidRPr="00F55194">
        <w:rPr>
          <w:rStyle w:val="normaltextrun"/>
          <w:rFonts w:asciiTheme="minorHAnsi" w:eastAsia="Comic Sans MS" w:hAnsiTheme="minorHAnsi" w:cstheme="minorHAnsi"/>
          <w:sz w:val="20"/>
          <w:szCs w:val="20"/>
          <w:shd w:val="clear" w:color="auto" w:fill="FFE599"/>
        </w:rPr>
        <w:t>For some –Interventions and additional support</w:t>
      </w:r>
      <w:r w:rsidRPr="00F55194">
        <w:rPr>
          <w:rStyle w:val="eop"/>
          <w:rFonts w:asciiTheme="minorHAnsi" w:hAnsiTheme="minorHAnsi" w:cstheme="minorHAnsi"/>
          <w:sz w:val="20"/>
          <w:szCs w:val="20"/>
        </w:rPr>
        <w:t> </w:t>
      </w:r>
    </w:p>
    <w:p w14:paraId="53923537" w14:textId="77777777"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 xml:space="preserve">3: </w:t>
      </w:r>
      <w:r w:rsidRPr="00F55194">
        <w:rPr>
          <w:rStyle w:val="normaltextrun"/>
          <w:rFonts w:asciiTheme="minorHAnsi" w:eastAsia="Comic Sans MS" w:hAnsiTheme="minorHAnsi" w:cstheme="minorHAnsi"/>
          <w:sz w:val="20"/>
          <w:szCs w:val="20"/>
          <w:shd w:val="clear" w:color="auto" w:fill="92D050"/>
        </w:rPr>
        <w:t>For few – Personalised support, EHC plans, Alternative provision</w:t>
      </w:r>
      <w:r w:rsidRPr="00F55194">
        <w:rPr>
          <w:rStyle w:val="eop"/>
          <w:rFonts w:asciiTheme="minorHAnsi" w:hAnsiTheme="minorHAnsi" w:cstheme="minorHAnsi"/>
          <w:sz w:val="20"/>
          <w:szCs w:val="20"/>
        </w:rPr>
        <w:t> </w:t>
      </w:r>
    </w:p>
    <w:p w14:paraId="2B106975" w14:textId="77777777"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eop"/>
          <w:rFonts w:asciiTheme="minorHAnsi" w:hAnsiTheme="minorHAnsi" w:cstheme="minorHAnsi"/>
          <w:sz w:val="20"/>
          <w:szCs w:val="20"/>
        </w:rPr>
        <w:t> </w:t>
      </w:r>
    </w:p>
    <w:p w14:paraId="2FAA6540" w14:textId="77777777"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eastAsia="Comic Sans MS" w:hAnsiTheme="minorHAnsi" w:cstheme="minorHAnsi"/>
          <w:sz w:val="20"/>
          <w:szCs w:val="20"/>
        </w:rPr>
        <w:t xml:space="preserve">The Graduated Approach also incorporates the process by which </w:t>
      </w:r>
      <w:proofErr w:type="gramStart"/>
      <w:r w:rsidRPr="00F55194">
        <w:rPr>
          <w:rStyle w:val="normaltextrun"/>
          <w:rFonts w:asciiTheme="minorHAnsi" w:eastAsia="Comic Sans MS" w:hAnsiTheme="minorHAnsi" w:cstheme="minorHAnsi"/>
          <w:sz w:val="20"/>
          <w:szCs w:val="20"/>
        </w:rPr>
        <w:t>school’s</w:t>
      </w:r>
      <w:proofErr w:type="gramEnd"/>
      <w:r w:rsidRPr="00F55194">
        <w:rPr>
          <w:rStyle w:val="normaltextrun"/>
          <w:rFonts w:asciiTheme="minorHAnsi" w:eastAsia="Comic Sans MS" w:hAnsiTheme="minorHAnsi" w:cstheme="minorHAnsi"/>
          <w:sz w:val="20"/>
          <w:szCs w:val="20"/>
        </w:rPr>
        <w:t xml:space="preserve"> assess the needs of children and young people and then provide them with the appropriate support. Through using the Graduated Approach, we expect that reasonable adjustments will be made for </w:t>
      </w:r>
      <w:proofErr w:type="gramStart"/>
      <w:r w:rsidRPr="00F55194">
        <w:rPr>
          <w:rStyle w:val="normaltextrun"/>
          <w:rFonts w:asciiTheme="minorHAnsi" w:eastAsia="Comic Sans MS" w:hAnsiTheme="minorHAnsi" w:cstheme="minorHAnsi"/>
          <w:sz w:val="20"/>
          <w:szCs w:val="20"/>
        </w:rPr>
        <w:t>the majority of</w:t>
      </w:r>
      <w:proofErr w:type="gramEnd"/>
      <w:r w:rsidRPr="00F55194">
        <w:rPr>
          <w:rStyle w:val="normaltextrun"/>
          <w:rFonts w:asciiTheme="minorHAnsi" w:eastAsia="Comic Sans MS" w:hAnsiTheme="minorHAnsi" w:cstheme="minorHAnsi"/>
          <w:sz w:val="20"/>
          <w:szCs w:val="20"/>
        </w:rPr>
        <w:t xml:space="preserve"> children and young people with SEN and that they will be able to access and have their needs met within the mainstream provision. </w:t>
      </w:r>
      <w:r w:rsidRPr="00F55194">
        <w:rPr>
          <w:rStyle w:val="eop"/>
          <w:rFonts w:asciiTheme="minorHAnsi" w:hAnsiTheme="minorHAnsi" w:cstheme="minorHAnsi"/>
          <w:sz w:val="20"/>
          <w:szCs w:val="20"/>
        </w:rPr>
        <w:t> </w:t>
      </w:r>
    </w:p>
    <w:p w14:paraId="36FB277C" w14:textId="77777777" w:rsidR="00E96BC7" w:rsidRPr="00F55194" w:rsidRDefault="00E96BC7" w:rsidP="00E96BC7">
      <w:pPr>
        <w:pStyle w:val="paragraph"/>
        <w:spacing w:before="0" w:beforeAutospacing="0" w:after="0" w:afterAutospacing="0"/>
        <w:textAlignment w:val="baseline"/>
        <w:rPr>
          <w:rFonts w:asciiTheme="minorHAnsi" w:hAnsiTheme="minorHAnsi" w:cstheme="minorHAnsi"/>
          <w:sz w:val="20"/>
          <w:szCs w:val="20"/>
        </w:rPr>
      </w:pPr>
      <w:r w:rsidRPr="00F55194">
        <w:rPr>
          <w:rStyle w:val="eop"/>
          <w:rFonts w:asciiTheme="minorHAnsi" w:hAnsiTheme="minorHAnsi" w:cstheme="minorHAnsi"/>
          <w:sz w:val="20"/>
          <w:szCs w:val="20"/>
        </w:rPr>
        <w:t> </w:t>
      </w:r>
    </w:p>
    <w:p w14:paraId="0BAD1D22" w14:textId="77777777" w:rsidR="00E96BC7" w:rsidRPr="00F55194" w:rsidRDefault="00E96BC7" w:rsidP="00A52880">
      <w:pPr>
        <w:pStyle w:val="BodyText"/>
        <w:ind w:left="0" w:right="584"/>
        <w:jc w:val="both"/>
        <w:rPr>
          <w:rFonts w:asciiTheme="minorHAnsi" w:hAnsiTheme="minorHAnsi" w:cstheme="minorHAnsi"/>
          <w:sz w:val="20"/>
          <w:szCs w:val="20"/>
          <w:lang w:val="en-GB"/>
        </w:rPr>
      </w:pPr>
    </w:p>
    <w:p w14:paraId="26C8CA21" w14:textId="62C03790" w:rsidR="00A820AA" w:rsidRPr="00F55194" w:rsidRDefault="00A820AA" w:rsidP="0020121A">
      <w:pPr>
        <w:pStyle w:val="paragraph"/>
        <w:spacing w:before="0" w:beforeAutospacing="0" w:after="0" w:afterAutospacing="0"/>
        <w:jc w:val="center"/>
        <w:textAlignment w:val="baseline"/>
        <w:rPr>
          <w:rFonts w:asciiTheme="minorHAnsi" w:hAnsiTheme="minorHAnsi" w:cstheme="minorHAnsi"/>
          <w:sz w:val="20"/>
          <w:szCs w:val="20"/>
        </w:rPr>
      </w:pPr>
      <w:r w:rsidRPr="00F55194">
        <w:rPr>
          <w:rStyle w:val="normaltextrun"/>
          <w:rFonts w:asciiTheme="minorHAnsi" w:hAnsiTheme="minorHAnsi" w:cstheme="minorHAnsi"/>
          <w:b/>
          <w:bCs/>
          <w:sz w:val="20"/>
          <w:szCs w:val="20"/>
        </w:rPr>
        <w:t>Assess, Plan, Do, Review</w:t>
      </w:r>
    </w:p>
    <w:p w14:paraId="7FFF0E81"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 xml:space="preserve">The process, according to the SEND Code of Practice (2014) has four stages which are commonly referred to as a cycle of “Assess, Plan, Do, Review” and this should be adopted at all stages of the </w:t>
      </w:r>
      <w:proofErr w:type="gramStart"/>
      <w:r w:rsidRPr="00F55194">
        <w:rPr>
          <w:rStyle w:val="normaltextrun"/>
          <w:rFonts w:asciiTheme="minorHAnsi" w:hAnsiTheme="minorHAnsi" w:cstheme="minorHAnsi"/>
          <w:sz w:val="20"/>
          <w:szCs w:val="20"/>
        </w:rPr>
        <w:t>aforementioned Graduated</w:t>
      </w:r>
      <w:proofErr w:type="gramEnd"/>
      <w:r w:rsidRPr="00F55194">
        <w:rPr>
          <w:rStyle w:val="normaltextrun"/>
          <w:rFonts w:asciiTheme="minorHAnsi" w:hAnsiTheme="minorHAnsi" w:cstheme="minorHAnsi"/>
          <w:sz w:val="20"/>
          <w:szCs w:val="20"/>
        </w:rPr>
        <w:t xml:space="preserve"> Approach.  It is not just for pupils who are undergoing Education Health and Care needs assessments or who have an EHC Plan.</w:t>
      </w:r>
      <w:r w:rsidRPr="00F55194">
        <w:rPr>
          <w:rStyle w:val="eop"/>
          <w:rFonts w:asciiTheme="minorHAnsi" w:hAnsiTheme="minorHAnsi" w:cstheme="minorHAnsi"/>
          <w:sz w:val="20"/>
          <w:szCs w:val="20"/>
        </w:rPr>
        <w:t> </w:t>
      </w:r>
    </w:p>
    <w:p w14:paraId="76DC65BE"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Through the cycle, earlier decisions and actions are revisited, refined and reviewed with a growing understanding of the pupil’s needs and the support that they require.</w:t>
      </w:r>
      <w:r w:rsidRPr="00F55194">
        <w:rPr>
          <w:rStyle w:val="eop"/>
          <w:rFonts w:asciiTheme="minorHAnsi" w:hAnsiTheme="minorHAnsi" w:cstheme="minorHAnsi"/>
          <w:sz w:val="20"/>
          <w:szCs w:val="20"/>
        </w:rPr>
        <w:t> </w:t>
      </w:r>
    </w:p>
    <w:p w14:paraId="00382609"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b/>
          <w:bCs/>
          <w:sz w:val="20"/>
          <w:szCs w:val="20"/>
        </w:rPr>
        <w:t>Assess:  </w:t>
      </w:r>
      <w:r w:rsidRPr="00F55194">
        <w:rPr>
          <w:rStyle w:val="eop"/>
          <w:rFonts w:asciiTheme="minorHAnsi" w:hAnsiTheme="minorHAnsi" w:cstheme="minorHAnsi"/>
          <w:sz w:val="20"/>
          <w:szCs w:val="20"/>
        </w:rPr>
        <w:t> </w:t>
      </w:r>
    </w:p>
    <w:p w14:paraId="0517CC10"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A clear and detailed assessment of the pupil’s needs should be carried out by those teaching and supporting the pupil in conjunction with the SENCo.  Where little or no improvement is seen, specialist assessments may be sought.</w:t>
      </w:r>
      <w:r w:rsidRPr="00F55194">
        <w:rPr>
          <w:rStyle w:val="eop"/>
          <w:rFonts w:asciiTheme="minorHAnsi" w:hAnsiTheme="minorHAnsi" w:cstheme="minorHAnsi"/>
          <w:sz w:val="20"/>
          <w:szCs w:val="20"/>
        </w:rPr>
        <w:t> </w:t>
      </w:r>
    </w:p>
    <w:p w14:paraId="7CFC3C68"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b/>
          <w:bCs/>
          <w:sz w:val="20"/>
          <w:szCs w:val="20"/>
        </w:rPr>
        <w:t>Plan:</w:t>
      </w:r>
      <w:r w:rsidRPr="00F55194">
        <w:rPr>
          <w:rStyle w:val="eop"/>
          <w:rFonts w:asciiTheme="minorHAnsi" w:hAnsiTheme="minorHAnsi" w:cstheme="minorHAnsi"/>
          <w:sz w:val="20"/>
          <w:szCs w:val="20"/>
        </w:rPr>
        <w:t> </w:t>
      </w:r>
    </w:p>
    <w:p w14:paraId="73A64BA3"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 xml:space="preserve">Teachers, support staff and the SENCO should work collaboratively with the pupil and their family to agree the outcomes, interventions and support that will be put in place. The support and interventions should be directly related to the </w:t>
      </w:r>
      <w:proofErr w:type="gramStart"/>
      <w:r w:rsidRPr="00F55194">
        <w:rPr>
          <w:rStyle w:val="normaltextrun"/>
          <w:rFonts w:asciiTheme="minorHAnsi" w:hAnsiTheme="minorHAnsi" w:cstheme="minorHAnsi"/>
          <w:sz w:val="20"/>
          <w:szCs w:val="20"/>
        </w:rPr>
        <w:t>long term</w:t>
      </w:r>
      <w:proofErr w:type="gramEnd"/>
      <w:r w:rsidRPr="00F55194">
        <w:rPr>
          <w:rStyle w:val="normaltextrun"/>
          <w:rFonts w:asciiTheme="minorHAnsi" w:hAnsiTheme="minorHAnsi" w:cstheme="minorHAnsi"/>
          <w:sz w:val="20"/>
          <w:szCs w:val="20"/>
        </w:rPr>
        <w:t xml:space="preserve"> outcomes </w:t>
      </w:r>
      <w:proofErr w:type="gramStart"/>
      <w:r w:rsidRPr="00F55194">
        <w:rPr>
          <w:rStyle w:val="normaltextrun"/>
          <w:rFonts w:asciiTheme="minorHAnsi" w:hAnsiTheme="minorHAnsi" w:cstheme="minorHAnsi"/>
          <w:sz w:val="20"/>
          <w:szCs w:val="20"/>
        </w:rPr>
        <w:t>sought</w:t>
      </w:r>
      <w:proofErr w:type="gramEnd"/>
      <w:r w:rsidRPr="00F55194">
        <w:rPr>
          <w:rStyle w:val="normaltextrun"/>
          <w:rFonts w:asciiTheme="minorHAnsi" w:hAnsiTheme="minorHAnsi" w:cstheme="minorHAnsi"/>
          <w:sz w:val="20"/>
          <w:szCs w:val="20"/>
        </w:rPr>
        <w:t xml:space="preserve"> and they should be based on evidence of their effectiveness.   A clear timeframe for review should be agreed.</w:t>
      </w:r>
      <w:r w:rsidRPr="00F55194">
        <w:rPr>
          <w:rStyle w:val="eop"/>
          <w:rFonts w:asciiTheme="minorHAnsi" w:hAnsiTheme="minorHAnsi" w:cstheme="minorHAnsi"/>
          <w:sz w:val="20"/>
          <w:szCs w:val="20"/>
        </w:rPr>
        <w:t> </w:t>
      </w:r>
    </w:p>
    <w:p w14:paraId="4DB0AED0"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b/>
          <w:bCs/>
          <w:sz w:val="20"/>
          <w:szCs w:val="20"/>
        </w:rPr>
        <w:t>Do:</w:t>
      </w:r>
      <w:r w:rsidRPr="00F55194">
        <w:rPr>
          <w:rStyle w:val="eop"/>
          <w:rFonts w:asciiTheme="minorHAnsi" w:hAnsiTheme="minorHAnsi" w:cstheme="minorHAnsi"/>
          <w:sz w:val="20"/>
          <w:szCs w:val="20"/>
        </w:rPr>
        <w:t> </w:t>
      </w:r>
    </w:p>
    <w:p w14:paraId="0E2F527C"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 xml:space="preserve">The teacher/ key person remains responsible for working with the pupil </w:t>
      </w:r>
      <w:proofErr w:type="gramStart"/>
      <w:r w:rsidRPr="00F55194">
        <w:rPr>
          <w:rStyle w:val="normaltextrun"/>
          <w:rFonts w:asciiTheme="minorHAnsi" w:hAnsiTheme="minorHAnsi" w:cstheme="minorHAnsi"/>
          <w:sz w:val="20"/>
          <w:szCs w:val="20"/>
        </w:rPr>
        <w:t>on a daily basis</w:t>
      </w:r>
      <w:proofErr w:type="gramEnd"/>
      <w:r w:rsidRPr="00F55194">
        <w:rPr>
          <w:rStyle w:val="normaltextrun"/>
          <w:rFonts w:asciiTheme="minorHAnsi" w:hAnsiTheme="minorHAnsi" w:cstheme="minorHAnsi"/>
          <w:sz w:val="20"/>
          <w:szCs w:val="20"/>
        </w:rPr>
        <w:t xml:space="preserve"> (even where interventions involve 1 to 1 or group teaching outside of the class).  The SENCo should advise the teacher/ key worker on the effective implementation of support, but they are not responsible delivering or organising the support. </w:t>
      </w:r>
      <w:r w:rsidRPr="00F55194">
        <w:rPr>
          <w:rStyle w:val="eop"/>
          <w:rFonts w:asciiTheme="minorHAnsi" w:hAnsiTheme="minorHAnsi" w:cstheme="minorHAnsi"/>
          <w:sz w:val="20"/>
          <w:szCs w:val="20"/>
        </w:rPr>
        <w:t> </w:t>
      </w:r>
    </w:p>
    <w:p w14:paraId="487C0842"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b/>
          <w:bCs/>
          <w:sz w:val="20"/>
          <w:szCs w:val="20"/>
        </w:rPr>
        <w:t>Review: </w:t>
      </w:r>
      <w:r w:rsidRPr="00F55194">
        <w:rPr>
          <w:rStyle w:val="eop"/>
          <w:rFonts w:asciiTheme="minorHAnsi" w:hAnsiTheme="minorHAnsi" w:cstheme="minorHAnsi"/>
          <w:sz w:val="20"/>
          <w:szCs w:val="20"/>
        </w:rPr>
        <w:t> </w:t>
      </w:r>
    </w:p>
    <w:p w14:paraId="5955A211"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normaltextrun"/>
          <w:rFonts w:asciiTheme="minorHAnsi" w:hAnsiTheme="minorHAnsi" w:cstheme="minorHAnsi"/>
          <w:sz w:val="20"/>
          <w:szCs w:val="20"/>
        </w:rPr>
        <w:t xml:space="preserve">The effectiveness of the support and interventions, and their impact on the pupil’s progress should be reviewed regularly and in line with the agreed dates. The pupil’s views and that of their parent/ carers should be established and </w:t>
      </w:r>
      <w:proofErr w:type="gramStart"/>
      <w:r w:rsidRPr="00F55194">
        <w:rPr>
          <w:rStyle w:val="normaltextrun"/>
          <w:rFonts w:asciiTheme="minorHAnsi" w:hAnsiTheme="minorHAnsi" w:cstheme="minorHAnsi"/>
          <w:sz w:val="20"/>
          <w:szCs w:val="20"/>
        </w:rPr>
        <w:t>taken into account</w:t>
      </w:r>
      <w:proofErr w:type="gramEnd"/>
      <w:r w:rsidRPr="00F55194">
        <w:rPr>
          <w:rStyle w:val="normaltextrun"/>
          <w:rFonts w:asciiTheme="minorHAnsi" w:hAnsiTheme="minorHAnsi" w:cstheme="minorHAnsi"/>
          <w:sz w:val="20"/>
          <w:szCs w:val="20"/>
        </w:rPr>
        <w:t>.  The support should be revised in the light of the pupil’s progress and development and any changes to the support or outcomes should be made.</w:t>
      </w:r>
      <w:r w:rsidRPr="00F55194">
        <w:rPr>
          <w:rStyle w:val="eop"/>
          <w:rFonts w:asciiTheme="minorHAnsi" w:hAnsiTheme="minorHAnsi" w:cstheme="minorHAnsi"/>
          <w:sz w:val="20"/>
          <w:szCs w:val="20"/>
        </w:rPr>
        <w:t> </w:t>
      </w:r>
    </w:p>
    <w:p w14:paraId="45375B10" w14:textId="77777777" w:rsidR="00A820AA" w:rsidRPr="00F55194" w:rsidRDefault="00A820AA" w:rsidP="00A820AA">
      <w:pPr>
        <w:pStyle w:val="paragraph"/>
        <w:spacing w:before="0" w:beforeAutospacing="0" w:after="0" w:afterAutospacing="0"/>
        <w:textAlignment w:val="baseline"/>
        <w:rPr>
          <w:rFonts w:asciiTheme="minorHAnsi" w:hAnsiTheme="minorHAnsi" w:cstheme="minorHAnsi"/>
          <w:sz w:val="20"/>
          <w:szCs w:val="20"/>
        </w:rPr>
      </w:pPr>
      <w:r w:rsidRPr="00F55194">
        <w:rPr>
          <w:rStyle w:val="eop"/>
          <w:rFonts w:asciiTheme="minorHAnsi" w:hAnsiTheme="minorHAnsi" w:cstheme="minorHAnsi"/>
          <w:sz w:val="20"/>
          <w:szCs w:val="20"/>
        </w:rPr>
        <w:lastRenderedPageBreak/>
        <w:t> </w:t>
      </w:r>
    </w:p>
    <w:p w14:paraId="7F7BC51D" w14:textId="77777777" w:rsidR="00A52880" w:rsidRPr="00F55194" w:rsidRDefault="00A52880" w:rsidP="00A52880">
      <w:pPr>
        <w:pStyle w:val="BodyText"/>
        <w:spacing w:before="13"/>
        <w:ind w:left="0"/>
        <w:rPr>
          <w:rFonts w:asciiTheme="minorHAnsi" w:hAnsiTheme="minorHAnsi" w:cstheme="minorHAnsi"/>
          <w:sz w:val="20"/>
          <w:szCs w:val="20"/>
          <w:lang w:val="en-GB"/>
        </w:rPr>
      </w:pPr>
    </w:p>
    <w:p w14:paraId="4A45DE59" w14:textId="77777777" w:rsidR="00B81C5F" w:rsidRPr="00F55194" w:rsidRDefault="00B81C5F" w:rsidP="00CB4BAB">
      <w:pPr>
        <w:pStyle w:val="Heading2"/>
        <w:rPr>
          <w:rFonts w:asciiTheme="minorHAnsi" w:hAnsiTheme="minorHAnsi" w:cstheme="minorHAnsi"/>
          <w:sz w:val="20"/>
          <w:szCs w:val="20"/>
          <w:lang w:val="en-GB"/>
        </w:rPr>
      </w:pPr>
      <w:bookmarkStart w:id="6" w:name="_Toc139878667"/>
      <w:r w:rsidRPr="00F55194">
        <w:rPr>
          <w:rFonts w:asciiTheme="minorHAnsi" w:hAnsiTheme="minorHAnsi" w:cstheme="minorHAnsi"/>
          <w:sz w:val="20"/>
          <w:szCs w:val="20"/>
          <w:lang w:val="en-GB"/>
        </w:rPr>
        <w:t>SEN Support</w:t>
      </w:r>
      <w:bookmarkEnd w:id="6"/>
    </w:p>
    <w:p w14:paraId="756FDD10" w14:textId="77777777" w:rsidR="00B81C5F" w:rsidRPr="00F55194" w:rsidRDefault="00B81C5F" w:rsidP="00B81C5F">
      <w:pPr>
        <w:pStyle w:val="BodyText"/>
        <w:spacing w:before="1"/>
        <w:ind w:left="0"/>
        <w:rPr>
          <w:rFonts w:asciiTheme="minorHAnsi" w:hAnsiTheme="minorHAnsi" w:cstheme="minorHAnsi"/>
          <w:b/>
          <w:sz w:val="20"/>
          <w:szCs w:val="20"/>
          <w:lang w:val="en-GB"/>
        </w:rPr>
      </w:pPr>
    </w:p>
    <w:p w14:paraId="5F809BC2" w14:textId="26ED3D79" w:rsidR="00B81C5F" w:rsidRPr="00F55194" w:rsidRDefault="00B81C5F" w:rsidP="00B81C5F">
      <w:pPr>
        <w:pStyle w:val="BodyText"/>
        <w:ind w:left="0" w:right="238"/>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Where it is determined that a pupil does have </w:t>
      </w:r>
      <w:r w:rsidR="00B4391D" w:rsidRPr="00F55194">
        <w:rPr>
          <w:rFonts w:asciiTheme="minorHAnsi" w:hAnsiTheme="minorHAnsi" w:cstheme="minorHAnsi"/>
          <w:sz w:val="20"/>
          <w:szCs w:val="20"/>
          <w:lang w:val="en-GB"/>
        </w:rPr>
        <w:t xml:space="preserve">identified </w:t>
      </w:r>
      <w:r w:rsidR="00C000E1" w:rsidRPr="00F55194">
        <w:rPr>
          <w:rFonts w:asciiTheme="minorHAnsi" w:hAnsiTheme="minorHAnsi" w:cstheme="minorHAnsi"/>
          <w:sz w:val="20"/>
          <w:szCs w:val="20"/>
          <w:lang w:val="en-GB"/>
        </w:rPr>
        <w:t>SEN</w:t>
      </w:r>
      <w:r w:rsidRPr="00F55194">
        <w:rPr>
          <w:rFonts w:asciiTheme="minorHAnsi" w:hAnsiTheme="minorHAnsi" w:cstheme="minorHAnsi"/>
          <w:sz w:val="20"/>
          <w:szCs w:val="20"/>
          <w:lang w:val="en-GB"/>
        </w:rPr>
        <w:t xml:space="preserve">, parents will be formally advised of the </w:t>
      </w:r>
      <w:proofErr w:type="gramStart"/>
      <w:r w:rsidRPr="00F55194">
        <w:rPr>
          <w:rFonts w:asciiTheme="minorHAnsi" w:hAnsiTheme="minorHAnsi" w:cstheme="minorHAnsi"/>
          <w:sz w:val="20"/>
          <w:szCs w:val="20"/>
          <w:lang w:val="en-GB"/>
        </w:rPr>
        <w:t>decision</w:t>
      </w:r>
      <w:proofErr w:type="gramEnd"/>
      <w:r w:rsidRPr="00F55194">
        <w:rPr>
          <w:rFonts w:asciiTheme="minorHAnsi" w:hAnsiTheme="minorHAnsi" w:cstheme="minorHAnsi"/>
          <w:sz w:val="20"/>
          <w:szCs w:val="20"/>
          <w:lang w:val="en-GB"/>
        </w:rPr>
        <w:t xml:space="preserve"> and the child will be added to the SEN</w:t>
      </w:r>
      <w:r w:rsidR="00B4391D"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xml:space="preserve"> register. The aim of formally identifying a pupil with SEN</w:t>
      </w:r>
      <w:r w:rsidR="00B4391D"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xml:space="preserve"> is to ensure that effective provision is put in place and so remove barriers to learning. </w:t>
      </w:r>
      <w:r w:rsidR="00CB4BAB" w:rsidRPr="00F55194">
        <w:rPr>
          <w:rFonts w:asciiTheme="minorHAnsi" w:hAnsiTheme="minorHAnsi" w:cstheme="minorHAnsi"/>
          <w:sz w:val="20"/>
          <w:szCs w:val="20"/>
          <w:lang w:val="en-GB"/>
        </w:rPr>
        <w:t xml:space="preserve">This provision will be </w:t>
      </w:r>
      <w:r w:rsidR="002B1085" w:rsidRPr="00F55194">
        <w:rPr>
          <w:rFonts w:asciiTheme="minorHAnsi" w:hAnsiTheme="minorHAnsi" w:cstheme="minorHAnsi"/>
          <w:sz w:val="20"/>
          <w:szCs w:val="20"/>
          <w:lang w:val="en-GB"/>
        </w:rPr>
        <w:t>reflected within Pupil P</w:t>
      </w:r>
      <w:r w:rsidR="00EA187A" w:rsidRPr="00F55194">
        <w:rPr>
          <w:rFonts w:asciiTheme="minorHAnsi" w:hAnsiTheme="minorHAnsi" w:cstheme="minorHAnsi"/>
          <w:sz w:val="20"/>
          <w:szCs w:val="20"/>
          <w:lang w:val="en-GB"/>
        </w:rPr>
        <w:t>rofiles</w:t>
      </w:r>
      <w:r w:rsidR="002B1085" w:rsidRPr="00F55194">
        <w:rPr>
          <w:rFonts w:asciiTheme="minorHAnsi" w:hAnsiTheme="minorHAnsi" w:cstheme="minorHAnsi"/>
          <w:sz w:val="20"/>
          <w:szCs w:val="20"/>
          <w:lang w:val="en-GB"/>
        </w:rPr>
        <w:t xml:space="preserve">, which are co-produced with </w:t>
      </w:r>
      <w:r w:rsidR="009F23F1" w:rsidRPr="00F55194">
        <w:rPr>
          <w:rFonts w:asciiTheme="minorHAnsi" w:hAnsiTheme="minorHAnsi" w:cstheme="minorHAnsi"/>
          <w:sz w:val="20"/>
          <w:szCs w:val="20"/>
          <w:lang w:val="en-GB"/>
        </w:rPr>
        <w:t xml:space="preserve">teaching staff, TAs, pupils and shared with parents termly. </w:t>
      </w:r>
      <w:r w:rsidR="00BE5CC1" w:rsidRPr="00F55194">
        <w:rPr>
          <w:rFonts w:asciiTheme="minorHAnsi" w:hAnsiTheme="minorHAnsi" w:cstheme="minorHAnsi"/>
          <w:sz w:val="20"/>
          <w:szCs w:val="20"/>
          <w:lang w:val="en-GB"/>
        </w:rPr>
        <w:t xml:space="preserve">Where a pupil is deemed to have a higher level of need, </w:t>
      </w:r>
      <w:r w:rsidR="002A29D5" w:rsidRPr="00F55194">
        <w:rPr>
          <w:rFonts w:asciiTheme="minorHAnsi" w:hAnsiTheme="minorHAnsi" w:cstheme="minorHAnsi"/>
          <w:sz w:val="20"/>
          <w:szCs w:val="20"/>
          <w:lang w:val="en-GB"/>
        </w:rPr>
        <w:t xml:space="preserve">with </w:t>
      </w:r>
      <w:r w:rsidR="003968A2" w:rsidRPr="00F55194">
        <w:rPr>
          <w:rFonts w:asciiTheme="minorHAnsi" w:hAnsiTheme="minorHAnsi" w:cstheme="minorHAnsi"/>
          <w:sz w:val="20"/>
          <w:szCs w:val="20"/>
          <w:lang w:val="en-GB"/>
        </w:rPr>
        <w:t xml:space="preserve">more personalised or specific support, </w:t>
      </w:r>
      <w:r w:rsidR="00B84A94" w:rsidRPr="00F55194">
        <w:rPr>
          <w:rFonts w:asciiTheme="minorHAnsi" w:hAnsiTheme="minorHAnsi" w:cstheme="minorHAnsi"/>
          <w:sz w:val="20"/>
          <w:szCs w:val="20"/>
          <w:lang w:val="en-GB"/>
        </w:rPr>
        <w:t xml:space="preserve">provision may also be reflected within a </w:t>
      </w:r>
      <w:proofErr w:type="spellStart"/>
      <w:r w:rsidR="00481C49">
        <w:rPr>
          <w:rFonts w:asciiTheme="minorHAnsi" w:hAnsiTheme="minorHAnsi" w:cstheme="minorHAnsi"/>
          <w:sz w:val="20"/>
          <w:szCs w:val="20"/>
          <w:lang w:val="en-GB"/>
        </w:rPr>
        <w:t>OnePlan</w:t>
      </w:r>
      <w:proofErr w:type="spellEnd"/>
      <w:r w:rsidR="00481C49">
        <w:rPr>
          <w:rFonts w:asciiTheme="minorHAnsi" w:hAnsiTheme="minorHAnsi" w:cstheme="minorHAnsi"/>
          <w:sz w:val="20"/>
          <w:szCs w:val="20"/>
          <w:lang w:val="en-GB"/>
        </w:rPr>
        <w:t>/</w:t>
      </w:r>
      <w:r w:rsidR="00B84A94" w:rsidRPr="00F55194">
        <w:rPr>
          <w:rFonts w:asciiTheme="minorHAnsi" w:hAnsiTheme="minorHAnsi" w:cstheme="minorHAnsi"/>
          <w:sz w:val="20"/>
          <w:szCs w:val="20"/>
          <w:lang w:val="en-GB"/>
        </w:rPr>
        <w:t xml:space="preserve">Communication Passport. </w:t>
      </w:r>
    </w:p>
    <w:p w14:paraId="75E9C228" w14:textId="231EBBEB" w:rsidR="00B84A94" w:rsidRPr="00F55194" w:rsidRDefault="00B84A94" w:rsidP="00B84A94">
      <w:pPr>
        <w:pStyle w:val="Heading2"/>
        <w:rPr>
          <w:rFonts w:asciiTheme="minorHAnsi" w:hAnsiTheme="minorHAnsi" w:cstheme="minorHAnsi"/>
          <w:sz w:val="20"/>
          <w:szCs w:val="20"/>
          <w:lang w:val="en-GB"/>
        </w:rPr>
      </w:pPr>
      <w:bookmarkStart w:id="7" w:name="_Toc139878668"/>
      <w:r w:rsidRPr="00F55194">
        <w:rPr>
          <w:rFonts w:asciiTheme="minorHAnsi" w:hAnsiTheme="minorHAnsi" w:cstheme="minorHAnsi"/>
          <w:sz w:val="20"/>
          <w:szCs w:val="20"/>
          <w:lang w:val="en-GB"/>
        </w:rPr>
        <w:t xml:space="preserve">Responsibilities for </w:t>
      </w:r>
      <w:proofErr w:type="spellStart"/>
      <w:r w:rsidR="00481C49">
        <w:rPr>
          <w:rFonts w:asciiTheme="minorHAnsi" w:hAnsiTheme="minorHAnsi" w:cstheme="minorHAnsi"/>
          <w:sz w:val="20"/>
          <w:szCs w:val="20"/>
          <w:lang w:val="en-GB"/>
        </w:rPr>
        <w:t>OnePlans</w:t>
      </w:r>
      <w:proofErr w:type="spellEnd"/>
      <w:r w:rsidR="00481C49">
        <w:rPr>
          <w:rFonts w:asciiTheme="minorHAnsi" w:hAnsiTheme="minorHAnsi" w:cstheme="minorHAnsi"/>
          <w:sz w:val="20"/>
          <w:szCs w:val="20"/>
          <w:lang w:val="en-GB"/>
        </w:rPr>
        <w:t>/</w:t>
      </w:r>
      <w:r w:rsidRPr="00F55194">
        <w:rPr>
          <w:rFonts w:asciiTheme="minorHAnsi" w:hAnsiTheme="minorHAnsi" w:cstheme="minorHAnsi"/>
          <w:sz w:val="20"/>
          <w:szCs w:val="20"/>
          <w:lang w:val="en-GB"/>
        </w:rPr>
        <w:t>Communication Passports:</w:t>
      </w:r>
      <w:bookmarkEnd w:id="7"/>
      <w:r w:rsidRPr="00F55194">
        <w:rPr>
          <w:rFonts w:asciiTheme="minorHAnsi" w:hAnsiTheme="minorHAnsi" w:cstheme="minorHAnsi"/>
          <w:sz w:val="20"/>
          <w:szCs w:val="20"/>
          <w:lang w:val="en-GB"/>
        </w:rPr>
        <w:t xml:space="preserve"> </w:t>
      </w:r>
    </w:p>
    <w:p w14:paraId="23CA7584" w14:textId="18E22345" w:rsidR="00B84A94" w:rsidRPr="00F55194" w:rsidRDefault="00B84A94" w:rsidP="00B84A94">
      <w:pPr>
        <w:pStyle w:val="BodyText"/>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Class teacher responsibilities:</w:t>
      </w:r>
    </w:p>
    <w:p w14:paraId="290B0712" w14:textId="77777777" w:rsidR="00B84A94" w:rsidRPr="00F55194" w:rsidRDefault="00B84A94" w:rsidP="00B84A94">
      <w:pPr>
        <w:pStyle w:val="ListParagraph"/>
        <w:widowControl w:val="0"/>
        <w:numPr>
          <w:ilvl w:val="1"/>
          <w:numId w:val="6"/>
        </w:numPr>
        <w:tabs>
          <w:tab w:val="left" w:pos="1720"/>
          <w:tab w:val="left" w:pos="1721"/>
        </w:tabs>
        <w:autoSpaceDE w:val="0"/>
        <w:autoSpaceDN w:val="0"/>
        <w:spacing w:before="121"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writing the targets decided and reviewing the targets with the</w:t>
      </w:r>
      <w:r w:rsidRPr="00F55194">
        <w:rPr>
          <w:rFonts w:asciiTheme="minorHAnsi" w:hAnsiTheme="minorHAnsi" w:cstheme="minorHAnsi"/>
          <w:spacing w:val="-22"/>
          <w:szCs w:val="20"/>
          <w:lang w:val="en-GB"/>
        </w:rPr>
        <w:t xml:space="preserve"> </w:t>
      </w:r>
      <w:proofErr w:type="gramStart"/>
      <w:r w:rsidRPr="00F55194">
        <w:rPr>
          <w:rFonts w:asciiTheme="minorHAnsi" w:hAnsiTheme="minorHAnsi" w:cstheme="minorHAnsi"/>
          <w:szCs w:val="20"/>
          <w:lang w:val="en-GB"/>
        </w:rPr>
        <w:t>parents;</w:t>
      </w:r>
      <w:proofErr w:type="gramEnd"/>
    </w:p>
    <w:p w14:paraId="271B0745" w14:textId="6F3034A7" w:rsidR="00B84A94" w:rsidRPr="00F55194" w:rsidRDefault="00B84A94" w:rsidP="00B84A94">
      <w:pPr>
        <w:pStyle w:val="ListParagraph"/>
        <w:widowControl w:val="0"/>
        <w:numPr>
          <w:ilvl w:val="1"/>
          <w:numId w:val="6"/>
        </w:numPr>
        <w:tabs>
          <w:tab w:val="left" w:pos="1720"/>
          <w:tab w:val="left" w:pos="1721"/>
        </w:tabs>
        <w:autoSpaceDE w:val="0"/>
        <w:autoSpaceDN w:val="0"/>
        <w:spacing w:before="0"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providing evidence for the Communication</w:t>
      </w:r>
      <w:r w:rsidRPr="00F55194">
        <w:rPr>
          <w:rFonts w:asciiTheme="minorHAnsi" w:hAnsiTheme="minorHAnsi" w:cstheme="minorHAnsi"/>
          <w:spacing w:val="-9"/>
          <w:szCs w:val="20"/>
          <w:lang w:val="en-GB"/>
        </w:rPr>
        <w:t xml:space="preserve"> </w:t>
      </w:r>
      <w:r w:rsidRPr="00F55194">
        <w:rPr>
          <w:rFonts w:asciiTheme="minorHAnsi" w:hAnsiTheme="minorHAnsi" w:cstheme="minorHAnsi"/>
          <w:szCs w:val="20"/>
          <w:lang w:val="en-GB"/>
        </w:rPr>
        <w:t>Passport</w:t>
      </w:r>
      <w:r w:rsidR="00481C49">
        <w:rPr>
          <w:rFonts w:asciiTheme="minorHAnsi" w:hAnsiTheme="minorHAnsi" w:cstheme="minorHAnsi"/>
          <w:szCs w:val="20"/>
          <w:lang w:val="en-GB"/>
        </w:rPr>
        <w:t>/</w:t>
      </w:r>
      <w:proofErr w:type="spellStart"/>
      <w:proofErr w:type="gramStart"/>
      <w:r w:rsidR="00481C49">
        <w:rPr>
          <w:rFonts w:asciiTheme="minorHAnsi" w:hAnsiTheme="minorHAnsi" w:cstheme="minorHAnsi"/>
          <w:szCs w:val="20"/>
          <w:lang w:val="en-GB"/>
        </w:rPr>
        <w:t>OnePlan</w:t>
      </w:r>
      <w:proofErr w:type="spellEnd"/>
      <w:r w:rsidRPr="00F55194">
        <w:rPr>
          <w:rFonts w:asciiTheme="minorHAnsi" w:hAnsiTheme="minorHAnsi" w:cstheme="minorHAnsi"/>
          <w:szCs w:val="20"/>
          <w:lang w:val="en-GB"/>
        </w:rPr>
        <w:t>;</w:t>
      </w:r>
      <w:proofErr w:type="gramEnd"/>
    </w:p>
    <w:p w14:paraId="52F2B1B7" w14:textId="77777777" w:rsidR="00B84A94" w:rsidRPr="00F55194" w:rsidRDefault="00B84A94" w:rsidP="00B84A94">
      <w:pPr>
        <w:pStyle w:val="ListParagraph"/>
        <w:widowControl w:val="0"/>
        <w:numPr>
          <w:ilvl w:val="1"/>
          <w:numId w:val="6"/>
        </w:numPr>
        <w:tabs>
          <w:tab w:val="left" w:pos="1720"/>
          <w:tab w:val="left" w:pos="1721"/>
        </w:tabs>
        <w:autoSpaceDE w:val="0"/>
        <w:autoSpaceDN w:val="0"/>
        <w:spacing w:before="1" w:after="0"/>
        <w:ind w:hanging="361"/>
        <w:rPr>
          <w:rFonts w:asciiTheme="minorHAnsi" w:hAnsiTheme="minorHAnsi" w:cstheme="minorHAnsi"/>
          <w:szCs w:val="20"/>
          <w:lang w:val="en-GB"/>
        </w:rPr>
      </w:pPr>
      <w:r w:rsidRPr="00F55194">
        <w:rPr>
          <w:rFonts w:asciiTheme="minorHAnsi" w:hAnsiTheme="minorHAnsi" w:cstheme="minorHAnsi"/>
          <w:szCs w:val="20"/>
          <w:lang w:val="en-GB"/>
        </w:rPr>
        <w:t>communicating to the SENCO if there may be a need for further</w:t>
      </w:r>
      <w:r w:rsidRPr="00F55194">
        <w:rPr>
          <w:rFonts w:asciiTheme="minorHAnsi" w:hAnsiTheme="minorHAnsi" w:cstheme="minorHAnsi"/>
          <w:spacing w:val="-21"/>
          <w:szCs w:val="20"/>
          <w:lang w:val="en-GB"/>
        </w:rPr>
        <w:t xml:space="preserve"> </w:t>
      </w:r>
      <w:proofErr w:type="gramStart"/>
      <w:r w:rsidRPr="00F55194">
        <w:rPr>
          <w:rFonts w:asciiTheme="minorHAnsi" w:hAnsiTheme="minorHAnsi" w:cstheme="minorHAnsi"/>
          <w:szCs w:val="20"/>
          <w:lang w:val="en-GB"/>
        </w:rPr>
        <w:t>support;</w:t>
      </w:r>
      <w:proofErr w:type="gramEnd"/>
    </w:p>
    <w:p w14:paraId="4398968B" w14:textId="43A4B855" w:rsidR="00B84A94" w:rsidRPr="00F55194" w:rsidRDefault="00B84A94" w:rsidP="00B84A94">
      <w:pPr>
        <w:pStyle w:val="ListParagraph"/>
        <w:widowControl w:val="0"/>
        <w:numPr>
          <w:ilvl w:val="1"/>
          <w:numId w:val="6"/>
        </w:numPr>
        <w:tabs>
          <w:tab w:val="left" w:pos="1720"/>
          <w:tab w:val="left" w:pos="1721"/>
        </w:tabs>
        <w:autoSpaceDE w:val="0"/>
        <w:autoSpaceDN w:val="0"/>
        <w:spacing w:before="0" w:after="0"/>
        <w:ind w:right="234"/>
        <w:rPr>
          <w:rFonts w:asciiTheme="minorHAnsi" w:hAnsiTheme="minorHAnsi" w:cstheme="minorHAnsi"/>
          <w:szCs w:val="20"/>
          <w:lang w:val="en-GB"/>
        </w:rPr>
      </w:pPr>
      <w:r w:rsidRPr="00F55194">
        <w:rPr>
          <w:rFonts w:asciiTheme="minorHAnsi" w:hAnsiTheme="minorHAnsi" w:cstheme="minorHAnsi"/>
          <w:szCs w:val="20"/>
          <w:lang w:val="en-GB"/>
        </w:rPr>
        <w:t>handing the correct documentation in to the SENCO on time, for filing and sharing with parents and</w:t>
      </w:r>
      <w:r w:rsidRPr="00F55194">
        <w:rPr>
          <w:rFonts w:asciiTheme="minorHAnsi" w:hAnsiTheme="minorHAnsi" w:cstheme="minorHAnsi"/>
          <w:spacing w:val="-6"/>
          <w:szCs w:val="20"/>
          <w:lang w:val="en-GB"/>
        </w:rPr>
        <w:t xml:space="preserve"> </w:t>
      </w:r>
      <w:r w:rsidRPr="00F55194">
        <w:rPr>
          <w:rFonts w:asciiTheme="minorHAnsi" w:hAnsiTheme="minorHAnsi" w:cstheme="minorHAnsi"/>
          <w:szCs w:val="20"/>
          <w:lang w:val="en-GB"/>
        </w:rPr>
        <w:t>professionals</w:t>
      </w:r>
    </w:p>
    <w:p w14:paraId="4FD41CE6" w14:textId="77777777" w:rsidR="00B84A94" w:rsidRPr="00F55194" w:rsidRDefault="00B84A94" w:rsidP="00B84A94">
      <w:pPr>
        <w:pStyle w:val="BodyText"/>
        <w:spacing w:before="10"/>
        <w:ind w:left="0"/>
        <w:rPr>
          <w:rFonts w:asciiTheme="minorHAnsi" w:hAnsiTheme="minorHAnsi" w:cstheme="minorHAnsi"/>
          <w:sz w:val="20"/>
          <w:szCs w:val="20"/>
          <w:lang w:val="en-GB"/>
        </w:rPr>
      </w:pPr>
    </w:p>
    <w:p w14:paraId="17658B8F" w14:textId="6659E3B9" w:rsidR="00B84A94" w:rsidRPr="00F55194" w:rsidRDefault="00B84A94" w:rsidP="00B84A94">
      <w:pPr>
        <w:pStyle w:val="BodyText"/>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SENCO </w:t>
      </w:r>
      <w:proofErr w:type="spellStart"/>
      <w:r w:rsidRPr="00F55194">
        <w:rPr>
          <w:rFonts w:asciiTheme="minorHAnsi" w:hAnsiTheme="minorHAnsi" w:cstheme="minorHAnsi"/>
          <w:sz w:val="20"/>
          <w:szCs w:val="20"/>
          <w:lang w:val="en-GB"/>
        </w:rPr>
        <w:t>resposibilities</w:t>
      </w:r>
      <w:proofErr w:type="spellEnd"/>
      <w:r w:rsidRPr="00F55194">
        <w:rPr>
          <w:rFonts w:asciiTheme="minorHAnsi" w:hAnsiTheme="minorHAnsi" w:cstheme="minorHAnsi"/>
          <w:sz w:val="20"/>
          <w:szCs w:val="20"/>
          <w:lang w:val="en-GB"/>
        </w:rPr>
        <w:t>:</w:t>
      </w:r>
    </w:p>
    <w:p w14:paraId="2DA7A4EC" w14:textId="77777777" w:rsidR="00B84A94" w:rsidRPr="00F55194" w:rsidRDefault="00B84A94" w:rsidP="00B84A94">
      <w:pPr>
        <w:pStyle w:val="ListParagraph"/>
        <w:widowControl w:val="0"/>
        <w:numPr>
          <w:ilvl w:val="1"/>
          <w:numId w:val="6"/>
        </w:numPr>
        <w:tabs>
          <w:tab w:val="left" w:pos="1720"/>
          <w:tab w:val="left" w:pos="1721"/>
        </w:tabs>
        <w:autoSpaceDE w:val="0"/>
        <w:autoSpaceDN w:val="0"/>
        <w:spacing w:before="121" w:after="0"/>
        <w:ind w:hanging="361"/>
        <w:rPr>
          <w:rFonts w:asciiTheme="minorHAnsi" w:hAnsiTheme="minorHAnsi" w:cstheme="minorHAnsi"/>
          <w:szCs w:val="20"/>
          <w:lang w:val="en-GB"/>
        </w:rPr>
      </w:pPr>
      <w:r w:rsidRPr="00F55194">
        <w:rPr>
          <w:rFonts w:asciiTheme="minorHAnsi" w:hAnsiTheme="minorHAnsi" w:cstheme="minorHAnsi"/>
          <w:szCs w:val="20"/>
          <w:lang w:val="en-GB"/>
        </w:rPr>
        <w:t>monitoring the quality of</w:t>
      </w:r>
      <w:r w:rsidRPr="00F55194">
        <w:rPr>
          <w:rFonts w:asciiTheme="minorHAnsi" w:hAnsiTheme="minorHAnsi" w:cstheme="minorHAnsi"/>
          <w:spacing w:val="-6"/>
          <w:szCs w:val="20"/>
          <w:lang w:val="en-GB"/>
        </w:rPr>
        <w:t xml:space="preserve"> </w:t>
      </w:r>
      <w:proofErr w:type="gramStart"/>
      <w:r w:rsidRPr="00F55194">
        <w:rPr>
          <w:rFonts w:asciiTheme="minorHAnsi" w:hAnsiTheme="minorHAnsi" w:cstheme="minorHAnsi"/>
          <w:szCs w:val="20"/>
          <w:lang w:val="en-GB"/>
        </w:rPr>
        <w:t>targets;</w:t>
      </w:r>
      <w:proofErr w:type="gramEnd"/>
    </w:p>
    <w:p w14:paraId="136EBF83" w14:textId="77777777" w:rsidR="00B84A94" w:rsidRPr="00F55194" w:rsidRDefault="00B84A94" w:rsidP="00B84A94">
      <w:pPr>
        <w:pStyle w:val="ListParagraph"/>
        <w:widowControl w:val="0"/>
        <w:numPr>
          <w:ilvl w:val="1"/>
          <w:numId w:val="6"/>
        </w:numPr>
        <w:tabs>
          <w:tab w:val="left" w:pos="1720"/>
          <w:tab w:val="left" w:pos="1721"/>
        </w:tabs>
        <w:autoSpaceDE w:val="0"/>
        <w:autoSpaceDN w:val="0"/>
        <w:spacing w:before="1" w:after="0"/>
        <w:ind w:hanging="361"/>
        <w:rPr>
          <w:rFonts w:asciiTheme="minorHAnsi" w:hAnsiTheme="minorHAnsi" w:cstheme="minorHAnsi"/>
          <w:szCs w:val="20"/>
          <w:lang w:val="en-GB"/>
        </w:rPr>
      </w:pPr>
      <w:r w:rsidRPr="00F55194">
        <w:rPr>
          <w:rFonts w:asciiTheme="minorHAnsi" w:hAnsiTheme="minorHAnsi" w:cstheme="minorHAnsi"/>
          <w:szCs w:val="20"/>
          <w:lang w:val="en-GB"/>
        </w:rPr>
        <w:t>ensuring that documentation is handed in in a timely</w:t>
      </w:r>
      <w:r w:rsidRPr="00F55194">
        <w:rPr>
          <w:rFonts w:asciiTheme="minorHAnsi" w:hAnsiTheme="minorHAnsi" w:cstheme="minorHAnsi"/>
          <w:spacing w:val="-18"/>
          <w:szCs w:val="20"/>
          <w:lang w:val="en-GB"/>
        </w:rPr>
        <w:t xml:space="preserve"> </w:t>
      </w:r>
      <w:proofErr w:type="gramStart"/>
      <w:r w:rsidRPr="00F55194">
        <w:rPr>
          <w:rFonts w:asciiTheme="minorHAnsi" w:hAnsiTheme="minorHAnsi" w:cstheme="minorHAnsi"/>
          <w:szCs w:val="20"/>
          <w:lang w:val="en-GB"/>
        </w:rPr>
        <w:t>manner;</w:t>
      </w:r>
      <w:proofErr w:type="gramEnd"/>
    </w:p>
    <w:p w14:paraId="1AB5CCE6" w14:textId="77777777" w:rsidR="00B84A94" w:rsidRPr="00F55194" w:rsidRDefault="00B84A94" w:rsidP="00B84A94">
      <w:pPr>
        <w:pStyle w:val="ListParagraph"/>
        <w:widowControl w:val="0"/>
        <w:numPr>
          <w:ilvl w:val="1"/>
          <w:numId w:val="6"/>
        </w:numPr>
        <w:tabs>
          <w:tab w:val="left" w:pos="1720"/>
          <w:tab w:val="left" w:pos="1721"/>
        </w:tabs>
        <w:autoSpaceDE w:val="0"/>
        <w:autoSpaceDN w:val="0"/>
        <w:spacing w:before="0"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ensuring that any need for further support or discussion is followed up</w:t>
      </w:r>
      <w:r w:rsidRPr="00F55194">
        <w:rPr>
          <w:rFonts w:asciiTheme="minorHAnsi" w:hAnsiTheme="minorHAnsi" w:cstheme="minorHAnsi"/>
          <w:spacing w:val="-30"/>
          <w:szCs w:val="20"/>
          <w:lang w:val="en-GB"/>
        </w:rPr>
        <w:t xml:space="preserve"> </w:t>
      </w:r>
      <w:proofErr w:type="gramStart"/>
      <w:r w:rsidRPr="00F55194">
        <w:rPr>
          <w:rFonts w:asciiTheme="minorHAnsi" w:hAnsiTheme="minorHAnsi" w:cstheme="minorHAnsi"/>
          <w:szCs w:val="20"/>
          <w:lang w:val="en-GB"/>
        </w:rPr>
        <w:t>promptly;</w:t>
      </w:r>
      <w:proofErr w:type="gramEnd"/>
    </w:p>
    <w:p w14:paraId="4B8251E5" w14:textId="1DEA906A" w:rsidR="00B84A94" w:rsidRPr="00F55194" w:rsidRDefault="00B84A94" w:rsidP="00B84A94">
      <w:pPr>
        <w:pStyle w:val="ListParagraph"/>
        <w:widowControl w:val="0"/>
        <w:numPr>
          <w:ilvl w:val="1"/>
          <w:numId w:val="6"/>
        </w:numPr>
        <w:tabs>
          <w:tab w:val="left" w:pos="1720"/>
          <w:tab w:val="left" w:pos="1721"/>
        </w:tabs>
        <w:autoSpaceDE w:val="0"/>
        <w:autoSpaceDN w:val="0"/>
        <w:spacing w:before="0"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monitoring Communication Passports on a regular</w:t>
      </w:r>
      <w:r w:rsidRPr="00F55194">
        <w:rPr>
          <w:rFonts w:asciiTheme="minorHAnsi" w:hAnsiTheme="minorHAnsi" w:cstheme="minorHAnsi"/>
          <w:spacing w:val="-9"/>
          <w:szCs w:val="20"/>
          <w:lang w:val="en-GB"/>
        </w:rPr>
        <w:t xml:space="preserve"> </w:t>
      </w:r>
      <w:r w:rsidRPr="00F55194">
        <w:rPr>
          <w:rFonts w:asciiTheme="minorHAnsi" w:hAnsiTheme="minorHAnsi" w:cstheme="minorHAnsi"/>
          <w:szCs w:val="20"/>
          <w:lang w:val="en-GB"/>
        </w:rPr>
        <w:t>basis;</w:t>
      </w:r>
      <w:r w:rsidRPr="00F55194">
        <w:rPr>
          <w:rFonts w:asciiTheme="minorHAnsi" w:hAnsiTheme="minorHAnsi" w:cstheme="minorHAnsi"/>
          <w:szCs w:val="20"/>
          <w:lang w:val="en-GB"/>
        </w:rPr>
        <w:br/>
      </w:r>
    </w:p>
    <w:p w14:paraId="6A69344D" w14:textId="5727E4B8" w:rsidR="00B84A94" w:rsidRPr="00F55194" w:rsidRDefault="00816451" w:rsidP="00B84A94">
      <w:pPr>
        <w:tabs>
          <w:tab w:val="left" w:pos="1720"/>
          <w:tab w:val="left" w:pos="1721"/>
        </w:tabs>
        <w:spacing w:line="306" w:lineRule="exact"/>
        <w:rPr>
          <w:rFonts w:asciiTheme="minorHAnsi" w:hAnsiTheme="minorHAnsi" w:cstheme="minorHAnsi"/>
          <w:sz w:val="20"/>
          <w:szCs w:val="20"/>
          <w:lang w:val="en-GB"/>
        </w:rPr>
      </w:pPr>
      <w:r w:rsidRPr="00F55194">
        <w:rPr>
          <w:rFonts w:asciiTheme="minorHAnsi" w:hAnsiTheme="minorHAnsi" w:cstheme="minorHAnsi"/>
          <w:sz w:val="20"/>
          <w:szCs w:val="20"/>
          <w:lang w:val="en-GB"/>
        </w:rPr>
        <w:t>P</w:t>
      </w:r>
      <w:r w:rsidR="00B84A94" w:rsidRPr="00F55194">
        <w:rPr>
          <w:rFonts w:asciiTheme="minorHAnsi" w:hAnsiTheme="minorHAnsi" w:cstheme="minorHAnsi"/>
          <w:sz w:val="20"/>
          <w:szCs w:val="20"/>
          <w:lang w:val="en-GB"/>
        </w:rPr>
        <w:t xml:space="preserve">arent/carer(s) responsibilities: </w:t>
      </w:r>
    </w:p>
    <w:p w14:paraId="0CE231DC" w14:textId="27766227" w:rsidR="00B84A94" w:rsidRPr="00F55194" w:rsidRDefault="00E44095" w:rsidP="00B84A94">
      <w:pPr>
        <w:pStyle w:val="ListParagraph"/>
        <w:numPr>
          <w:ilvl w:val="1"/>
          <w:numId w:val="6"/>
        </w:numPr>
        <w:tabs>
          <w:tab w:val="left" w:pos="1720"/>
          <w:tab w:val="left" w:pos="1721"/>
        </w:tabs>
        <w:spacing w:line="306" w:lineRule="exact"/>
        <w:rPr>
          <w:rFonts w:asciiTheme="minorHAnsi" w:hAnsiTheme="minorHAnsi" w:cstheme="minorHAnsi"/>
          <w:szCs w:val="20"/>
          <w:lang w:val="en-GB"/>
        </w:rPr>
      </w:pPr>
      <w:r w:rsidRPr="00F55194">
        <w:rPr>
          <w:rFonts w:asciiTheme="minorHAnsi" w:hAnsiTheme="minorHAnsi" w:cstheme="minorHAnsi"/>
          <w:szCs w:val="20"/>
          <w:lang w:val="en-GB"/>
        </w:rPr>
        <w:t xml:space="preserve">meeting with class teachers to agree and review targets </w:t>
      </w:r>
    </w:p>
    <w:p w14:paraId="3520F677" w14:textId="18F87758" w:rsidR="00E44095" w:rsidRPr="00F55194" w:rsidRDefault="00EE2EC1" w:rsidP="00B84A94">
      <w:pPr>
        <w:pStyle w:val="ListParagraph"/>
        <w:numPr>
          <w:ilvl w:val="1"/>
          <w:numId w:val="6"/>
        </w:numPr>
        <w:tabs>
          <w:tab w:val="left" w:pos="1720"/>
          <w:tab w:val="left" w:pos="1721"/>
        </w:tabs>
        <w:spacing w:line="306" w:lineRule="exact"/>
        <w:rPr>
          <w:rFonts w:asciiTheme="minorHAnsi" w:hAnsiTheme="minorHAnsi" w:cstheme="minorHAnsi"/>
          <w:szCs w:val="20"/>
          <w:lang w:val="en-GB"/>
        </w:rPr>
      </w:pPr>
      <w:r w:rsidRPr="00F55194">
        <w:rPr>
          <w:rFonts w:asciiTheme="minorHAnsi" w:hAnsiTheme="minorHAnsi" w:cstheme="minorHAnsi"/>
          <w:szCs w:val="20"/>
          <w:lang w:val="en-GB"/>
        </w:rPr>
        <w:t xml:space="preserve">engaging with agreed actions/support identified through target setting meetings </w:t>
      </w:r>
    </w:p>
    <w:p w14:paraId="54B92E35" w14:textId="77777777" w:rsidR="00B84A94" w:rsidRPr="00F55194" w:rsidRDefault="00B84A94" w:rsidP="00B81C5F">
      <w:pPr>
        <w:pStyle w:val="BodyText"/>
        <w:ind w:left="0" w:right="238"/>
        <w:jc w:val="both"/>
        <w:rPr>
          <w:rFonts w:asciiTheme="minorHAnsi" w:hAnsiTheme="minorHAnsi" w:cstheme="minorHAnsi"/>
          <w:sz w:val="20"/>
          <w:szCs w:val="20"/>
          <w:lang w:val="en-GB"/>
        </w:rPr>
      </w:pPr>
    </w:p>
    <w:p w14:paraId="63E43F82" w14:textId="77777777" w:rsidR="00B81C5F" w:rsidRPr="00F55194" w:rsidRDefault="00B81C5F" w:rsidP="00B81C5F">
      <w:pPr>
        <w:pStyle w:val="BodyText"/>
        <w:spacing w:before="11"/>
        <w:ind w:left="0"/>
        <w:rPr>
          <w:rFonts w:asciiTheme="minorHAnsi" w:hAnsiTheme="minorHAnsi" w:cstheme="minorHAnsi"/>
          <w:sz w:val="20"/>
          <w:szCs w:val="20"/>
          <w:lang w:val="en-GB"/>
        </w:rPr>
      </w:pPr>
    </w:p>
    <w:p w14:paraId="7C5B2F3F" w14:textId="43199B39" w:rsidR="00B81C5F" w:rsidRPr="00F55194" w:rsidRDefault="00B81C5F" w:rsidP="00CB4BAB">
      <w:pPr>
        <w:pStyle w:val="Heading2"/>
        <w:rPr>
          <w:rFonts w:asciiTheme="minorHAnsi" w:hAnsiTheme="minorHAnsi" w:cstheme="minorHAnsi"/>
          <w:sz w:val="20"/>
          <w:szCs w:val="20"/>
          <w:lang w:val="en-GB"/>
        </w:rPr>
      </w:pPr>
      <w:bookmarkStart w:id="8" w:name="_Toc139878669"/>
      <w:r w:rsidRPr="00F55194">
        <w:rPr>
          <w:rFonts w:asciiTheme="minorHAnsi" w:hAnsiTheme="minorHAnsi" w:cstheme="minorHAnsi"/>
          <w:sz w:val="20"/>
          <w:szCs w:val="20"/>
          <w:lang w:val="en-GB"/>
        </w:rPr>
        <w:t>Education, Health and Care Plan</w:t>
      </w:r>
      <w:r w:rsidR="00F95CCA" w:rsidRPr="00F55194">
        <w:rPr>
          <w:rFonts w:asciiTheme="minorHAnsi" w:hAnsiTheme="minorHAnsi" w:cstheme="minorHAnsi"/>
          <w:sz w:val="20"/>
          <w:szCs w:val="20"/>
          <w:lang w:val="en-GB"/>
        </w:rPr>
        <w:t xml:space="preserve"> (EHCP)</w:t>
      </w:r>
      <w:bookmarkEnd w:id="8"/>
      <w:r w:rsidR="00F95CCA" w:rsidRPr="00F55194">
        <w:rPr>
          <w:rFonts w:asciiTheme="minorHAnsi" w:hAnsiTheme="minorHAnsi" w:cstheme="minorHAnsi"/>
          <w:sz w:val="20"/>
          <w:szCs w:val="20"/>
          <w:lang w:val="en-GB"/>
        </w:rPr>
        <w:t xml:space="preserve"> </w:t>
      </w:r>
    </w:p>
    <w:p w14:paraId="51308F67" w14:textId="77777777" w:rsidR="00B81C5F" w:rsidRPr="00F55194" w:rsidRDefault="00B81C5F" w:rsidP="00B81C5F">
      <w:pPr>
        <w:pStyle w:val="BodyText"/>
        <w:spacing w:before="1"/>
        <w:ind w:left="0"/>
        <w:rPr>
          <w:rFonts w:asciiTheme="minorHAnsi" w:hAnsiTheme="minorHAnsi" w:cstheme="minorHAnsi"/>
          <w:b/>
          <w:sz w:val="20"/>
          <w:szCs w:val="20"/>
          <w:lang w:val="en-GB"/>
        </w:rPr>
      </w:pPr>
    </w:p>
    <w:p w14:paraId="0AF10C27" w14:textId="25633581" w:rsidR="00F95CCA" w:rsidRPr="00F55194" w:rsidRDefault="00730D25" w:rsidP="00F95CCA">
      <w:pPr>
        <w:pStyle w:val="NormalWeb"/>
        <w:shd w:val="clear" w:color="auto" w:fill="FFFFFF"/>
        <w:spacing w:before="0" w:beforeAutospacing="0" w:after="300" w:afterAutospacing="0"/>
        <w:rPr>
          <w:rFonts w:asciiTheme="minorHAnsi" w:hAnsiTheme="minorHAnsi" w:cstheme="minorHAnsi"/>
          <w:color w:val="333333"/>
          <w:sz w:val="20"/>
          <w:szCs w:val="20"/>
        </w:rPr>
      </w:pPr>
      <w:r w:rsidRPr="00F55194">
        <w:rPr>
          <w:rFonts w:asciiTheme="minorHAnsi" w:hAnsiTheme="minorHAnsi" w:cstheme="minorHAnsi"/>
          <w:color w:val="333333"/>
          <w:sz w:val="20"/>
          <w:szCs w:val="20"/>
          <w:shd w:val="clear" w:color="auto" w:fill="FFFFFF"/>
        </w:rPr>
        <w:t xml:space="preserve">An EHCP is for any child or young person that has a significant and </w:t>
      </w:r>
      <w:r w:rsidR="00867B50" w:rsidRPr="00F55194">
        <w:rPr>
          <w:rFonts w:asciiTheme="minorHAnsi" w:hAnsiTheme="minorHAnsi" w:cstheme="minorHAnsi"/>
          <w:color w:val="333333"/>
          <w:sz w:val="20"/>
          <w:szCs w:val="20"/>
          <w:shd w:val="clear" w:color="auto" w:fill="FFFFFF"/>
        </w:rPr>
        <w:t>complex SEND</w:t>
      </w:r>
      <w:r w:rsidRPr="00F55194">
        <w:rPr>
          <w:rFonts w:asciiTheme="minorHAnsi" w:hAnsiTheme="minorHAnsi" w:cstheme="minorHAnsi"/>
          <w:color w:val="333333"/>
          <w:sz w:val="20"/>
          <w:szCs w:val="20"/>
          <w:shd w:val="clear" w:color="auto" w:fill="FFFFFF"/>
        </w:rPr>
        <w:t xml:space="preserve">. An EHCP is required when a child’s needs cannot be met by the usual support that is available to them in their school or setting. </w:t>
      </w:r>
      <w:r w:rsidR="00F95CCA" w:rsidRPr="00F55194">
        <w:rPr>
          <w:rFonts w:asciiTheme="minorHAnsi" w:hAnsiTheme="minorHAnsi" w:cstheme="minorHAnsi"/>
          <w:color w:val="333333"/>
          <w:sz w:val="20"/>
          <w:szCs w:val="20"/>
        </w:rPr>
        <w:t>The EHCP</w:t>
      </w:r>
      <w:r w:rsidR="009A7BC3" w:rsidRPr="00F55194">
        <w:rPr>
          <w:rFonts w:asciiTheme="minorHAnsi" w:hAnsiTheme="minorHAnsi" w:cstheme="minorHAnsi"/>
          <w:color w:val="333333"/>
          <w:sz w:val="20"/>
          <w:szCs w:val="20"/>
        </w:rPr>
        <w:t xml:space="preserve"> </w:t>
      </w:r>
      <w:r w:rsidR="00F95CCA" w:rsidRPr="00F55194">
        <w:rPr>
          <w:rFonts w:asciiTheme="minorHAnsi" w:hAnsiTheme="minorHAnsi" w:cstheme="minorHAnsi"/>
          <w:color w:val="333333"/>
          <w:sz w:val="20"/>
          <w:szCs w:val="20"/>
        </w:rPr>
        <w:t>is a document which sets out the education, healthcare and social care needs of a child or young person for whom extra support is needed in school, beyond that which the school can provide.</w:t>
      </w:r>
      <w:r w:rsidR="00F64302" w:rsidRPr="00F55194">
        <w:rPr>
          <w:rFonts w:asciiTheme="minorHAnsi" w:hAnsiTheme="minorHAnsi" w:cstheme="minorHAnsi"/>
          <w:color w:val="333333"/>
          <w:sz w:val="20"/>
          <w:szCs w:val="20"/>
        </w:rPr>
        <w:t xml:space="preserve"> </w:t>
      </w:r>
      <w:r w:rsidR="00F95CCA" w:rsidRPr="00F55194">
        <w:rPr>
          <w:rFonts w:asciiTheme="minorHAnsi" w:hAnsiTheme="minorHAnsi" w:cstheme="minorHAnsi"/>
          <w:color w:val="333333"/>
          <w:sz w:val="20"/>
          <w:szCs w:val="20"/>
        </w:rPr>
        <w:t xml:space="preserve">Children with an EHCP will usually be entitled to extra one-to-one support in school (though not necessarily full-time) and will </w:t>
      </w:r>
      <w:r w:rsidR="00F64302" w:rsidRPr="00F55194">
        <w:rPr>
          <w:rFonts w:asciiTheme="minorHAnsi" w:hAnsiTheme="minorHAnsi" w:cstheme="minorHAnsi"/>
          <w:color w:val="333333"/>
          <w:sz w:val="20"/>
          <w:szCs w:val="20"/>
        </w:rPr>
        <w:t xml:space="preserve">usually </w:t>
      </w:r>
      <w:r w:rsidR="00F95CCA" w:rsidRPr="00F55194">
        <w:rPr>
          <w:rFonts w:asciiTheme="minorHAnsi" w:hAnsiTheme="minorHAnsi" w:cstheme="minorHAnsi"/>
          <w:color w:val="333333"/>
          <w:sz w:val="20"/>
          <w:szCs w:val="20"/>
        </w:rPr>
        <w:t>have outside agencies involved in their support, such as physiotherapists, behavioural experts or sensory impairment teachers.</w:t>
      </w:r>
    </w:p>
    <w:p w14:paraId="4EFA44A6" w14:textId="3727404B" w:rsidR="00B81C5F" w:rsidRPr="00F55194" w:rsidRDefault="00B81C5F" w:rsidP="00B81C5F">
      <w:pPr>
        <w:pStyle w:val="BodyText"/>
        <w:ind w:left="0" w:right="278"/>
        <w:rPr>
          <w:rFonts w:asciiTheme="minorHAnsi" w:hAnsiTheme="minorHAnsi" w:cstheme="minorHAnsi"/>
          <w:sz w:val="20"/>
          <w:szCs w:val="20"/>
          <w:lang w:val="en-GB"/>
        </w:rPr>
      </w:pPr>
      <w:proofErr w:type="gramStart"/>
      <w:r w:rsidRPr="00F55194">
        <w:rPr>
          <w:rFonts w:asciiTheme="minorHAnsi" w:hAnsiTheme="minorHAnsi" w:cstheme="minorHAnsi"/>
          <w:sz w:val="20"/>
          <w:szCs w:val="20"/>
          <w:lang w:val="en-GB"/>
        </w:rPr>
        <w:t>I</w:t>
      </w:r>
      <w:r w:rsidR="00930B9D" w:rsidRPr="00F55194">
        <w:rPr>
          <w:rFonts w:asciiTheme="minorHAnsi" w:hAnsiTheme="minorHAnsi" w:cstheme="minorHAnsi"/>
          <w:sz w:val="20"/>
          <w:szCs w:val="20"/>
          <w:lang w:val="en-GB"/>
        </w:rPr>
        <w:t>n order for</w:t>
      </w:r>
      <w:proofErr w:type="gramEnd"/>
      <w:r w:rsidR="00930B9D" w:rsidRPr="00F55194">
        <w:rPr>
          <w:rFonts w:asciiTheme="minorHAnsi" w:hAnsiTheme="minorHAnsi" w:cstheme="minorHAnsi"/>
          <w:sz w:val="20"/>
          <w:szCs w:val="20"/>
          <w:lang w:val="en-GB"/>
        </w:rPr>
        <w:t xml:space="preserve"> a child to receive an EHCP,</w:t>
      </w:r>
      <w:r w:rsidRPr="00F55194">
        <w:rPr>
          <w:rFonts w:asciiTheme="minorHAnsi" w:hAnsiTheme="minorHAnsi" w:cstheme="minorHAnsi"/>
          <w:sz w:val="20"/>
          <w:szCs w:val="20"/>
          <w:lang w:val="en-GB"/>
        </w:rPr>
        <w:t xml:space="preserve"> a</w:t>
      </w:r>
      <w:r w:rsidR="009C2655" w:rsidRPr="00F55194">
        <w:rPr>
          <w:rFonts w:asciiTheme="minorHAnsi" w:hAnsiTheme="minorHAnsi" w:cstheme="minorHAnsi"/>
          <w:sz w:val="20"/>
          <w:szCs w:val="20"/>
          <w:lang w:val="en-GB"/>
        </w:rPr>
        <w:t xml:space="preserve"> request for an EHC needs assessment (EHCNA) must be submitted to the</w:t>
      </w:r>
      <w:r w:rsidR="00812A3C" w:rsidRPr="00F55194">
        <w:rPr>
          <w:rFonts w:asciiTheme="minorHAnsi" w:hAnsiTheme="minorHAnsi" w:cstheme="minorHAnsi"/>
          <w:sz w:val="20"/>
          <w:szCs w:val="20"/>
          <w:lang w:val="en-GB"/>
        </w:rPr>
        <w:t xml:space="preserve"> child’s</w:t>
      </w:r>
      <w:r w:rsidR="009C2655" w:rsidRPr="00F55194">
        <w:rPr>
          <w:rFonts w:asciiTheme="minorHAnsi" w:hAnsiTheme="minorHAnsi" w:cstheme="minorHAnsi"/>
          <w:sz w:val="20"/>
          <w:szCs w:val="20"/>
          <w:lang w:val="en-GB"/>
        </w:rPr>
        <w:t xml:space="preserve"> local statutory assessment team. </w:t>
      </w:r>
      <w:r w:rsidRPr="00F55194">
        <w:rPr>
          <w:rFonts w:asciiTheme="minorHAnsi" w:hAnsiTheme="minorHAnsi" w:cstheme="minorHAnsi"/>
          <w:sz w:val="20"/>
          <w:szCs w:val="20"/>
          <w:lang w:val="en-GB"/>
        </w:rPr>
        <w:t>This is usually requested by the school but can be requested by a parent</w:t>
      </w:r>
      <w:r w:rsidR="0027319D" w:rsidRPr="00F55194">
        <w:rPr>
          <w:rFonts w:asciiTheme="minorHAnsi" w:hAnsiTheme="minorHAnsi" w:cstheme="minorHAnsi"/>
          <w:sz w:val="20"/>
          <w:szCs w:val="20"/>
          <w:lang w:val="en-GB"/>
        </w:rPr>
        <w:t xml:space="preserve"> or other professionals involved with </w:t>
      </w:r>
      <w:r w:rsidR="00230308" w:rsidRPr="00F55194">
        <w:rPr>
          <w:rFonts w:asciiTheme="minorHAnsi" w:hAnsiTheme="minorHAnsi" w:cstheme="minorHAnsi"/>
          <w:sz w:val="20"/>
          <w:szCs w:val="20"/>
          <w:lang w:val="en-GB"/>
        </w:rPr>
        <w:t>a child</w:t>
      </w:r>
      <w:r w:rsidRPr="00F55194">
        <w:rPr>
          <w:rFonts w:asciiTheme="minorHAnsi" w:hAnsiTheme="minorHAnsi" w:cstheme="minorHAnsi"/>
          <w:sz w:val="20"/>
          <w:szCs w:val="20"/>
          <w:lang w:val="en-GB"/>
        </w:rPr>
        <w:t xml:space="preserve">. </w:t>
      </w:r>
    </w:p>
    <w:p w14:paraId="72287329" w14:textId="77777777" w:rsidR="00B81C5F" w:rsidRPr="00F55194" w:rsidRDefault="00B81C5F" w:rsidP="00B81C5F">
      <w:pPr>
        <w:pStyle w:val="BodyText"/>
        <w:ind w:left="0" w:right="721"/>
        <w:rPr>
          <w:rFonts w:asciiTheme="minorHAnsi" w:hAnsiTheme="minorHAnsi" w:cstheme="minorHAnsi"/>
          <w:sz w:val="20"/>
          <w:szCs w:val="20"/>
          <w:lang w:val="en-GB"/>
        </w:rPr>
      </w:pPr>
      <w:r w:rsidRPr="00F55194">
        <w:rPr>
          <w:rFonts w:asciiTheme="minorHAnsi" w:hAnsiTheme="minorHAnsi" w:cstheme="minorHAnsi"/>
          <w:sz w:val="20"/>
          <w:szCs w:val="20"/>
          <w:lang w:val="en-GB"/>
        </w:rPr>
        <w:t>The application for an Education, Health and Care Plan will combine information from a variety of sources including:</w:t>
      </w:r>
    </w:p>
    <w:p w14:paraId="14D6EA74" w14:textId="77777777" w:rsidR="00B81C5F" w:rsidRPr="00F55194" w:rsidRDefault="00B81C5F" w:rsidP="00B81C5F">
      <w:pPr>
        <w:pStyle w:val="ListParagraph"/>
        <w:widowControl w:val="0"/>
        <w:numPr>
          <w:ilvl w:val="0"/>
          <w:numId w:val="7"/>
        </w:numPr>
        <w:tabs>
          <w:tab w:val="left" w:pos="1152"/>
        </w:tabs>
        <w:autoSpaceDE w:val="0"/>
        <w:autoSpaceDN w:val="0"/>
        <w:spacing w:before="0" w:after="0"/>
        <w:ind w:hanging="152"/>
        <w:rPr>
          <w:rFonts w:asciiTheme="minorHAnsi" w:hAnsiTheme="minorHAnsi" w:cstheme="minorHAnsi"/>
          <w:szCs w:val="20"/>
          <w:lang w:val="en-GB"/>
        </w:rPr>
      </w:pPr>
      <w:r w:rsidRPr="00F55194">
        <w:rPr>
          <w:rFonts w:asciiTheme="minorHAnsi" w:hAnsiTheme="minorHAnsi" w:cstheme="minorHAnsi"/>
          <w:szCs w:val="20"/>
          <w:lang w:val="en-GB"/>
        </w:rPr>
        <w:t>Parents</w:t>
      </w:r>
    </w:p>
    <w:p w14:paraId="13ED0FAD" w14:textId="77777777" w:rsidR="00B81C5F" w:rsidRPr="00F55194" w:rsidRDefault="00B81C5F" w:rsidP="00B81C5F">
      <w:pPr>
        <w:pStyle w:val="ListParagraph"/>
        <w:widowControl w:val="0"/>
        <w:numPr>
          <w:ilvl w:val="0"/>
          <w:numId w:val="7"/>
        </w:numPr>
        <w:tabs>
          <w:tab w:val="left" w:pos="1152"/>
        </w:tabs>
        <w:autoSpaceDE w:val="0"/>
        <w:autoSpaceDN w:val="0"/>
        <w:spacing w:before="0" w:after="0" w:line="306" w:lineRule="exact"/>
        <w:ind w:hanging="152"/>
        <w:rPr>
          <w:rFonts w:asciiTheme="minorHAnsi" w:hAnsiTheme="minorHAnsi" w:cstheme="minorHAnsi"/>
          <w:szCs w:val="20"/>
          <w:lang w:val="en-GB"/>
        </w:rPr>
      </w:pPr>
      <w:r w:rsidRPr="00F55194">
        <w:rPr>
          <w:rFonts w:asciiTheme="minorHAnsi" w:hAnsiTheme="minorHAnsi" w:cstheme="minorHAnsi"/>
          <w:szCs w:val="20"/>
          <w:lang w:val="en-GB"/>
        </w:rPr>
        <w:t>Teachers</w:t>
      </w:r>
    </w:p>
    <w:p w14:paraId="087F27C8" w14:textId="77777777" w:rsidR="00B81C5F" w:rsidRPr="00F55194" w:rsidRDefault="00B81C5F" w:rsidP="00B81C5F">
      <w:pPr>
        <w:pStyle w:val="ListParagraph"/>
        <w:widowControl w:val="0"/>
        <w:numPr>
          <w:ilvl w:val="0"/>
          <w:numId w:val="7"/>
        </w:numPr>
        <w:tabs>
          <w:tab w:val="left" w:pos="1152"/>
        </w:tabs>
        <w:autoSpaceDE w:val="0"/>
        <w:autoSpaceDN w:val="0"/>
        <w:spacing w:before="0" w:after="0" w:line="306" w:lineRule="exact"/>
        <w:ind w:hanging="152"/>
        <w:rPr>
          <w:rFonts w:asciiTheme="minorHAnsi" w:hAnsiTheme="minorHAnsi" w:cstheme="minorHAnsi"/>
          <w:szCs w:val="20"/>
          <w:lang w:val="en-GB"/>
        </w:rPr>
      </w:pPr>
      <w:r w:rsidRPr="00F55194">
        <w:rPr>
          <w:rFonts w:asciiTheme="minorHAnsi" w:hAnsiTheme="minorHAnsi" w:cstheme="minorHAnsi"/>
          <w:szCs w:val="20"/>
          <w:lang w:val="en-GB"/>
        </w:rPr>
        <w:t>SENCO</w:t>
      </w:r>
    </w:p>
    <w:p w14:paraId="1125E585" w14:textId="77777777" w:rsidR="00B81C5F" w:rsidRPr="00F55194" w:rsidRDefault="00B81C5F" w:rsidP="00B81C5F">
      <w:pPr>
        <w:pStyle w:val="ListParagraph"/>
        <w:widowControl w:val="0"/>
        <w:numPr>
          <w:ilvl w:val="0"/>
          <w:numId w:val="7"/>
        </w:numPr>
        <w:tabs>
          <w:tab w:val="left" w:pos="1152"/>
        </w:tabs>
        <w:autoSpaceDE w:val="0"/>
        <w:autoSpaceDN w:val="0"/>
        <w:spacing w:before="1" w:after="0"/>
        <w:ind w:hanging="152"/>
        <w:rPr>
          <w:rFonts w:asciiTheme="minorHAnsi" w:hAnsiTheme="minorHAnsi" w:cstheme="minorHAnsi"/>
          <w:szCs w:val="20"/>
          <w:lang w:val="en-GB"/>
        </w:rPr>
      </w:pPr>
      <w:r w:rsidRPr="00F55194">
        <w:rPr>
          <w:rFonts w:asciiTheme="minorHAnsi" w:hAnsiTheme="minorHAnsi" w:cstheme="minorHAnsi"/>
          <w:szCs w:val="20"/>
          <w:lang w:val="en-GB"/>
        </w:rPr>
        <w:t>Social</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Care</w:t>
      </w:r>
    </w:p>
    <w:p w14:paraId="75E2EC31" w14:textId="77777777" w:rsidR="00B81C5F" w:rsidRPr="00F55194" w:rsidRDefault="00B81C5F" w:rsidP="00B81C5F">
      <w:pPr>
        <w:pStyle w:val="ListParagraph"/>
        <w:widowControl w:val="0"/>
        <w:numPr>
          <w:ilvl w:val="0"/>
          <w:numId w:val="7"/>
        </w:numPr>
        <w:tabs>
          <w:tab w:val="left" w:pos="1152"/>
        </w:tabs>
        <w:autoSpaceDE w:val="0"/>
        <w:autoSpaceDN w:val="0"/>
        <w:spacing w:before="1" w:after="0"/>
        <w:ind w:hanging="152"/>
        <w:rPr>
          <w:rFonts w:asciiTheme="minorHAnsi" w:hAnsiTheme="minorHAnsi" w:cstheme="minorHAnsi"/>
          <w:szCs w:val="20"/>
          <w:lang w:val="en-GB"/>
        </w:rPr>
      </w:pPr>
      <w:r w:rsidRPr="00F55194">
        <w:rPr>
          <w:rFonts w:asciiTheme="minorHAnsi" w:hAnsiTheme="minorHAnsi" w:cstheme="minorHAnsi"/>
          <w:szCs w:val="20"/>
          <w:lang w:val="en-GB"/>
        </w:rPr>
        <w:t>Health</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professionals</w:t>
      </w:r>
    </w:p>
    <w:p w14:paraId="1D8BFB94" w14:textId="3E999AED" w:rsidR="00B81C5F" w:rsidRPr="00F55194" w:rsidRDefault="00B81C5F" w:rsidP="00B81C5F">
      <w:pPr>
        <w:pStyle w:val="BodyText"/>
        <w:ind w:left="0" w:right="249"/>
        <w:rPr>
          <w:rFonts w:asciiTheme="minorHAnsi" w:hAnsiTheme="minorHAnsi" w:cstheme="minorHAnsi"/>
          <w:sz w:val="20"/>
          <w:szCs w:val="20"/>
          <w:lang w:val="en-GB"/>
        </w:rPr>
      </w:pPr>
      <w:r w:rsidRPr="00F55194">
        <w:rPr>
          <w:rFonts w:asciiTheme="minorHAnsi" w:hAnsiTheme="minorHAnsi" w:cstheme="minorHAnsi"/>
          <w:sz w:val="20"/>
          <w:szCs w:val="20"/>
          <w:lang w:val="en-GB"/>
        </w:rPr>
        <w:t>Information will be gathered relating to the current provision provided, action points that have been taken, and the preliminary outcomes of targets set. A decision will be made by a group of people from education, health and social care about whether or the child is eligible for an EHC Plan. Parents have the right to appeal against a decision not to initiate</w:t>
      </w:r>
      <w:r w:rsidRPr="00F55194">
        <w:rPr>
          <w:rFonts w:asciiTheme="minorHAnsi" w:hAnsiTheme="minorHAnsi" w:cstheme="minorHAnsi"/>
          <w:spacing w:val="-40"/>
          <w:sz w:val="20"/>
          <w:szCs w:val="20"/>
          <w:lang w:val="en-GB"/>
        </w:rPr>
        <w:t xml:space="preserve"> </w:t>
      </w:r>
      <w:r w:rsidR="00E02E53" w:rsidRPr="00F55194">
        <w:rPr>
          <w:rFonts w:asciiTheme="minorHAnsi" w:hAnsiTheme="minorHAnsi" w:cstheme="minorHAnsi"/>
          <w:spacing w:val="-40"/>
          <w:sz w:val="20"/>
          <w:szCs w:val="20"/>
          <w:lang w:val="en-GB"/>
        </w:rPr>
        <w:t xml:space="preserve">   </w:t>
      </w:r>
      <w:r w:rsidRPr="00F55194">
        <w:rPr>
          <w:rFonts w:asciiTheme="minorHAnsi" w:hAnsiTheme="minorHAnsi" w:cstheme="minorHAnsi"/>
          <w:sz w:val="20"/>
          <w:szCs w:val="20"/>
          <w:lang w:val="en-GB"/>
        </w:rPr>
        <w:t>a statutory assessment leading to an EHC</w:t>
      </w:r>
      <w:r w:rsidRPr="00F55194">
        <w:rPr>
          <w:rFonts w:asciiTheme="minorHAnsi" w:hAnsiTheme="minorHAnsi" w:cstheme="minorHAnsi"/>
          <w:spacing w:val="-12"/>
          <w:sz w:val="20"/>
          <w:szCs w:val="20"/>
          <w:lang w:val="en-GB"/>
        </w:rPr>
        <w:t xml:space="preserve"> </w:t>
      </w:r>
      <w:r w:rsidRPr="00F55194">
        <w:rPr>
          <w:rFonts w:asciiTheme="minorHAnsi" w:hAnsiTheme="minorHAnsi" w:cstheme="minorHAnsi"/>
          <w:sz w:val="20"/>
          <w:szCs w:val="20"/>
          <w:lang w:val="en-GB"/>
        </w:rPr>
        <w:t>Plan.</w:t>
      </w:r>
    </w:p>
    <w:p w14:paraId="318CE1D8" w14:textId="77777777" w:rsidR="00652024" w:rsidRPr="00F55194" w:rsidRDefault="00652024" w:rsidP="00E02E53">
      <w:pPr>
        <w:tabs>
          <w:tab w:val="left" w:pos="1231"/>
        </w:tabs>
        <w:spacing w:before="1"/>
        <w:ind w:right="319"/>
        <w:rPr>
          <w:rFonts w:asciiTheme="minorHAnsi" w:hAnsiTheme="minorHAnsi" w:cstheme="minorHAnsi"/>
          <w:szCs w:val="20"/>
          <w:lang w:val="en-GB"/>
        </w:rPr>
      </w:pPr>
    </w:p>
    <w:p w14:paraId="77AC062C" w14:textId="6330AB89" w:rsidR="00B81C5F" w:rsidRPr="00F55194" w:rsidRDefault="00B81C5F" w:rsidP="00E02E53">
      <w:pPr>
        <w:tabs>
          <w:tab w:val="left" w:pos="1231"/>
        </w:tabs>
        <w:spacing w:before="1"/>
        <w:ind w:right="319"/>
        <w:rPr>
          <w:rFonts w:asciiTheme="minorHAnsi" w:hAnsiTheme="minorHAnsi" w:cstheme="minorHAnsi"/>
          <w:szCs w:val="20"/>
          <w:lang w:val="en-GB"/>
        </w:rPr>
      </w:pPr>
      <w:r w:rsidRPr="00F55194">
        <w:rPr>
          <w:rFonts w:asciiTheme="minorHAnsi" w:hAnsiTheme="minorHAnsi" w:cstheme="minorHAnsi"/>
          <w:szCs w:val="20"/>
          <w:lang w:val="en-GB"/>
        </w:rPr>
        <w:lastRenderedPageBreak/>
        <w:t xml:space="preserve">Following Statutory Assessment, </w:t>
      </w:r>
      <w:r w:rsidR="00652024" w:rsidRPr="00F55194">
        <w:rPr>
          <w:rFonts w:asciiTheme="minorHAnsi" w:hAnsiTheme="minorHAnsi" w:cstheme="minorHAnsi"/>
          <w:szCs w:val="20"/>
          <w:lang w:val="en-GB"/>
        </w:rPr>
        <w:t xml:space="preserve">if an EHCP is agreed, </w:t>
      </w:r>
      <w:r w:rsidR="00105932" w:rsidRPr="00F55194">
        <w:rPr>
          <w:rFonts w:asciiTheme="minorHAnsi" w:hAnsiTheme="minorHAnsi" w:cstheme="minorHAnsi"/>
          <w:szCs w:val="20"/>
          <w:lang w:val="en-GB"/>
        </w:rPr>
        <w:t>a plan</w:t>
      </w:r>
      <w:r w:rsidR="00652024" w:rsidRPr="00F55194">
        <w:rPr>
          <w:rFonts w:asciiTheme="minorHAnsi" w:hAnsiTheme="minorHAnsi" w:cstheme="minorHAnsi"/>
          <w:szCs w:val="20"/>
          <w:lang w:val="en-GB"/>
        </w:rPr>
        <w:t xml:space="preserve"> will be </w:t>
      </w:r>
      <w:r w:rsidRPr="00F55194">
        <w:rPr>
          <w:rFonts w:asciiTheme="minorHAnsi" w:hAnsiTheme="minorHAnsi" w:cstheme="minorHAnsi"/>
          <w:szCs w:val="20"/>
          <w:lang w:val="en-GB"/>
        </w:rPr>
        <w:t xml:space="preserve">provided by </w:t>
      </w:r>
      <w:r w:rsidR="00652024" w:rsidRPr="00F55194">
        <w:rPr>
          <w:rFonts w:asciiTheme="minorHAnsi" w:hAnsiTheme="minorHAnsi" w:cstheme="minorHAnsi"/>
          <w:szCs w:val="20"/>
          <w:lang w:val="en-GB"/>
        </w:rPr>
        <w:t>the loca</w:t>
      </w:r>
      <w:r w:rsidRPr="00F55194">
        <w:rPr>
          <w:rFonts w:asciiTheme="minorHAnsi" w:hAnsiTheme="minorHAnsi" w:cstheme="minorHAnsi"/>
          <w:szCs w:val="20"/>
          <w:lang w:val="en-GB"/>
        </w:rPr>
        <w:t>l</w:t>
      </w:r>
      <w:r w:rsidR="00652024" w:rsidRPr="00F55194">
        <w:rPr>
          <w:rFonts w:asciiTheme="minorHAnsi" w:hAnsiTheme="minorHAnsi" w:cstheme="minorHAnsi"/>
          <w:szCs w:val="20"/>
          <w:lang w:val="en-GB"/>
        </w:rPr>
        <w:t xml:space="preserve"> authority</w:t>
      </w:r>
      <w:r w:rsidR="00105932" w:rsidRPr="00F55194">
        <w:rPr>
          <w:rFonts w:asciiTheme="minorHAnsi" w:hAnsiTheme="minorHAnsi" w:cstheme="minorHAnsi"/>
          <w:szCs w:val="20"/>
          <w:lang w:val="en-GB"/>
        </w:rPr>
        <w:t xml:space="preserve">. </w:t>
      </w:r>
      <w:r w:rsidRPr="00F55194">
        <w:rPr>
          <w:rFonts w:asciiTheme="minorHAnsi" w:hAnsiTheme="minorHAnsi" w:cstheme="minorHAnsi"/>
          <w:szCs w:val="20"/>
          <w:lang w:val="en-GB"/>
        </w:rPr>
        <w:t>The school and the child’s parents will be involved developing and producing the</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plan.</w:t>
      </w:r>
    </w:p>
    <w:p w14:paraId="1D75AF69" w14:textId="77777777" w:rsidR="00B81C5F" w:rsidRPr="00F55194" w:rsidRDefault="00B81C5F" w:rsidP="00B81C5F">
      <w:pPr>
        <w:pStyle w:val="ListParagraph"/>
        <w:widowControl w:val="0"/>
        <w:numPr>
          <w:ilvl w:val="0"/>
          <w:numId w:val="6"/>
        </w:numPr>
        <w:tabs>
          <w:tab w:val="left" w:pos="1250"/>
        </w:tabs>
        <w:autoSpaceDE w:val="0"/>
        <w:autoSpaceDN w:val="0"/>
        <w:spacing w:before="0" w:after="0"/>
        <w:ind w:right="738" w:firstLine="0"/>
        <w:rPr>
          <w:rFonts w:asciiTheme="minorHAnsi" w:hAnsiTheme="minorHAnsi" w:cstheme="minorHAnsi"/>
          <w:szCs w:val="20"/>
          <w:lang w:val="en-GB"/>
        </w:rPr>
      </w:pPr>
      <w:r w:rsidRPr="00F55194">
        <w:rPr>
          <w:rFonts w:asciiTheme="minorHAnsi" w:hAnsiTheme="minorHAnsi" w:cstheme="minorHAnsi"/>
          <w:szCs w:val="20"/>
          <w:lang w:val="en-GB"/>
        </w:rPr>
        <w:t>Parents have the right to appeal against the content of the EHC Plan. They may also appeal against the school named in the Plan if it differs from their preferred</w:t>
      </w:r>
      <w:r w:rsidRPr="00F55194">
        <w:rPr>
          <w:rFonts w:asciiTheme="minorHAnsi" w:hAnsiTheme="minorHAnsi" w:cstheme="minorHAnsi"/>
          <w:spacing w:val="-30"/>
          <w:szCs w:val="20"/>
          <w:lang w:val="en-GB"/>
        </w:rPr>
        <w:t xml:space="preserve"> </w:t>
      </w:r>
      <w:r w:rsidRPr="00F55194">
        <w:rPr>
          <w:rFonts w:asciiTheme="minorHAnsi" w:hAnsiTheme="minorHAnsi" w:cstheme="minorHAnsi"/>
          <w:szCs w:val="20"/>
          <w:lang w:val="en-GB"/>
        </w:rPr>
        <w:t>choice.</w:t>
      </w:r>
    </w:p>
    <w:p w14:paraId="46D71880" w14:textId="77777777" w:rsidR="00B81C5F" w:rsidRPr="00F55194" w:rsidRDefault="00B81C5F" w:rsidP="00B81C5F">
      <w:pPr>
        <w:pStyle w:val="ListParagraph"/>
        <w:widowControl w:val="0"/>
        <w:numPr>
          <w:ilvl w:val="0"/>
          <w:numId w:val="6"/>
        </w:numPr>
        <w:tabs>
          <w:tab w:val="left" w:pos="1233"/>
        </w:tabs>
        <w:autoSpaceDE w:val="0"/>
        <w:autoSpaceDN w:val="0"/>
        <w:spacing w:before="0" w:after="0" w:line="305" w:lineRule="exact"/>
        <w:ind w:left="1232" w:hanging="233"/>
        <w:rPr>
          <w:rFonts w:asciiTheme="minorHAnsi" w:hAnsiTheme="minorHAnsi" w:cstheme="minorHAnsi"/>
          <w:szCs w:val="20"/>
          <w:lang w:val="en-GB"/>
        </w:rPr>
      </w:pPr>
      <w:r w:rsidRPr="00F55194">
        <w:rPr>
          <w:rFonts w:asciiTheme="minorHAnsi" w:hAnsiTheme="minorHAnsi" w:cstheme="minorHAnsi"/>
          <w:szCs w:val="20"/>
          <w:lang w:val="en-GB"/>
        </w:rPr>
        <w:t>Once the EHC Plan has been completed and agreed, it will be kept as part of the</w:t>
      </w:r>
      <w:r w:rsidRPr="00F55194">
        <w:rPr>
          <w:rFonts w:asciiTheme="minorHAnsi" w:hAnsiTheme="minorHAnsi" w:cstheme="minorHAnsi"/>
          <w:spacing w:val="-38"/>
          <w:szCs w:val="20"/>
          <w:lang w:val="en-GB"/>
        </w:rPr>
        <w:t xml:space="preserve"> </w:t>
      </w:r>
      <w:r w:rsidRPr="00F55194">
        <w:rPr>
          <w:rFonts w:asciiTheme="minorHAnsi" w:hAnsiTheme="minorHAnsi" w:cstheme="minorHAnsi"/>
          <w:szCs w:val="20"/>
          <w:lang w:val="en-GB"/>
        </w:rPr>
        <w:t>pupil’s formal record and reviewed at least annually by staff, parents and the pupil. The annual review enables provision for the pupil to be evaluated and, where appropriate, for changes to be put in place, for example, reducing or increasing levels of support.</w:t>
      </w:r>
    </w:p>
    <w:p w14:paraId="44D3B9AC" w14:textId="77777777" w:rsidR="00B81C5F" w:rsidRPr="00F55194" w:rsidRDefault="00020CA3" w:rsidP="00020CA3">
      <w:pPr>
        <w:pStyle w:val="Heading1"/>
        <w:rPr>
          <w:rFonts w:asciiTheme="minorHAnsi" w:hAnsiTheme="minorHAnsi" w:cstheme="minorHAnsi"/>
          <w:sz w:val="20"/>
          <w:szCs w:val="20"/>
          <w:lang w:val="en-GB"/>
        </w:rPr>
      </w:pPr>
      <w:bookmarkStart w:id="9" w:name="_Toc139878670"/>
      <w:r w:rsidRPr="00F55194">
        <w:rPr>
          <w:rFonts w:asciiTheme="minorHAnsi" w:hAnsiTheme="minorHAnsi" w:cstheme="minorHAnsi"/>
          <w:sz w:val="20"/>
          <w:szCs w:val="20"/>
          <w:lang w:val="en-GB"/>
        </w:rPr>
        <w:t>MANAGING PUPILS’ NEEDS ON THE SEN REGISTER</w:t>
      </w:r>
      <w:bookmarkEnd w:id="9"/>
      <w:r w:rsidRPr="00F55194">
        <w:rPr>
          <w:rFonts w:asciiTheme="minorHAnsi" w:hAnsiTheme="minorHAnsi" w:cstheme="minorHAnsi"/>
          <w:sz w:val="20"/>
          <w:szCs w:val="20"/>
          <w:lang w:val="en-GB"/>
        </w:rPr>
        <w:t xml:space="preserve"> </w:t>
      </w:r>
    </w:p>
    <w:p w14:paraId="0986C6CA" w14:textId="77777777" w:rsidR="00B81C5F" w:rsidRPr="00F55194" w:rsidRDefault="00B81C5F" w:rsidP="00B81C5F">
      <w:pPr>
        <w:pStyle w:val="BodyText"/>
        <w:spacing w:before="5"/>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The Register is maintained by the SENCO. It is reviewed every term to ensure that:</w:t>
      </w:r>
    </w:p>
    <w:p w14:paraId="1284FBEB" w14:textId="77777777" w:rsidR="00B81C5F" w:rsidRPr="00F55194" w:rsidRDefault="00B81C5F" w:rsidP="00B81C5F">
      <w:pPr>
        <w:pStyle w:val="ListParagraph"/>
        <w:widowControl w:val="0"/>
        <w:numPr>
          <w:ilvl w:val="1"/>
          <w:numId w:val="6"/>
        </w:numPr>
        <w:tabs>
          <w:tab w:val="left" w:pos="1720"/>
          <w:tab w:val="left" w:pos="1721"/>
        </w:tabs>
        <w:autoSpaceDE w:val="0"/>
        <w:autoSpaceDN w:val="0"/>
        <w:spacing w:before="121"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new pupils who have SEN</w:t>
      </w:r>
      <w:r w:rsidR="003B32D3" w:rsidRPr="00F55194">
        <w:rPr>
          <w:rFonts w:asciiTheme="minorHAnsi" w:hAnsiTheme="minorHAnsi" w:cstheme="minorHAnsi"/>
          <w:szCs w:val="20"/>
          <w:lang w:val="en-GB"/>
        </w:rPr>
        <w:t>D</w:t>
      </w:r>
      <w:r w:rsidRPr="00F55194">
        <w:rPr>
          <w:rFonts w:asciiTheme="minorHAnsi" w:hAnsiTheme="minorHAnsi" w:cstheme="minorHAnsi"/>
          <w:szCs w:val="20"/>
          <w:lang w:val="en-GB"/>
        </w:rPr>
        <w:t xml:space="preserve"> are put into the system</w:t>
      </w:r>
      <w:r w:rsidRPr="00F55194">
        <w:rPr>
          <w:rFonts w:asciiTheme="minorHAnsi" w:hAnsiTheme="minorHAnsi" w:cstheme="minorHAnsi"/>
          <w:spacing w:val="-24"/>
          <w:szCs w:val="20"/>
          <w:lang w:val="en-GB"/>
        </w:rPr>
        <w:t xml:space="preserve"> </w:t>
      </w:r>
      <w:proofErr w:type="gramStart"/>
      <w:r w:rsidRPr="00F55194">
        <w:rPr>
          <w:rFonts w:asciiTheme="minorHAnsi" w:hAnsiTheme="minorHAnsi" w:cstheme="minorHAnsi"/>
          <w:szCs w:val="20"/>
          <w:lang w:val="en-GB"/>
        </w:rPr>
        <w:t>quickly;</w:t>
      </w:r>
      <w:proofErr w:type="gramEnd"/>
    </w:p>
    <w:p w14:paraId="12C11342" w14:textId="77777777" w:rsidR="00B81C5F" w:rsidRPr="00F55194" w:rsidRDefault="00B81C5F" w:rsidP="00B81C5F">
      <w:pPr>
        <w:pStyle w:val="ListParagraph"/>
        <w:widowControl w:val="0"/>
        <w:numPr>
          <w:ilvl w:val="1"/>
          <w:numId w:val="6"/>
        </w:numPr>
        <w:tabs>
          <w:tab w:val="left" w:pos="1720"/>
          <w:tab w:val="left" w:pos="1721"/>
        </w:tabs>
        <w:autoSpaceDE w:val="0"/>
        <w:autoSpaceDN w:val="0"/>
        <w:spacing w:before="0" w:after="0" w:line="306" w:lineRule="exact"/>
        <w:ind w:hanging="361"/>
        <w:rPr>
          <w:rFonts w:asciiTheme="minorHAnsi" w:hAnsiTheme="minorHAnsi" w:cstheme="minorHAnsi"/>
          <w:szCs w:val="20"/>
          <w:lang w:val="en-GB"/>
        </w:rPr>
      </w:pPr>
      <w:r w:rsidRPr="00F55194">
        <w:rPr>
          <w:rFonts w:asciiTheme="minorHAnsi" w:hAnsiTheme="minorHAnsi" w:cstheme="minorHAnsi"/>
          <w:szCs w:val="20"/>
          <w:lang w:val="en-GB"/>
        </w:rPr>
        <w:t>it is a current list of pupils who are still at the</w:t>
      </w:r>
      <w:r w:rsidRPr="00F55194">
        <w:rPr>
          <w:rFonts w:asciiTheme="minorHAnsi" w:hAnsiTheme="minorHAnsi" w:cstheme="minorHAnsi"/>
          <w:spacing w:val="-23"/>
          <w:szCs w:val="20"/>
          <w:lang w:val="en-GB"/>
        </w:rPr>
        <w:t xml:space="preserve"> </w:t>
      </w:r>
      <w:proofErr w:type="gramStart"/>
      <w:r w:rsidRPr="00F55194">
        <w:rPr>
          <w:rFonts w:asciiTheme="minorHAnsi" w:hAnsiTheme="minorHAnsi" w:cstheme="minorHAnsi"/>
          <w:szCs w:val="20"/>
          <w:lang w:val="en-GB"/>
        </w:rPr>
        <w:t>school;</w:t>
      </w:r>
      <w:proofErr w:type="gramEnd"/>
    </w:p>
    <w:p w14:paraId="140C76E3" w14:textId="77777777" w:rsidR="00B81C5F" w:rsidRPr="00F55194" w:rsidRDefault="00B81C5F" w:rsidP="00B81C5F">
      <w:pPr>
        <w:pStyle w:val="ListParagraph"/>
        <w:widowControl w:val="0"/>
        <w:numPr>
          <w:ilvl w:val="1"/>
          <w:numId w:val="6"/>
        </w:numPr>
        <w:tabs>
          <w:tab w:val="left" w:pos="1720"/>
          <w:tab w:val="left" w:pos="1721"/>
        </w:tabs>
        <w:autoSpaceDE w:val="0"/>
        <w:autoSpaceDN w:val="0"/>
        <w:spacing w:before="1" w:after="0"/>
        <w:ind w:hanging="361"/>
        <w:rPr>
          <w:rFonts w:asciiTheme="minorHAnsi" w:hAnsiTheme="minorHAnsi" w:cstheme="minorHAnsi"/>
          <w:szCs w:val="20"/>
          <w:lang w:val="en-GB"/>
        </w:rPr>
      </w:pPr>
      <w:r w:rsidRPr="00F55194">
        <w:rPr>
          <w:rFonts w:asciiTheme="minorHAnsi" w:hAnsiTheme="minorHAnsi" w:cstheme="minorHAnsi"/>
          <w:szCs w:val="20"/>
          <w:lang w:val="en-GB"/>
        </w:rPr>
        <w:t>it informs teachers which pupils are on the SEN</w:t>
      </w:r>
      <w:r w:rsidR="003B32D3" w:rsidRPr="00F55194">
        <w:rPr>
          <w:rFonts w:asciiTheme="minorHAnsi" w:hAnsiTheme="minorHAnsi" w:cstheme="minorHAnsi"/>
          <w:szCs w:val="20"/>
          <w:lang w:val="en-GB"/>
        </w:rPr>
        <w:t>D</w:t>
      </w:r>
      <w:r w:rsidRPr="00F55194">
        <w:rPr>
          <w:rFonts w:asciiTheme="minorHAnsi" w:hAnsiTheme="minorHAnsi" w:cstheme="minorHAnsi"/>
          <w:spacing w:val="-18"/>
          <w:szCs w:val="20"/>
          <w:lang w:val="en-GB"/>
        </w:rPr>
        <w:t xml:space="preserve"> </w:t>
      </w:r>
      <w:proofErr w:type="gramStart"/>
      <w:r w:rsidRPr="00F55194">
        <w:rPr>
          <w:rFonts w:asciiTheme="minorHAnsi" w:hAnsiTheme="minorHAnsi" w:cstheme="minorHAnsi"/>
          <w:szCs w:val="20"/>
          <w:lang w:val="en-GB"/>
        </w:rPr>
        <w:t>register;</w:t>
      </w:r>
      <w:proofErr w:type="gramEnd"/>
    </w:p>
    <w:p w14:paraId="3D39A6E0" w14:textId="77777777" w:rsidR="00B81C5F" w:rsidRPr="00F55194" w:rsidRDefault="00B81C5F" w:rsidP="00B81C5F">
      <w:pPr>
        <w:pStyle w:val="ListParagraph"/>
        <w:widowControl w:val="0"/>
        <w:numPr>
          <w:ilvl w:val="1"/>
          <w:numId w:val="6"/>
        </w:numPr>
        <w:tabs>
          <w:tab w:val="left" w:pos="1720"/>
          <w:tab w:val="left" w:pos="1721"/>
        </w:tabs>
        <w:autoSpaceDE w:val="0"/>
        <w:autoSpaceDN w:val="0"/>
        <w:spacing w:before="0" w:after="0"/>
        <w:ind w:hanging="361"/>
        <w:rPr>
          <w:rFonts w:asciiTheme="minorHAnsi" w:hAnsiTheme="minorHAnsi" w:cstheme="minorHAnsi"/>
          <w:szCs w:val="20"/>
          <w:lang w:val="en-GB"/>
        </w:rPr>
      </w:pPr>
      <w:r w:rsidRPr="00F55194">
        <w:rPr>
          <w:rFonts w:asciiTheme="minorHAnsi" w:hAnsiTheme="minorHAnsi" w:cstheme="minorHAnsi"/>
          <w:szCs w:val="20"/>
          <w:lang w:val="en-GB"/>
        </w:rPr>
        <w:t>it can be used to inform termly pupil progress</w:t>
      </w:r>
      <w:r w:rsidRPr="00F55194">
        <w:rPr>
          <w:rFonts w:asciiTheme="minorHAnsi" w:hAnsiTheme="minorHAnsi" w:cstheme="minorHAnsi"/>
          <w:spacing w:val="-22"/>
          <w:szCs w:val="20"/>
          <w:lang w:val="en-GB"/>
        </w:rPr>
        <w:t xml:space="preserve"> </w:t>
      </w:r>
      <w:proofErr w:type="gramStart"/>
      <w:r w:rsidRPr="00F55194">
        <w:rPr>
          <w:rFonts w:asciiTheme="minorHAnsi" w:hAnsiTheme="minorHAnsi" w:cstheme="minorHAnsi"/>
          <w:szCs w:val="20"/>
          <w:lang w:val="en-GB"/>
        </w:rPr>
        <w:t>meetings;</w:t>
      </w:r>
      <w:proofErr w:type="gramEnd"/>
    </w:p>
    <w:p w14:paraId="59B6AF63" w14:textId="77777777" w:rsidR="00B81C5F" w:rsidRPr="00F55194" w:rsidRDefault="00B81C5F" w:rsidP="00B81C5F">
      <w:pPr>
        <w:pStyle w:val="BodyText"/>
        <w:spacing w:before="13"/>
        <w:ind w:left="0"/>
        <w:rPr>
          <w:rFonts w:asciiTheme="minorHAnsi" w:hAnsiTheme="minorHAnsi" w:cstheme="minorHAnsi"/>
          <w:sz w:val="20"/>
          <w:szCs w:val="20"/>
          <w:lang w:val="en-GB"/>
        </w:rPr>
      </w:pPr>
    </w:p>
    <w:p w14:paraId="50733F22" w14:textId="33ACA2B2" w:rsidR="00B81C5F" w:rsidRPr="00F55194" w:rsidRDefault="00B81C5F" w:rsidP="00B81C5F">
      <w:pPr>
        <w:pStyle w:val="BodyText"/>
        <w:ind w:left="0"/>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The</w:t>
      </w:r>
      <w:r w:rsidR="003B3945" w:rsidRPr="00F55194">
        <w:rPr>
          <w:rFonts w:asciiTheme="minorHAnsi" w:hAnsiTheme="minorHAnsi" w:cstheme="minorHAnsi"/>
          <w:sz w:val="20"/>
          <w:szCs w:val="20"/>
          <w:lang w:val="en-GB"/>
        </w:rPr>
        <w:t>se are</w:t>
      </w:r>
      <w:r w:rsidRPr="00F55194">
        <w:rPr>
          <w:rFonts w:asciiTheme="minorHAnsi" w:hAnsiTheme="minorHAnsi" w:cstheme="minorHAnsi"/>
          <w:sz w:val="20"/>
          <w:szCs w:val="20"/>
          <w:lang w:val="en-GB"/>
        </w:rPr>
        <w:t xml:space="preserve"> ways in which the needs of pupils who are on the SEN</w:t>
      </w:r>
      <w:r w:rsidR="003B32D3"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xml:space="preserve"> register are managed:</w:t>
      </w:r>
    </w:p>
    <w:p w14:paraId="7049D0D8" w14:textId="11DA7BD4" w:rsidR="00B81C5F" w:rsidRPr="00F55194" w:rsidRDefault="00EA187A" w:rsidP="00B81C5F">
      <w:pPr>
        <w:pStyle w:val="ListParagraph"/>
        <w:widowControl w:val="0"/>
        <w:numPr>
          <w:ilvl w:val="1"/>
          <w:numId w:val="6"/>
        </w:numPr>
        <w:tabs>
          <w:tab w:val="left" w:pos="1721"/>
        </w:tabs>
        <w:autoSpaceDE w:val="0"/>
        <w:autoSpaceDN w:val="0"/>
        <w:spacing w:before="121" w:after="0"/>
        <w:ind w:right="237"/>
        <w:jc w:val="both"/>
        <w:rPr>
          <w:rFonts w:asciiTheme="minorHAnsi" w:hAnsiTheme="minorHAnsi" w:cstheme="minorHAnsi"/>
          <w:szCs w:val="20"/>
          <w:lang w:val="en-GB"/>
        </w:rPr>
      </w:pPr>
      <w:r w:rsidRPr="00F55194">
        <w:rPr>
          <w:rFonts w:asciiTheme="minorHAnsi" w:hAnsiTheme="minorHAnsi" w:cstheme="minorHAnsi"/>
          <w:szCs w:val="20"/>
          <w:lang w:val="en-GB"/>
        </w:rPr>
        <w:t>Termly reviews of provision (through Pupil Profiles and Communication Passports)</w:t>
      </w:r>
    </w:p>
    <w:p w14:paraId="3C035DA0" w14:textId="71E75902" w:rsidR="00CE17FF" w:rsidRPr="00F55194" w:rsidRDefault="00CE17FF" w:rsidP="00B81C5F">
      <w:pPr>
        <w:pStyle w:val="ListParagraph"/>
        <w:widowControl w:val="0"/>
        <w:numPr>
          <w:ilvl w:val="1"/>
          <w:numId w:val="6"/>
        </w:numPr>
        <w:tabs>
          <w:tab w:val="left" w:pos="1721"/>
        </w:tabs>
        <w:autoSpaceDE w:val="0"/>
        <w:autoSpaceDN w:val="0"/>
        <w:spacing w:before="121" w:after="0"/>
        <w:ind w:right="237"/>
        <w:jc w:val="both"/>
        <w:rPr>
          <w:rFonts w:asciiTheme="minorHAnsi" w:hAnsiTheme="minorHAnsi" w:cstheme="minorHAnsi"/>
          <w:szCs w:val="20"/>
          <w:lang w:val="en-GB"/>
        </w:rPr>
      </w:pPr>
      <w:r w:rsidRPr="00F55194">
        <w:rPr>
          <w:rFonts w:asciiTheme="minorHAnsi" w:hAnsiTheme="minorHAnsi" w:cstheme="minorHAnsi"/>
          <w:szCs w:val="20"/>
          <w:lang w:val="en-GB"/>
        </w:rPr>
        <w:t xml:space="preserve">Monitoring of </w:t>
      </w:r>
      <w:r w:rsidR="003C1C6F" w:rsidRPr="00F55194">
        <w:rPr>
          <w:rFonts w:asciiTheme="minorHAnsi" w:hAnsiTheme="minorHAnsi" w:cstheme="minorHAnsi"/>
          <w:szCs w:val="20"/>
          <w:lang w:val="en-GB"/>
        </w:rPr>
        <w:t xml:space="preserve">assessment data through GL Assessment suite, teacher assessment and Pupil Progress meetings between class teachers and members of SLT. </w:t>
      </w:r>
    </w:p>
    <w:p w14:paraId="5ADDD1F9" w14:textId="77777777" w:rsidR="00B81C5F" w:rsidRPr="00F55194" w:rsidRDefault="00B81C5F" w:rsidP="00B81C5F">
      <w:pPr>
        <w:pStyle w:val="ListParagraph"/>
        <w:widowControl w:val="0"/>
        <w:numPr>
          <w:ilvl w:val="1"/>
          <w:numId w:val="6"/>
        </w:numPr>
        <w:tabs>
          <w:tab w:val="left" w:pos="1721"/>
        </w:tabs>
        <w:autoSpaceDE w:val="0"/>
        <w:autoSpaceDN w:val="0"/>
        <w:spacing w:before="121" w:after="0"/>
        <w:ind w:right="237"/>
        <w:jc w:val="both"/>
        <w:rPr>
          <w:rFonts w:asciiTheme="minorHAnsi" w:hAnsiTheme="minorHAnsi" w:cstheme="minorHAnsi"/>
          <w:szCs w:val="20"/>
          <w:lang w:val="en-GB"/>
        </w:rPr>
      </w:pPr>
      <w:r w:rsidRPr="00F55194">
        <w:rPr>
          <w:rFonts w:asciiTheme="minorHAnsi" w:hAnsiTheme="minorHAnsi" w:cstheme="minorHAnsi"/>
          <w:szCs w:val="20"/>
          <w:lang w:val="en-GB"/>
        </w:rPr>
        <w:t xml:space="preserve">Pupils who are not making progress, making limited progress or who are working below age-related expectations may require involvement from additional outside services (such as </w:t>
      </w:r>
      <w:r w:rsidR="00633128" w:rsidRPr="00F55194">
        <w:rPr>
          <w:rFonts w:asciiTheme="minorHAnsi" w:hAnsiTheme="minorHAnsi" w:cstheme="minorHAnsi"/>
          <w:szCs w:val="20"/>
          <w:lang w:val="en-GB"/>
        </w:rPr>
        <w:t>the Specialist Teaching team, Educational Psychologist, Speech and Language Therapy Service, School Nursing Team, School Doctor, Locality Team, Hearing Impairment Team, Vision Impairment Team</w:t>
      </w:r>
      <w:r w:rsidRPr="00F55194">
        <w:rPr>
          <w:rFonts w:asciiTheme="minorHAnsi" w:hAnsiTheme="minorHAnsi" w:cstheme="minorHAnsi"/>
          <w:szCs w:val="20"/>
          <w:lang w:val="en-GB"/>
        </w:rPr>
        <w:t xml:space="preserve">); it is the SENCo’s responsibility to co-ordinate this, with the full permission of parents/carers. </w:t>
      </w:r>
      <w:r w:rsidR="00633128" w:rsidRPr="00F55194">
        <w:rPr>
          <w:rFonts w:asciiTheme="minorHAnsi" w:hAnsiTheme="minorHAnsi" w:cstheme="minorHAnsi"/>
          <w:szCs w:val="20"/>
          <w:lang w:val="en-GB"/>
        </w:rPr>
        <w:t>This may be through a referral to the Early Help Hub</w:t>
      </w:r>
      <w:r w:rsidR="003B32D3" w:rsidRPr="00F55194">
        <w:rPr>
          <w:rFonts w:asciiTheme="minorHAnsi" w:hAnsiTheme="minorHAnsi" w:cstheme="minorHAnsi"/>
          <w:szCs w:val="20"/>
          <w:lang w:val="en-GB"/>
        </w:rPr>
        <w:t xml:space="preserve"> or</w:t>
      </w:r>
      <w:r w:rsidR="00633128" w:rsidRPr="00F55194">
        <w:rPr>
          <w:rFonts w:asciiTheme="minorHAnsi" w:hAnsiTheme="minorHAnsi" w:cstheme="minorHAnsi"/>
          <w:szCs w:val="20"/>
          <w:lang w:val="en-GB"/>
        </w:rPr>
        <w:t xml:space="preserve"> directly to </w:t>
      </w:r>
      <w:r w:rsidR="003B32D3" w:rsidRPr="00F55194">
        <w:rPr>
          <w:rFonts w:asciiTheme="minorHAnsi" w:hAnsiTheme="minorHAnsi" w:cstheme="minorHAnsi"/>
          <w:szCs w:val="20"/>
          <w:lang w:val="en-GB"/>
        </w:rPr>
        <w:t xml:space="preserve">other external </w:t>
      </w:r>
      <w:r w:rsidR="00633128" w:rsidRPr="00F55194">
        <w:rPr>
          <w:rFonts w:asciiTheme="minorHAnsi" w:hAnsiTheme="minorHAnsi" w:cstheme="minorHAnsi"/>
          <w:szCs w:val="20"/>
          <w:lang w:val="en-GB"/>
        </w:rPr>
        <w:t xml:space="preserve">services </w:t>
      </w:r>
    </w:p>
    <w:p w14:paraId="7A4581CB" w14:textId="77777777" w:rsidR="00B81C5F" w:rsidRPr="00F55194" w:rsidRDefault="00B81C5F" w:rsidP="00B81C5F">
      <w:pPr>
        <w:tabs>
          <w:tab w:val="left" w:pos="1233"/>
        </w:tabs>
        <w:spacing w:line="305" w:lineRule="exact"/>
        <w:rPr>
          <w:rFonts w:asciiTheme="minorHAnsi" w:hAnsiTheme="minorHAnsi" w:cstheme="minorHAnsi"/>
          <w:sz w:val="20"/>
          <w:szCs w:val="20"/>
          <w:lang w:val="en-GB"/>
        </w:rPr>
      </w:pPr>
    </w:p>
    <w:p w14:paraId="7EA10A2E" w14:textId="77777777" w:rsidR="00633128" w:rsidRPr="00F55194" w:rsidRDefault="00633128" w:rsidP="00633128">
      <w:pPr>
        <w:pStyle w:val="BodyText"/>
        <w:spacing w:before="2"/>
        <w:ind w:left="0"/>
        <w:rPr>
          <w:rFonts w:asciiTheme="minorHAnsi" w:hAnsiTheme="minorHAnsi" w:cstheme="minorHAnsi"/>
          <w:sz w:val="20"/>
          <w:szCs w:val="20"/>
          <w:lang w:val="en-GB"/>
        </w:rPr>
      </w:pPr>
    </w:p>
    <w:p w14:paraId="0310760F" w14:textId="77777777" w:rsidR="00633128" w:rsidRPr="00F55194" w:rsidRDefault="00020CA3" w:rsidP="00020CA3">
      <w:pPr>
        <w:pStyle w:val="Heading1"/>
        <w:rPr>
          <w:rFonts w:asciiTheme="minorHAnsi" w:hAnsiTheme="minorHAnsi" w:cstheme="minorHAnsi"/>
          <w:sz w:val="20"/>
          <w:szCs w:val="20"/>
          <w:lang w:val="en-GB"/>
        </w:rPr>
      </w:pPr>
      <w:bookmarkStart w:id="10" w:name="_Toc139878671"/>
      <w:r w:rsidRPr="00F55194">
        <w:rPr>
          <w:rFonts w:asciiTheme="minorHAnsi" w:hAnsiTheme="minorHAnsi" w:cstheme="minorHAnsi"/>
          <w:sz w:val="20"/>
          <w:szCs w:val="20"/>
          <w:lang w:val="en-GB"/>
        </w:rPr>
        <w:t>CRITERIA FOR EXITING THE SEN REGISTER</w:t>
      </w:r>
      <w:bookmarkEnd w:id="10"/>
    </w:p>
    <w:p w14:paraId="298DCDEE" w14:textId="77777777" w:rsidR="00633128" w:rsidRPr="00F55194" w:rsidRDefault="00633128" w:rsidP="00633128">
      <w:pPr>
        <w:pStyle w:val="BodyText"/>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Pupils who no longer need to be on the SEN register is a cause for celebration!</w:t>
      </w:r>
    </w:p>
    <w:p w14:paraId="4021EAF2" w14:textId="77777777" w:rsidR="00633128" w:rsidRPr="00F55194" w:rsidRDefault="00633128" w:rsidP="00633128">
      <w:pPr>
        <w:pStyle w:val="BodyText"/>
        <w:ind w:left="0" w:right="257"/>
        <w:rPr>
          <w:rFonts w:asciiTheme="minorHAnsi" w:hAnsiTheme="minorHAnsi" w:cstheme="minorHAnsi"/>
          <w:sz w:val="20"/>
          <w:szCs w:val="20"/>
          <w:lang w:val="en-GB"/>
        </w:rPr>
      </w:pPr>
      <w:r w:rsidRPr="00F55194">
        <w:rPr>
          <w:rFonts w:asciiTheme="minorHAnsi" w:hAnsiTheme="minorHAnsi" w:cstheme="minorHAnsi"/>
          <w:sz w:val="20"/>
          <w:szCs w:val="20"/>
          <w:lang w:val="en-GB"/>
        </w:rPr>
        <w:t>When a child makes significant progress towards meeting their targets, following discussions with the class teacher and parents they may be removed from the register</w:t>
      </w:r>
    </w:p>
    <w:p w14:paraId="703F1B54" w14:textId="77777777" w:rsidR="00A52880" w:rsidRPr="00F55194" w:rsidRDefault="00A52880" w:rsidP="00A52880">
      <w:pPr>
        <w:pStyle w:val="BodyText"/>
        <w:ind w:left="0" w:right="584"/>
        <w:jc w:val="both"/>
        <w:rPr>
          <w:rFonts w:asciiTheme="minorHAnsi" w:hAnsiTheme="minorHAnsi" w:cstheme="minorHAnsi"/>
          <w:sz w:val="20"/>
          <w:szCs w:val="20"/>
          <w:lang w:val="en-GB"/>
        </w:rPr>
      </w:pPr>
    </w:p>
    <w:p w14:paraId="4008686A" w14:textId="77777777" w:rsidR="00633128" w:rsidRPr="00F55194" w:rsidRDefault="00020CA3" w:rsidP="00020CA3">
      <w:pPr>
        <w:pStyle w:val="Heading1"/>
        <w:rPr>
          <w:rFonts w:asciiTheme="minorHAnsi" w:hAnsiTheme="minorHAnsi" w:cstheme="minorHAnsi"/>
          <w:sz w:val="20"/>
          <w:szCs w:val="20"/>
          <w:lang w:val="en-GB"/>
        </w:rPr>
      </w:pPr>
      <w:bookmarkStart w:id="11" w:name="_Toc139878672"/>
      <w:r w:rsidRPr="00F55194">
        <w:rPr>
          <w:rFonts w:asciiTheme="minorHAnsi" w:hAnsiTheme="minorHAnsi" w:cstheme="minorHAnsi"/>
          <w:sz w:val="20"/>
          <w:szCs w:val="20"/>
          <w:lang w:val="en-GB"/>
        </w:rPr>
        <w:t>SUPPORTING PUPILS AND FAMILIES</w:t>
      </w:r>
      <w:bookmarkEnd w:id="11"/>
      <w:r w:rsidRPr="00F55194">
        <w:rPr>
          <w:rFonts w:asciiTheme="minorHAnsi" w:hAnsiTheme="minorHAnsi" w:cstheme="minorHAnsi"/>
          <w:sz w:val="20"/>
          <w:szCs w:val="20"/>
          <w:lang w:val="en-GB"/>
        </w:rPr>
        <w:t xml:space="preserve"> </w:t>
      </w:r>
    </w:p>
    <w:p w14:paraId="1D9A90F0" w14:textId="77777777" w:rsidR="00633128" w:rsidRPr="00F55194" w:rsidRDefault="00633128" w:rsidP="00CB4BAB">
      <w:pPr>
        <w:pStyle w:val="Heading2"/>
        <w:rPr>
          <w:rFonts w:asciiTheme="minorHAnsi" w:hAnsiTheme="minorHAnsi" w:cstheme="minorHAnsi"/>
          <w:sz w:val="20"/>
          <w:szCs w:val="20"/>
          <w:lang w:val="en-GB"/>
        </w:rPr>
      </w:pPr>
      <w:bookmarkStart w:id="12" w:name="_Toc139878673"/>
      <w:r w:rsidRPr="00F55194">
        <w:rPr>
          <w:rFonts w:asciiTheme="minorHAnsi" w:hAnsiTheme="minorHAnsi" w:cstheme="minorHAnsi"/>
          <w:sz w:val="20"/>
          <w:szCs w:val="20"/>
          <w:lang w:val="en-GB"/>
        </w:rPr>
        <w:t>The SEND Local Offer</w:t>
      </w:r>
      <w:bookmarkEnd w:id="12"/>
    </w:p>
    <w:p w14:paraId="4DB70647" w14:textId="77777777" w:rsidR="00633128" w:rsidRPr="00F55194" w:rsidRDefault="00633128" w:rsidP="00633128">
      <w:pPr>
        <w:pStyle w:val="BodyText"/>
        <w:spacing w:before="1"/>
        <w:ind w:left="0" w:right="30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SEND Local Offer is a resource which is designed to support children and young people with special educational needs and/or disabilities and their families. It describes the services and provision that are available both to those families in Cambridgeshire that have an Education, Health and Care Plan and those who do not have a </w:t>
      </w:r>
      <w:proofErr w:type="gramStart"/>
      <w:r w:rsidRPr="00F55194">
        <w:rPr>
          <w:rFonts w:asciiTheme="minorHAnsi" w:hAnsiTheme="minorHAnsi" w:cstheme="minorHAnsi"/>
          <w:sz w:val="20"/>
          <w:szCs w:val="20"/>
          <w:lang w:val="en-GB"/>
        </w:rPr>
        <w:t>plan, but</w:t>
      </w:r>
      <w:proofErr w:type="gramEnd"/>
      <w:r w:rsidRPr="00F55194">
        <w:rPr>
          <w:rFonts w:asciiTheme="minorHAnsi" w:hAnsiTheme="minorHAnsi" w:cstheme="minorHAnsi"/>
          <w:sz w:val="20"/>
          <w:szCs w:val="20"/>
          <w:lang w:val="en-GB"/>
        </w:rPr>
        <w:t xml:space="preserve"> still experience some form of special educational need. The SEND Local Offer includes information about public services across education, health and social care, as well as those provided by the private, voluntary and community sectors</w:t>
      </w:r>
    </w:p>
    <w:p w14:paraId="0178A963" w14:textId="77777777" w:rsidR="00633128" w:rsidRPr="00F55194" w:rsidRDefault="00633128" w:rsidP="00633128">
      <w:pPr>
        <w:rPr>
          <w:rFonts w:asciiTheme="minorHAnsi" w:hAnsiTheme="minorHAnsi" w:cstheme="minorHAnsi"/>
          <w:sz w:val="20"/>
          <w:szCs w:val="20"/>
          <w:lang w:val="en-GB"/>
        </w:rPr>
      </w:pPr>
    </w:p>
    <w:p w14:paraId="0D06FB68" w14:textId="2403311A" w:rsidR="00633128" w:rsidRPr="00F55194" w:rsidRDefault="00633128" w:rsidP="00600651">
      <w:pPr>
        <w:pStyle w:val="BodyText"/>
        <w:ind w:left="0" w:right="471"/>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w:t>
      </w:r>
      <w:r w:rsidR="00BC635A">
        <w:rPr>
          <w:rFonts w:asciiTheme="minorHAnsi" w:hAnsiTheme="minorHAnsi" w:cstheme="minorHAnsi"/>
          <w:sz w:val="20"/>
          <w:szCs w:val="20"/>
          <w:lang w:val="en-GB"/>
        </w:rPr>
        <w:t>Essex</w:t>
      </w:r>
      <w:r w:rsidRPr="00F55194">
        <w:rPr>
          <w:rFonts w:asciiTheme="minorHAnsi" w:hAnsiTheme="minorHAnsi" w:cstheme="minorHAnsi"/>
          <w:sz w:val="20"/>
          <w:szCs w:val="20"/>
          <w:lang w:val="en-GB"/>
        </w:rPr>
        <w:t xml:space="preserve"> Local Offer can provide parents and pupils with further information about what they can expect from the Local Authority in terms of support for pupils.</w:t>
      </w:r>
    </w:p>
    <w:p w14:paraId="5FE78059" w14:textId="77777777" w:rsidR="00633128" w:rsidRPr="00F55194" w:rsidRDefault="00633128" w:rsidP="00633128">
      <w:pPr>
        <w:pStyle w:val="BodyText"/>
        <w:ind w:left="0"/>
        <w:rPr>
          <w:rFonts w:asciiTheme="minorHAnsi" w:hAnsiTheme="minorHAnsi" w:cstheme="minorHAnsi"/>
          <w:sz w:val="20"/>
          <w:szCs w:val="20"/>
          <w:lang w:val="en-GB"/>
        </w:rPr>
      </w:pPr>
    </w:p>
    <w:p w14:paraId="4F33CB2F" w14:textId="77777777" w:rsidR="00633128" w:rsidRPr="00F55194" w:rsidRDefault="00633128" w:rsidP="00600651">
      <w:pPr>
        <w:pStyle w:val="BodyText"/>
        <w:ind w:left="0" w:right="372"/>
        <w:rPr>
          <w:rFonts w:asciiTheme="minorHAnsi" w:hAnsiTheme="minorHAnsi" w:cstheme="minorHAnsi"/>
          <w:sz w:val="20"/>
          <w:szCs w:val="20"/>
          <w:lang w:val="en-GB"/>
        </w:rPr>
      </w:pPr>
      <w:r w:rsidRPr="00F55194">
        <w:rPr>
          <w:rFonts w:asciiTheme="minorHAnsi" w:hAnsiTheme="minorHAnsi" w:cstheme="minorHAnsi"/>
          <w:sz w:val="20"/>
          <w:szCs w:val="20"/>
          <w:lang w:val="en-GB"/>
        </w:rPr>
        <w:t>The school has a Statutory requirement to provide a SEN Information Report (Regulation 51, Part 3, section 69(3) (a) of the Act).</w:t>
      </w:r>
    </w:p>
    <w:p w14:paraId="11069B00" w14:textId="77777777" w:rsidR="00600651" w:rsidRPr="00F55194" w:rsidRDefault="00600651" w:rsidP="00600651">
      <w:pPr>
        <w:pStyle w:val="BodyText"/>
        <w:ind w:left="0" w:right="372"/>
        <w:rPr>
          <w:rFonts w:asciiTheme="minorHAnsi" w:hAnsiTheme="minorHAnsi" w:cstheme="minorHAnsi"/>
          <w:sz w:val="20"/>
          <w:szCs w:val="20"/>
          <w:lang w:val="en-GB"/>
        </w:rPr>
      </w:pPr>
    </w:p>
    <w:p w14:paraId="45750912" w14:textId="77777777" w:rsidR="00633128" w:rsidRPr="00F55194" w:rsidRDefault="00633128" w:rsidP="00CB4BAB">
      <w:pPr>
        <w:pStyle w:val="Heading2"/>
        <w:rPr>
          <w:rFonts w:asciiTheme="minorHAnsi" w:hAnsiTheme="minorHAnsi" w:cstheme="minorHAnsi"/>
          <w:sz w:val="20"/>
          <w:szCs w:val="20"/>
          <w:lang w:val="en-GB"/>
        </w:rPr>
      </w:pPr>
      <w:bookmarkStart w:id="13" w:name="_Toc139878674"/>
      <w:r w:rsidRPr="00F55194">
        <w:rPr>
          <w:rFonts w:asciiTheme="minorHAnsi" w:hAnsiTheme="minorHAnsi" w:cstheme="minorHAnsi"/>
          <w:sz w:val="20"/>
          <w:szCs w:val="20"/>
          <w:lang w:val="en-GB"/>
        </w:rPr>
        <w:t>Agencies which can support parents and pupils</w:t>
      </w:r>
      <w:r w:rsidR="00600651" w:rsidRPr="00F55194">
        <w:rPr>
          <w:rFonts w:asciiTheme="minorHAnsi" w:hAnsiTheme="minorHAnsi" w:cstheme="minorHAnsi"/>
          <w:sz w:val="20"/>
          <w:szCs w:val="20"/>
          <w:lang w:val="en-GB"/>
        </w:rPr>
        <w:t>:</w:t>
      </w:r>
      <w:bookmarkEnd w:id="13"/>
    </w:p>
    <w:p w14:paraId="35E9C89D" w14:textId="77777777" w:rsidR="00633128" w:rsidRPr="00F55194" w:rsidRDefault="00633128" w:rsidP="00600651">
      <w:pPr>
        <w:pStyle w:val="BodyText"/>
        <w:numPr>
          <w:ilvl w:val="0"/>
          <w:numId w:val="8"/>
        </w:numPr>
        <w:spacing w:before="1"/>
        <w:ind w:right="1171"/>
        <w:rPr>
          <w:rFonts w:asciiTheme="minorHAnsi" w:hAnsiTheme="minorHAnsi" w:cstheme="minorHAnsi"/>
          <w:sz w:val="20"/>
          <w:szCs w:val="20"/>
          <w:lang w:val="en-GB"/>
        </w:rPr>
      </w:pPr>
      <w:r w:rsidRPr="00F55194">
        <w:rPr>
          <w:rFonts w:asciiTheme="minorHAnsi" w:hAnsiTheme="minorHAnsi" w:cstheme="minorHAnsi"/>
          <w:sz w:val="20"/>
          <w:szCs w:val="20"/>
          <w:lang w:val="en-GB"/>
        </w:rPr>
        <w:t>Special Educational Needs and Disability Information, Advice and Support service (SENDIASS)</w:t>
      </w:r>
    </w:p>
    <w:p w14:paraId="68D51E13" w14:textId="0122F976" w:rsidR="007B5D66" w:rsidRPr="00F55194" w:rsidRDefault="007B5D66" w:rsidP="00600651">
      <w:pPr>
        <w:pStyle w:val="BodyText"/>
        <w:numPr>
          <w:ilvl w:val="0"/>
          <w:numId w:val="8"/>
        </w:numPr>
        <w:spacing w:before="1"/>
        <w:ind w:right="1171"/>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IPSEA </w:t>
      </w:r>
    </w:p>
    <w:p w14:paraId="002F29D5" w14:textId="105CE0FD" w:rsidR="00600651" w:rsidRPr="00F55194" w:rsidRDefault="00600651" w:rsidP="00CB4BAB">
      <w:pPr>
        <w:pStyle w:val="Heading2"/>
        <w:rPr>
          <w:rFonts w:asciiTheme="minorHAnsi" w:hAnsiTheme="minorHAnsi" w:cstheme="minorHAnsi"/>
          <w:sz w:val="20"/>
          <w:szCs w:val="20"/>
          <w:lang w:val="en-GB"/>
        </w:rPr>
      </w:pPr>
      <w:bookmarkStart w:id="14" w:name="_Toc139878675"/>
      <w:r w:rsidRPr="00F55194">
        <w:rPr>
          <w:rFonts w:asciiTheme="minorHAnsi" w:hAnsiTheme="minorHAnsi" w:cstheme="minorHAnsi"/>
          <w:sz w:val="20"/>
          <w:szCs w:val="20"/>
          <w:lang w:val="en-GB"/>
        </w:rPr>
        <w:t xml:space="preserve">Supporting Parents at </w:t>
      </w:r>
      <w:r w:rsidR="00060505">
        <w:rPr>
          <w:rFonts w:asciiTheme="minorHAnsi" w:hAnsiTheme="minorHAnsi" w:cstheme="minorHAnsi"/>
          <w:sz w:val="20"/>
          <w:szCs w:val="20"/>
          <w:lang w:val="en-GB"/>
        </w:rPr>
        <w:t>Wimbish</w:t>
      </w:r>
      <w:r w:rsidRPr="00F55194">
        <w:rPr>
          <w:rFonts w:asciiTheme="minorHAnsi" w:hAnsiTheme="minorHAnsi" w:cstheme="minorHAnsi"/>
          <w:sz w:val="20"/>
          <w:szCs w:val="20"/>
          <w:lang w:val="en-GB"/>
        </w:rPr>
        <w:t>:</w:t>
      </w:r>
      <w:bookmarkEnd w:id="14"/>
    </w:p>
    <w:p w14:paraId="2C6472C6" w14:textId="0AC85B03" w:rsidR="00633128" w:rsidRPr="00F55194" w:rsidRDefault="00BC4EB5" w:rsidP="00600651">
      <w:pPr>
        <w:pStyle w:val="BodyText"/>
        <w:ind w:left="0" w:right="588"/>
        <w:rPr>
          <w:rFonts w:asciiTheme="minorHAnsi" w:hAnsiTheme="minorHAnsi" w:cstheme="minorHAnsi"/>
          <w:sz w:val="20"/>
          <w:szCs w:val="20"/>
          <w:lang w:val="en-GB"/>
        </w:rPr>
      </w:pPr>
      <w:r>
        <w:rPr>
          <w:rFonts w:asciiTheme="minorHAnsi" w:hAnsiTheme="minorHAnsi" w:cstheme="minorHAnsi"/>
          <w:sz w:val="20"/>
          <w:szCs w:val="20"/>
          <w:lang w:val="en-GB"/>
        </w:rPr>
        <w:t>Wimbish</w:t>
      </w:r>
      <w:r w:rsidR="00060505">
        <w:rPr>
          <w:rFonts w:asciiTheme="minorHAnsi" w:hAnsiTheme="minorHAnsi" w:cstheme="minorHAnsi"/>
          <w:sz w:val="20"/>
          <w:szCs w:val="20"/>
          <w:lang w:val="en-GB"/>
        </w:rPr>
        <w:t xml:space="preserve"> </w:t>
      </w:r>
      <w:r w:rsidR="00633128" w:rsidRPr="00F55194">
        <w:rPr>
          <w:rFonts w:asciiTheme="minorHAnsi" w:hAnsiTheme="minorHAnsi" w:cstheme="minorHAnsi"/>
          <w:sz w:val="20"/>
          <w:szCs w:val="20"/>
          <w:lang w:val="en-GB"/>
        </w:rPr>
        <w:t>encourages parents to be partners in the education process. Parents are involved from the outset and encouraged to discuss any concerns with class teachers as they arise. They are always encouraged to take part in the process of reviewing and monitoring provision and progress.</w:t>
      </w:r>
    </w:p>
    <w:p w14:paraId="2493D7B8" w14:textId="77777777" w:rsidR="00633128" w:rsidRPr="00F55194" w:rsidRDefault="00633128" w:rsidP="00600651">
      <w:pPr>
        <w:pStyle w:val="BodyText"/>
        <w:ind w:left="0" w:right="302"/>
        <w:rPr>
          <w:rFonts w:asciiTheme="minorHAnsi" w:hAnsiTheme="minorHAnsi" w:cstheme="minorHAnsi"/>
          <w:sz w:val="20"/>
          <w:szCs w:val="20"/>
          <w:lang w:val="en-GB"/>
        </w:rPr>
      </w:pPr>
      <w:r w:rsidRPr="00F55194">
        <w:rPr>
          <w:rFonts w:asciiTheme="minorHAnsi" w:hAnsiTheme="minorHAnsi" w:cstheme="minorHAnsi"/>
          <w:sz w:val="20"/>
          <w:szCs w:val="20"/>
          <w:lang w:val="en-GB"/>
        </w:rPr>
        <w:t>Parents are consulted before outside agencies are involved and are included as far as possible in strategies instigated. Parents have the right to access any records of their child’s progress and are encouraged to contribute to these records.</w:t>
      </w:r>
    </w:p>
    <w:p w14:paraId="56C78223" w14:textId="77777777" w:rsidR="00633128" w:rsidRPr="00F55194" w:rsidRDefault="00633128" w:rsidP="00600651">
      <w:pPr>
        <w:pStyle w:val="BodyText"/>
        <w:ind w:left="0" w:right="390"/>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Parent consultation meetings are held twice a year in the Autumn and Spring terms, but parents are welcome to visit the school or arrange meetings at other times to discuss any aspect of their child’s progress with the class teacher or SENCO. We are happy to </w:t>
      </w:r>
      <w:proofErr w:type="gramStart"/>
      <w:r w:rsidRPr="00F55194">
        <w:rPr>
          <w:rFonts w:asciiTheme="minorHAnsi" w:hAnsiTheme="minorHAnsi" w:cstheme="minorHAnsi"/>
          <w:sz w:val="20"/>
          <w:szCs w:val="20"/>
          <w:lang w:val="en-GB"/>
        </w:rPr>
        <w:t>make arrangements</w:t>
      </w:r>
      <w:proofErr w:type="gramEnd"/>
      <w:r w:rsidRPr="00F55194">
        <w:rPr>
          <w:rFonts w:asciiTheme="minorHAnsi" w:hAnsiTheme="minorHAnsi" w:cstheme="minorHAnsi"/>
          <w:sz w:val="20"/>
          <w:szCs w:val="20"/>
          <w:lang w:val="en-GB"/>
        </w:rPr>
        <w:t xml:space="preserve">, wherever possible, for interpreters to be present for parents with a first language other than English. SEN information and leaflets/audio guides are available in </w:t>
      </w:r>
      <w:proofErr w:type="gramStart"/>
      <w:r w:rsidRPr="00F55194">
        <w:rPr>
          <w:rFonts w:asciiTheme="minorHAnsi" w:hAnsiTheme="minorHAnsi" w:cstheme="minorHAnsi"/>
          <w:sz w:val="20"/>
          <w:szCs w:val="20"/>
          <w:lang w:val="en-GB"/>
        </w:rPr>
        <w:t>a number of</w:t>
      </w:r>
      <w:proofErr w:type="gramEnd"/>
      <w:r w:rsidRPr="00F55194">
        <w:rPr>
          <w:rFonts w:asciiTheme="minorHAnsi" w:hAnsiTheme="minorHAnsi" w:cstheme="minorHAnsi"/>
          <w:sz w:val="20"/>
          <w:szCs w:val="20"/>
          <w:lang w:val="en-GB"/>
        </w:rPr>
        <w:t xml:space="preserve"> community languages through the school or Special Educational Needs and Disability Information, Advice and Support service.</w:t>
      </w:r>
      <w:r w:rsidR="00600651" w:rsidRPr="00F55194">
        <w:rPr>
          <w:rFonts w:asciiTheme="minorHAnsi" w:hAnsiTheme="minorHAnsi" w:cstheme="minorHAnsi"/>
          <w:sz w:val="20"/>
          <w:szCs w:val="20"/>
          <w:lang w:val="en-GB"/>
        </w:rPr>
        <w:t xml:space="preserve"> The </w:t>
      </w:r>
      <w:r w:rsidRPr="00F55194">
        <w:rPr>
          <w:rFonts w:asciiTheme="minorHAnsi" w:hAnsiTheme="minorHAnsi" w:cstheme="minorHAnsi"/>
          <w:sz w:val="20"/>
          <w:szCs w:val="20"/>
          <w:lang w:val="en-GB"/>
        </w:rPr>
        <w:t>Special Educational Needs and Disability Information, Advice and Support service provides a range of support for parents of pupils with SEN. Some of their leaflets are available in school.</w:t>
      </w:r>
      <w:r w:rsidR="00600651" w:rsidRPr="00F55194">
        <w:rPr>
          <w:rFonts w:asciiTheme="minorHAnsi" w:hAnsiTheme="minorHAnsi" w:cstheme="minorHAnsi"/>
          <w:sz w:val="20"/>
          <w:szCs w:val="20"/>
          <w:lang w:val="en-GB"/>
        </w:rPr>
        <w:t xml:space="preserve"> </w:t>
      </w:r>
      <w:r w:rsidRPr="00F55194">
        <w:rPr>
          <w:rFonts w:asciiTheme="minorHAnsi" w:hAnsiTheme="minorHAnsi" w:cstheme="minorHAnsi"/>
          <w:sz w:val="20"/>
          <w:szCs w:val="20"/>
          <w:lang w:val="en-GB"/>
        </w:rPr>
        <w:t>The school’s SEN Policy is available in school and pare</w:t>
      </w:r>
      <w:r w:rsidR="00600651" w:rsidRPr="00F55194">
        <w:rPr>
          <w:rFonts w:asciiTheme="minorHAnsi" w:hAnsiTheme="minorHAnsi" w:cstheme="minorHAnsi"/>
          <w:sz w:val="20"/>
          <w:szCs w:val="20"/>
          <w:lang w:val="en-GB"/>
        </w:rPr>
        <w:t xml:space="preserve">nts are welcome to request this; it is also available on our school website. </w:t>
      </w:r>
    </w:p>
    <w:p w14:paraId="3ED85FD1" w14:textId="77777777" w:rsidR="00600651" w:rsidRPr="00F55194" w:rsidRDefault="00600651" w:rsidP="00600651">
      <w:pPr>
        <w:pStyle w:val="BodyText"/>
        <w:ind w:left="0" w:right="390"/>
        <w:rPr>
          <w:rFonts w:asciiTheme="minorHAnsi" w:hAnsiTheme="minorHAnsi" w:cstheme="minorHAnsi"/>
          <w:sz w:val="20"/>
          <w:szCs w:val="20"/>
          <w:lang w:val="en-GB"/>
        </w:rPr>
      </w:pPr>
    </w:p>
    <w:p w14:paraId="0DE0AC5F" w14:textId="77777777" w:rsidR="00600651" w:rsidRPr="00F55194" w:rsidRDefault="00600651" w:rsidP="00CB4BAB">
      <w:pPr>
        <w:pStyle w:val="Heading2"/>
        <w:rPr>
          <w:rFonts w:asciiTheme="minorHAnsi" w:hAnsiTheme="minorHAnsi" w:cstheme="minorHAnsi"/>
          <w:sz w:val="20"/>
          <w:szCs w:val="20"/>
          <w:lang w:val="en-GB"/>
        </w:rPr>
      </w:pPr>
      <w:bookmarkStart w:id="15" w:name="_Toc139878676"/>
      <w:r w:rsidRPr="00F55194">
        <w:rPr>
          <w:rFonts w:asciiTheme="minorHAnsi" w:hAnsiTheme="minorHAnsi" w:cstheme="minorHAnsi"/>
          <w:sz w:val="20"/>
          <w:szCs w:val="20"/>
          <w:lang w:val="en-GB"/>
        </w:rPr>
        <w:t>Admission Arrangements</w:t>
      </w:r>
      <w:bookmarkEnd w:id="15"/>
    </w:p>
    <w:p w14:paraId="7F416B03" w14:textId="77777777" w:rsidR="00600651" w:rsidRPr="00F55194" w:rsidRDefault="00600651" w:rsidP="00600651">
      <w:pPr>
        <w:pStyle w:val="BodyText"/>
        <w:spacing w:before="1"/>
        <w:ind w:left="0"/>
        <w:rPr>
          <w:rFonts w:asciiTheme="minorHAnsi" w:hAnsiTheme="minorHAnsi" w:cstheme="minorHAnsi"/>
          <w:b/>
          <w:sz w:val="20"/>
          <w:szCs w:val="20"/>
          <w:lang w:val="en-GB"/>
        </w:rPr>
      </w:pPr>
    </w:p>
    <w:p w14:paraId="0BB33C44" w14:textId="77777777" w:rsidR="00600651" w:rsidRPr="00F55194" w:rsidRDefault="00600651" w:rsidP="00600651">
      <w:pPr>
        <w:pStyle w:val="BodyText"/>
        <w:ind w:left="0"/>
        <w:rPr>
          <w:rFonts w:asciiTheme="minorHAnsi" w:hAnsiTheme="minorHAnsi" w:cstheme="minorHAnsi"/>
          <w:sz w:val="20"/>
          <w:szCs w:val="20"/>
          <w:lang w:val="en-GB"/>
        </w:rPr>
      </w:pPr>
      <w:r w:rsidRPr="00F55194">
        <w:rPr>
          <w:rFonts w:asciiTheme="minorHAnsi" w:hAnsiTheme="minorHAnsi" w:cstheme="minorHAnsi"/>
          <w:sz w:val="20"/>
          <w:szCs w:val="20"/>
          <w:lang w:val="en-GB"/>
        </w:rPr>
        <w:t>Please refer to the information contained in our school prospectus.</w:t>
      </w:r>
    </w:p>
    <w:p w14:paraId="761BBF03" w14:textId="77777777" w:rsidR="00600651" w:rsidRPr="00F55194" w:rsidRDefault="00600651" w:rsidP="00600651">
      <w:pPr>
        <w:pStyle w:val="BodyText"/>
        <w:spacing w:before="9"/>
        <w:ind w:left="0"/>
        <w:rPr>
          <w:rFonts w:asciiTheme="minorHAnsi" w:hAnsiTheme="minorHAnsi" w:cstheme="minorHAnsi"/>
          <w:sz w:val="20"/>
          <w:szCs w:val="20"/>
          <w:lang w:val="en-GB"/>
        </w:rPr>
      </w:pPr>
    </w:p>
    <w:p w14:paraId="217BCCC7" w14:textId="77777777" w:rsidR="00600651" w:rsidRPr="00F55194" w:rsidRDefault="00600651" w:rsidP="00CB4BAB">
      <w:pPr>
        <w:pStyle w:val="Heading2"/>
        <w:rPr>
          <w:rFonts w:asciiTheme="minorHAnsi" w:hAnsiTheme="minorHAnsi" w:cstheme="minorHAnsi"/>
          <w:sz w:val="20"/>
          <w:szCs w:val="20"/>
          <w:lang w:val="en-GB"/>
        </w:rPr>
      </w:pPr>
      <w:bookmarkStart w:id="16" w:name="_TOC_250003"/>
      <w:bookmarkStart w:id="17" w:name="_Toc139878677"/>
      <w:bookmarkEnd w:id="16"/>
      <w:r w:rsidRPr="00F55194">
        <w:rPr>
          <w:rFonts w:asciiTheme="minorHAnsi" w:hAnsiTheme="minorHAnsi" w:cstheme="minorHAnsi"/>
          <w:sz w:val="20"/>
          <w:szCs w:val="20"/>
          <w:lang w:val="en-GB"/>
        </w:rPr>
        <w:t>Assessment Arrangements</w:t>
      </w:r>
      <w:bookmarkEnd w:id="17"/>
    </w:p>
    <w:p w14:paraId="256BBD58" w14:textId="59611B5E" w:rsidR="00600651" w:rsidRPr="00F55194" w:rsidRDefault="00600651" w:rsidP="00600651">
      <w:pPr>
        <w:pStyle w:val="BodyText"/>
        <w:ind w:left="0" w:right="367"/>
        <w:jc w:val="both"/>
        <w:rPr>
          <w:rFonts w:asciiTheme="minorHAnsi" w:hAnsiTheme="minorHAnsi" w:cstheme="minorHAnsi"/>
          <w:sz w:val="20"/>
          <w:szCs w:val="20"/>
          <w:lang w:val="en-GB"/>
        </w:rPr>
      </w:pPr>
      <w:r w:rsidRPr="00F55194">
        <w:rPr>
          <w:rFonts w:asciiTheme="minorHAnsi" w:hAnsiTheme="minorHAnsi" w:cstheme="minorHAnsi"/>
          <w:sz w:val="20"/>
          <w:szCs w:val="20"/>
          <w:lang w:val="en-GB"/>
        </w:rPr>
        <w:t>Pupils are supported to access all Statutory Assessments. The SENCO</w:t>
      </w:r>
      <w:r w:rsidR="008C5E64" w:rsidRPr="00F55194">
        <w:rPr>
          <w:rFonts w:asciiTheme="minorHAnsi" w:hAnsiTheme="minorHAnsi" w:cstheme="minorHAnsi"/>
          <w:sz w:val="20"/>
          <w:szCs w:val="20"/>
          <w:lang w:val="en-GB"/>
        </w:rPr>
        <w:t xml:space="preserve"> or another suitable member of SLT</w:t>
      </w:r>
      <w:r w:rsidRPr="00F55194">
        <w:rPr>
          <w:rFonts w:asciiTheme="minorHAnsi" w:hAnsiTheme="minorHAnsi" w:cstheme="minorHAnsi"/>
          <w:sz w:val="20"/>
          <w:szCs w:val="20"/>
          <w:lang w:val="en-GB"/>
        </w:rPr>
        <w:t xml:space="preserve"> checks the access arrangements for statutory tests in </w:t>
      </w:r>
      <w:r w:rsidR="008C5E64" w:rsidRPr="00F55194">
        <w:rPr>
          <w:rFonts w:asciiTheme="minorHAnsi" w:hAnsiTheme="minorHAnsi" w:cstheme="minorHAnsi"/>
          <w:sz w:val="20"/>
          <w:szCs w:val="20"/>
          <w:lang w:val="en-GB"/>
        </w:rPr>
        <w:t>Y</w:t>
      </w:r>
      <w:r w:rsidRPr="00F55194">
        <w:rPr>
          <w:rFonts w:asciiTheme="minorHAnsi" w:hAnsiTheme="minorHAnsi" w:cstheme="minorHAnsi"/>
          <w:sz w:val="20"/>
          <w:szCs w:val="20"/>
          <w:lang w:val="en-GB"/>
        </w:rPr>
        <w:t>ear 6. Considering the DfE criteria, we apply for extra time for some pupils who meet the criteria. These arrangements are applied for in accordance with the guidance on the DFE website.</w:t>
      </w:r>
    </w:p>
    <w:p w14:paraId="314BA4A6" w14:textId="77777777" w:rsidR="00600651" w:rsidRPr="00F55194" w:rsidRDefault="00600651" w:rsidP="00CB4BAB">
      <w:pPr>
        <w:pStyle w:val="Heading2"/>
        <w:rPr>
          <w:rFonts w:asciiTheme="minorHAnsi" w:hAnsiTheme="minorHAnsi" w:cstheme="minorHAnsi"/>
          <w:sz w:val="20"/>
          <w:szCs w:val="20"/>
          <w:lang w:val="en-GB"/>
        </w:rPr>
      </w:pPr>
      <w:bookmarkStart w:id="18" w:name="_TOC_250002"/>
      <w:bookmarkStart w:id="19" w:name="_Toc139878678"/>
      <w:bookmarkEnd w:id="18"/>
      <w:r w:rsidRPr="00F55194">
        <w:rPr>
          <w:rFonts w:asciiTheme="minorHAnsi" w:hAnsiTheme="minorHAnsi" w:cstheme="minorHAnsi"/>
          <w:sz w:val="20"/>
          <w:szCs w:val="20"/>
          <w:lang w:val="en-GB"/>
        </w:rPr>
        <w:t>Transition Arrangements</w:t>
      </w:r>
      <w:bookmarkEnd w:id="19"/>
    </w:p>
    <w:p w14:paraId="3DF83950" w14:textId="77777777" w:rsidR="00600651" w:rsidRPr="00F55194" w:rsidRDefault="00600651" w:rsidP="00600651">
      <w:pPr>
        <w:pStyle w:val="BodyText"/>
        <w:spacing w:before="1"/>
        <w:ind w:left="0" w:right="299"/>
        <w:rPr>
          <w:rFonts w:asciiTheme="minorHAnsi" w:hAnsiTheme="minorHAnsi" w:cstheme="minorHAnsi"/>
          <w:sz w:val="20"/>
          <w:szCs w:val="20"/>
          <w:lang w:val="en-GB"/>
        </w:rPr>
      </w:pPr>
      <w:r w:rsidRPr="00F55194">
        <w:rPr>
          <w:rFonts w:asciiTheme="minorHAnsi" w:hAnsiTheme="minorHAnsi" w:cstheme="minorHAnsi"/>
          <w:sz w:val="20"/>
          <w:szCs w:val="20"/>
          <w:lang w:val="en-GB"/>
        </w:rPr>
        <w:t>Prior to children entering school, regular liaison meetings take place with the feeder playgroups and nurseries so that provision for children entering school is already known.</w:t>
      </w:r>
      <w:r w:rsidRPr="00F55194">
        <w:rPr>
          <w:rFonts w:asciiTheme="minorHAnsi" w:hAnsiTheme="minorHAnsi" w:cstheme="minorHAnsi"/>
          <w:spacing w:val="-38"/>
          <w:sz w:val="20"/>
          <w:szCs w:val="20"/>
          <w:lang w:val="en-GB"/>
        </w:rPr>
        <w:t xml:space="preserve"> </w:t>
      </w:r>
      <w:r w:rsidRPr="00F55194">
        <w:rPr>
          <w:rFonts w:asciiTheme="minorHAnsi" w:hAnsiTheme="minorHAnsi" w:cstheme="minorHAnsi"/>
          <w:sz w:val="20"/>
          <w:szCs w:val="20"/>
          <w:lang w:val="en-GB"/>
        </w:rPr>
        <w:t>If appropriate, a meeting will be set up with an Early Years Specialist Support Teacher and targets/strategies used by the pre-school setting will be shared. Parents/carers are often involved in these meetings, as it helps ensure a successful</w:t>
      </w:r>
      <w:r w:rsidRPr="00F55194">
        <w:rPr>
          <w:rFonts w:asciiTheme="minorHAnsi" w:hAnsiTheme="minorHAnsi" w:cstheme="minorHAnsi"/>
          <w:spacing w:val="-26"/>
          <w:sz w:val="20"/>
          <w:szCs w:val="20"/>
          <w:lang w:val="en-GB"/>
        </w:rPr>
        <w:t xml:space="preserve"> </w:t>
      </w:r>
      <w:r w:rsidRPr="00F55194">
        <w:rPr>
          <w:rFonts w:asciiTheme="minorHAnsi" w:hAnsiTheme="minorHAnsi" w:cstheme="minorHAnsi"/>
          <w:sz w:val="20"/>
          <w:szCs w:val="20"/>
          <w:lang w:val="en-GB"/>
        </w:rPr>
        <w:t>transition.</w:t>
      </w:r>
    </w:p>
    <w:p w14:paraId="76BB9710" w14:textId="77777777" w:rsidR="00600651" w:rsidRPr="00F55194" w:rsidRDefault="00600651" w:rsidP="00600651">
      <w:pPr>
        <w:pStyle w:val="BodyText"/>
        <w:spacing w:before="13"/>
        <w:ind w:left="0"/>
        <w:rPr>
          <w:rFonts w:asciiTheme="minorHAnsi" w:hAnsiTheme="minorHAnsi" w:cstheme="minorHAnsi"/>
          <w:sz w:val="20"/>
          <w:szCs w:val="20"/>
          <w:lang w:val="en-GB"/>
        </w:rPr>
      </w:pPr>
    </w:p>
    <w:p w14:paraId="159F3B53" w14:textId="37E1B3C2" w:rsidR="00600651" w:rsidRPr="00F55194" w:rsidRDefault="00600651" w:rsidP="00600651">
      <w:pPr>
        <w:pStyle w:val="BodyText"/>
        <w:ind w:left="0" w:right="673"/>
        <w:rPr>
          <w:rFonts w:asciiTheme="minorHAnsi" w:hAnsiTheme="minorHAnsi" w:cstheme="minorHAnsi"/>
          <w:sz w:val="20"/>
          <w:szCs w:val="20"/>
          <w:lang w:val="en-GB"/>
        </w:rPr>
      </w:pPr>
      <w:r w:rsidRPr="00F55194">
        <w:rPr>
          <w:rFonts w:asciiTheme="minorHAnsi" w:hAnsiTheme="minorHAnsi" w:cstheme="minorHAnsi"/>
          <w:sz w:val="20"/>
          <w:szCs w:val="20"/>
          <w:lang w:val="en-GB"/>
        </w:rPr>
        <w:t>When children are transferring to secondary school, liaison meetings are held with the schools’ SENCo</w:t>
      </w:r>
      <w:r w:rsidR="00E53048" w:rsidRPr="00F55194">
        <w:rPr>
          <w:rFonts w:asciiTheme="minorHAnsi" w:hAnsiTheme="minorHAnsi" w:cstheme="minorHAnsi"/>
          <w:sz w:val="20"/>
          <w:szCs w:val="20"/>
          <w:lang w:val="en-GB"/>
        </w:rPr>
        <w:t>, Year 6 class teachers</w:t>
      </w:r>
      <w:r w:rsidRPr="00F55194">
        <w:rPr>
          <w:rFonts w:asciiTheme="minorHAnsi" w:hAnsiTheme="minorHAnsi" w:cstheme="minorHAnsi"/>
          <w:sz w:val="20"/>
          <w:szCs w:val="20"/>
          <w:lang w:val="en-GB"/>
        </w:rPr>
        <w:t xml:space="preserve"> and </w:t>
      </w:r>
      <w:r w:rsidR="00E53048" w:rsidRPr="00F55194">
        <w:rPr>
          <w:rFonts w:asciiTheme="minorHAnsi" w:hAnsiTheme="minorHAnsi" w:cstheme="minorHAnsi"/>
          <w:sz w:val="20"/>
          <w:szCs w:val="20"/>
          <w:lang w:val="en-GB"/>
        </w:rPr>
        <w:t>secondary school staff</w:t>
      </w:r>
      <w:r w:rsidRPr="00F55194">
        <w:rPr>
          <w:rFonts w:asciiTheme="minorHAnsi" w:hAnsiTheme="minorHAnsi" w:cstheme="minorHAnsi"/>
          <w:sz w:val="20"/>
          <w:szCs w:val="20"/>
          <w:lang w:val="en-GB"/>
        </w:rPr>
        <w:t xml:space="preserve"> to pass on any relevant information. These professionals are also invited to Year </w:t>
      </w:r>
      <w:r w:rsidR="003F3CA8" w:rsidRPr="00F55194">
        <w:rPr>
          <w:rFonts w:asciiTheme="minorHAnsi" w:hAnsiTheme="minorHAnsi" w:cstheme="minorHAnsi"/>
          <w:sz w:val="20"/>
          <w:szCs w:val="20"/>
          <w:lang w:val="en-GB"/>
        </w:rPr>
        <w:t>6</w:t>
      </w:r>
      <w:r w:rsidRPr="00F55194">
        <w:rPr>
          <w:rFonts w:asciiTheme="minorHAnsi" w:hAnsiTheme="minorHAnsi" w:cstheme="minorHAnsi"/>
          <w:sz w:val="20"/>
          <w:szCs w:val="20"/>
          <w:lang w:val="en-GB"/>
        </w:rPr>
        <w:t xml:space="preserve"> children’s Annual Reviews in the </w:t>
      </w:r>
      <w:r w:rsidR="003F3CA8" w:rsidRPr="00F55194">
        <w:rPr>
          <w:rFonts w:asciiTheme="minorHAnsi" w:hAnsiTheme="minorHAnsi" w:cstheme="minorHAnsi"/>
          <w:sz w:val="20"/>
          <w:szCs w:val="20"/>
          <w:lang w:val="en-GB"/>
        </w:rPr>
        <w:t>Autumn</w:t>
      </w:r>
      <w:r w:rsidRPr="00F55194">
        <w:rPr>
          <w:rFonts w:asciiTheme="minorHAnsi" w:hAnsiTheme="minorHAnsi" w:cstheme="minorHAnsi"/>
          <w:sz w:val="20"/>
          <w:szCs w:val="20"/>
          <w:lang w:val="en-GB"/>
        </w:rPr>
        <w:t xml:space="preserve"> term, so that they are aware of the provision needed when the child transfers to their school. Itis also an opportunity for parents/carers to begin to get to know the secondary school staff.</w:t>
      </w:r>
    </w:p>
    <w:p w14:paraId="18B39208" w14:textId="77777777" w:rsidR="00600651" w:rsidRPr="00F55194" w:rsidRDefault="00020CA3" w:rsidP="00020CA3">
      <w:pPr>
        <w:pStyle w:val="Heading1"/>
        <w:rPr>
          <w:rFonts w:asciiTheme="minorHAnsi" w:hAnsiTheme="minorHAnsi" w:cstheme="minorHAnsi"/>
          <w:sz w:val="20"/>
          <w:szCs w:val="20"/>
          <w:lang w:val="en-GB"/>
        </w:rPr>
      </w:pPr>
      <w:bookmarkStart w:id="20" w:name="_Toc139878679"/>
      <w:r w:rsidRPr="00F55194">
        <w:rPr>
          <w:rFonts w:asciiTheme="minorHAnsi" w:hAnsiTheme="minorHAnsi" w:cstheme="minorHAnsi"/>
          <w:sz w:val="20"/>
          <w:szCs w:val="20"/>
          <w:lang w:val="en-GB"/>
        </w:rPr>
        <w:t>SUPPORTING PUPILS AT SCHOOL WITH MEDICAL CONDITIONS</w:t>
      </w:r>
      <w:bookmarkEnd w:id="20"/>
    </w:p>
    <w:p w14:paraId="3BF5FD32" w14:textId="40577AC6" w:rsidR="00600651" w:rsidRPr="00F55194" w:rsidRDefault="00600651" w:rsidP="00600651">
      <w:pPr>
        <w:pStyle w:val="BodyText"/>
        <w:ind w:left="0" w:right="612"/>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Some pupils may also have special educational needs (SEN) and may have a statement, or Education, Health and Care (EHC) plan which brings together health and social care needs, as well as their special educational provision and the SEND Code of Practice (2014) is followed. </w:t>
      </w:r>
    </w:p>
    <w:p w14:paraId="66FF3B28" w14:textId="77777777" w:rsidR="00600651" w:rsidRPr="00F55194" w:rsidRDefault="00600651" w:rsidP="00600651">
      <w:pPr>
        <w:pStyle w:val="BodyText"/>
        <w:spacing w:before="6"/>
        <w:ind w:left="0"/>
        <w:rPr>
          <w:rFonts w:asciiTheme="minorHAnsi" w:hAnsiTheme="minorHAnsi" w:cstheme="minorHAnsi"/>
          <w:sz w:val="20"/>
          <w:szCs w:val="20"/>
          <w:lang w:val="en-GB"/>
        </w:rPr>
      </w:pPr>
    </w:p>
    <w:p w14:paraId="65E8CEB8" w14:textId="77777777" w:rsidR="00EB3F6D" w:rsidRPr="00F55194" w:rsidRDefault="00EB3F6D" w:rsidP="00600651">
      <w:pPr>
        <w:pStyle w:val="BodyText"/>
        <w:spacing w:before="6"/>
        <w:ind w:left="0"/>
        <w:rPr>
          <w:rFonts w:asciiTheme="minorHAnsi" w:hAnsiTheme="minorHAnsi" w:cstheme="minorHAnsi"/>
          <w:sz w:val="20"/>
          <w:szCs w:val="20"/>
          <w:lang w:val="en-GB"/>
        </w:rPr>
      </w:pPr>
    </w:p>
    <w:p w14:paraId="688D5F1F" w14:textId="77777777" w:rsidR="00600651" w:rsidRPr="00F55194" w:rsidRDefault="00020CA3" w:rsidP="00020CA3">
      <w:pPr>
        <w:pStyle w:val="Heading1"/>
        <w:rPr>
          <w:rFonts w:asciiTheme="minorHAnsi" w:hAnsiTheme="minorHAnsi" w:cstheme="minorHAnsi"/>
          <w:sz w:val="20"/>
          <w:szCs w:val="20"/>
          <w:lang w:val="en-GB"/>
        </w:rPr>
      </w:pPr>
      <w:bookmarkStart w:id="21" w:name="_Toc139878680"/>
      <w:r w:rsidRPr="00F55194">
        <w:rPr>
          <w:rFonts w:asciiTheme="minorHAnsi" w:hAnsiTheme="minorHAnsi" w:cstheme="minorHAnsi"/>
          <w:sz w:val="20"/>
          <w:szCs w:val="20"/>
          <w:lang w:val="en-GB"/>
        </w:rPr>
        <w:lastRenderedPageBreak/>
        <w:t xml:space="preserve">MONITORING AND EVALUATION OF </w:t>
      </w:r>
      <w:r w:rsidR="003B32D3" w:rsidRPr="00F55194">
        <w:rPr>
          <w:rFonts w:asciiTheme="minorHAnsi" w:hAnsiTheme="minorHAnsi" w:cstheme="minorHAnsi"/>
          <w:sz w:val="20"/>
          <w:szCs w:val="20"/>
          <w:lang w:val="en-GB"/>
        </w:rPr>
        <w:t>SEND PROVISION</w:t>
      </w:r>
      <w:bookmarkEnd w:id="21"/>
    </w:p>
    <w:p w14:paraId="12871031" w14:textId="77777777" w:rsidR="00600651" w:rsidRPr="00F55194" w:rsidRDefault="00600651" w:rsidP="00600651">
      <w:pPr>
        <w:pStyle w:val="BodyText"/>
        <w:ind w:left="0" w:right="350"/>
        <w:rPr>
          <w:rFonts w:asciiTheme="minorHAnsi" w:hAnsiTheme="minorHAnsi" w:cstheme="minorHAnsi"/>
          <w:sz w:val="20"/>
          <w:szCs w:val="20"/>
          <w:lang w:val="en-GB"/>
        </w:rPr>
      </w:pPr>
      <w:r w:rsidRPr="00F55194">
        <w:rPr>
          <w:rFonts w:asciiTheme="minorHAnsi" w:hAnsiTheme="minorHAnsi" w:cstheme="minorHAnsi"/>
          <w:sz w:val="20"/>
          <w:szCs w:val="20"/>
          <w:lang w:val="en-GB"/>
        </w:rPr>
        <w:t>SEN</w:t>
      </w:r>
      <w:r w:rsidR="003B32D3" w:rsidRPr="00F55194">
        <w:rPr>
          <w:rFonts w:asciiTheme="minorHAnsi" w:hAnsiTheme="minorHAnsi" w:cstheme="minorHAnsi"/>
          <w:sz w:val="20"/>
          <w:szCs w:val="20"/>
          <w:lang w:val="en-GB"/>
        </w:rPr>
        <w:t>D</w:t>
      </w:r>
      <w:r w:rsidRPr="00F55194">
        <w:rPr>
          <w:rFonts w:asciiTheme="minorHAnsi" w:hAnsiTheme="minorHAnsi" w:cstheme="minorHAnsi"/>
          <w:sz w:val="20"/>
          <w:szCs w:val="20"/>
          <w:lang w:val="en-GB"/>
        </w:rPr>
        <w:t xml:space="preserve"> provision is regularly monitored and evaluated termly by the SENCO and shared with SLT, staff and governors </w:t>
      </w:r>
      <w:proofErr w:type="gramStart"/>
      <w:r w:rsidRPr="00F55194">
        <w:rPr>
          <w:rFonts w:asciiTheme="minorHAnsi" w:hAnsiTheme="minorHAnsi" w:cstheme="minorHAnsi"/>
          <w:sz w:val="20"/>
          <w:szCs w:val="20"/>
          <w:lang w:val="en-GB"/>
        </w:rPr>
        <w:t>in order to</w:t>
      </w:r>
      <w:proofErr w:type="gramEnd"/>
      <w:r w:rsidRPr="00F55194">
        <w:rPr>
          <w:rFonts w:asciiTheme="minorHAnsi" w:hAnsiTheme="minorHAnsi" w:cstheme="minorHAnsi"/>
          <w:sz w:val="20"/>
          <w:szCs w:val="20"/>
          <w:lang w:val="en-GB"/>
        </w:rPr>
        <w:t xml:space="preserve"> identify and review effective provision.</w:t>
      </w:r>
      <w:r w:rsidR="00CB4BAB" w:rsidRPr="00F55194">
        <w:rPr>
          <w:rFonts w:asciiTheme="minorHAnsi" w:hAnsiTheme="minorHAnsi" w:cstheme="minorHAnsi"/>
          <w:sz w:val="20"/>
          <w:szCs w:val="20"/>
          <w:lang w:val="en-GB"/>
        </w:rPr>
        <w:t xml:space="preserve"> This may be achieved through pupil voice, parent voice, teacher voice, work </w:t>
      </w:r>
      <w:proofErr w:type="spellStart"/>
      <w:r w:rsidR="00CB4BAB" w:rsidRPr="00F55194">
        <w:rPr>
          <w:rFonts w:asciiTheme="minorHAnsi" w:hAnsiTheme="minorHAnsi" w:cstheme="minorHAnsi"/>
          <w:sz w:val="20"/>
          <w:szCs w:val="20"/>
          <w:lang w:val="en-GB"/>
        </w:rPr>
        <w:t>scrutinies</w:t>
      </w:r>
      <w:proofErr w:type="spellEnd"/>
      <w:r w:rsidR="00CB4BAB" w:rsidRPr="00F55194">
        <w:rPr>
          <w:rFonts w:asciiTheme="minorHAnsi" w:hAnsiTheme="minorHAnsi" w:cstheme="minorHAnsi"/>
          <w:sz w:val="20"/>
          <w:szCs w:val="20"/>
          <w:lang w:val="en-GB"/>
        </w:rPr>
        <w:t xml:space="preserve">, learning walks/observations, monitoring of Communication Passport process, termly analysis of attainment and progress data, monitoring of provision in provision maps and interventions. </w:t>
      </w:r>
    </w:p>
    <w:p w14:paraId="6284D8CD" w14:textId="77777777" w:rsidR="00600651" w:rsidRPr="00F55194" w:rsidRDefault="00600651" w:rsidP="00600651">
      <w:pPr>
        <w:pStyle w:val="BodyText"/>
        <w:spacing w:before="2"/>
        <w:ind w:left="0"/>
        <w:rPr>
          <w:rFonts w:asciiTheme="minorHAnsi" w:hAnsiTheme="minorHAnsi" w:cstheme="minorHAnsi"/>
          <w:sz w:val="20"/>
          <w:szCs w:val="20"/>
          <w:lang w:val="en-GB"/>
        </w:rPr>
      </w:pPr>
    </w:p>
    <w:p w14:paraId="1D7E28BC" w14:textId="77777777" w:rsidR="00CB4BAB" w:rsidRPr="00F55194" w:rsidRDefault="00020CA3" w:rsidP="00020CA3">
      <w:pPr>
        <w:pStyle w:val="Heading1"/>
        <w:spacing w:line="306" w:lineRule="exact"/>
        <w:rPr>
          <w:rFonts w:asciiTheme="minorHAnsi" w:hAnsiTheme="minorHAnsi" w:cstheme="minorHAnsi"/>
          <w:sz w:val="20"/>
          <w:szCs w:val="20"/>
          <w:lang w:val="en-GB"/>
        </w:rPr>
      </w:pPr>
      <w:bookmarkStart w:id="22" w:name="_TOC_250001"/>
      <w:bookmarkStart w:id="23" w:name="_Toc139878681"/>
      <w:bookmarkEnd w:id="22"/>
      <w:r w:rsidRPr="00F55194">
        <w:rPr>
          <w:rFonts w:asciiTheme="minorHAnsi" w:hAnsiTheme="minorHAnsi" w:cstheme="minorHAnsi"/>
          <w:sz w:val="20"/>
          <w:szCs w:val="20"/>
          <w:lang w:val="en-GB"/>
        </w:rPr>
        <w:t>TRAINING AND RESOURCES</w:t>
      </w:r>
      <w:bookmarkEnd w:id="23"/>
      <w:r w:rsidRPr="00F55194">
        <w:rPr>
          <w:rFonts w:asciiTheme="minorHAnsi" w:hAnsiTheme="minorHAnsi" w:cstheme="minorHAnsi"/>
          <w:sz w:val="20"/>
          <w:szCs w:val="20"/>
          <w:lang w:val="en-GB"/>
        </w:rPr>
        <w:t xml:space="preserve"> </w:t>
      </w:r>
    </w:p>
    <w:p w14:paraId="0BED7C3B" w14:textId="77777777" w:rsidR="00CB4BAB" w:rsidRPr="00F55194" w:rsidRDefault="00CB4BAB" w:rsidP="00CB4BAB">
      <w:pPr>
        <w:pStyle w:val="Heading2"/>
        <w:rPr>
          <w:rFonts w:asciiTheme="minorHAnsi" w:hAnsiTheme="minorHAnsi" w:cstheme="minorHAnsi"/>
          <w:sz w:val="20"/>
          <w:szCs w:val="20"/>
          <w:lang w:val="en-GB"/>
        </w:rPr>
      </w:pPr>
      <w:bookmarkStart w:id="24" w:name="_Toc139878682"/>
      <w:r w:rsidRPr="00F55194">
        <w:rPr>
          <w:rFonts w:asciiTheme="minorHAnsi" w:hAnsiTheme="minorHAnsi" w:cstheme="minorHAnsi"/>
          <w:sz w:val="20"/>
          <w:szCs w:val="20"/>
          <w:lang w:val="en-GB"/>
        </w:rPr>
        <w:t>Training of Staff</w:t>
      </w:r>
      <w:bookmarkEnd w:id="24"/>
    </w:p>
    <w:p w14:paraId="30C3A54C" w14:textId="77777777" w:rsidR="00CB4BAB" w:rsidRPr="00F55194" w:rsidRDefault="00CB4BAB" w:rsidP="00CB4BAB">
      <w:pPr>
        <w:pStyle w:val="BodyText"/>
        <w:ind w:left="0" w:right="659"/>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Training needs of staff are identified in response to the changing face of special educational needs and the </w:t>
      </w:r>
      <w:r w:rsidR="003B32D3" w:rsidRPr="00F55194">
        <w:rPr>
          <w:rFonts w:asciiTheme="minorHAnsi" w:hAnsiTheme="minorHAnsi" w:cstheme="minorHAnsi"/>
          <w:sz w:val="20"/>
          <w:szCs w:val="20"/>
          <w:lang w:val="en-GB"/>
        </w:rPr>
        <w:t>SEND</w:t>
      </w:r>
      <w:r w:rsidRPr="00F55194">
        <w:rPr>
          <w:rFonts w:asciiTheme="minorHAnsi" w:hAnsiTheme="minorHAnsi" w:cstheme="minorHAnsi"/>
          <w:sz w:val="20"/>
          <w:szCs w:val="20"/>
          <w:lang w:val="en-GB"/>
        </w:rPr>
        <w:t xml:space="preserve"> Code of Practice. </w:t>
      </w:r>
      <w:proofErr w:type="gramStart"/>
      <w:r w:rsidRPr="00F55194">
        <w:rPr>
          <w:rFonts w:asciiTheme="minorHAnsi" w:hAnsiTheme="minorHAnsi" w:cstheme="minorHAnsi"/>
          <w:sz w:val="20"/>
          <w:szCs w:val="20"/>
          <w:lang w:val="en-GB"/>
        </w:rPr>
        <w:t>In order to</w:t>
      </w:r>
      <w:proofErr w:type="gramEnd"/>
      <w:r w:rsidRPr="00F55194">
        <w:rPr>
          <w:rFonts w:asciiTheme="minorHAnsi" w:hAnsiTheme="minorHAnsi" w:cstheme="minorHAnsi"/>
          <w:sz w:val="20"/>
          <w:szCs w:val="20"/>
          <w:lang w:val="en-GB"/>
        </w:rPr>
        <w:t xml:space="preserve"> maintain and develop the quality of teaching and provision to respond to the strengths and needs of all pupils, all staff undertake regular training and development work.</w:t>
      </w:r>
    </w:p>
    <w:p w14:paraId="5CA9217C" w14:textId="77777777" w:rsidR="00CB4BAB" w:rsidRPr="00F55194" w:rsidRDefault="00CB4BAB" w:rsidP="00CB4BAB">
      <w:pPr>
        <w:pStyle w:val="BodyText"/>
        <w:ind w:left="0"/>
        <w:rPr>
          <w:rFonts w:asciiTheme="minorHAnsi" w:hAnsiTheme="minorHAnsi" w:cstheme="minorHAnsi"/>
          <w:sz w:val="20"/>
          <w:szCs w:val="20"/>
          <w:lang w:val="en-GB"/>
        </w:rPr>
      </w:pPr>
    </w:p>
    <w:p w14:paraId="5F7679D2" w14:textId="77777777" w:rsidR="00020CA3" w:rsidRPr="00F55194" w:rsidRDefault="00CB4BAB" w:rsidP="00CB4BAB">
      <w:pPr>
        <w:pStyle w:val="BodyText"/>
        <w:ind w:left="0" w:right="302"/>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SENCO regularly attends Local Authority SENCO network meetings </w:t>
      </w:r>
      <w:proofErr w:type="gramStart"/>
      <w:r w:rsidRPr="00F55194">
        <w:rPr>
          <w:rFonts w:asciiTheme="minorHAnsi" w:hAnsiTheme="minorHAnsi" w:cstheme="minorHAnsi"/>
          <w:sz w:val="20"/>
          <w:szCs w:val="20"/>
          <w:lang w:val="en-GB"/>
        </w:rPr>
        <w:t>in order to</w:t>
      </w:r>
      <w:proofErr w:type="gramEnd"/>
      <w:r w:rsidRPr="00F55194">
        <w:rPr>
          <w:rFonts w:asciiTheme="minorHAnsi" w:hAnsiTheme="minorHAnsi" w:cstheme="minorHAnsi"/>
          <w:sz w:val="20"/>
          <w:szCs w:val="20"/>
          <w:lang w:val="en-GB"/>
        </w:rPr>
        <w:t xml:space="preserve"> keep up to date with local and national updates in SEND. The SENCO is a member of professional organisations, such as NASEN and The Eastern Partnership Regional SEND Forum </w:t>
      </w:r>
      <w:proofErr w:type="gramStart"/>
      <w:r w:rsidRPr="00F55194">
        <w:rPr>
          <w:rFonts w:asciiTheme="minorHAnsi" w:hAnsiTheme="minorHAnsi" w:cstheme="minorHAnsi"/>
          <w:sz w:val="20"/>
          <w:szCs w:val="20"/>
          <w:lang w:val="en-GB"/>
        </w:rPr>
        <w:t>in order to</w:t>
      </w:r>
      <w:proofErr w:type="gramEnd"/>
      <w:r w:rsidRPr="00F55194">
        <w:rPr>
          <w:rFonts w:asciiTheme="minorHAnsi" w:hAnsiTheme="minorHAnsi" w:cstheme="minorHAnsi"/>
          <w:sz w:val="20"/>
          <w:szCs w:val="20"/>
          <w:lang w:val="en-GB"/>
        </w:rPr>
        <w:t xml:space="preserve"> keep up to date with local and national updates in SEND. </w:t>
      </w:r>
    </w:p>
    <w:p w14:paraId="5F2C5D15" w14:textId="77777777" w:rsidR="00020CA3" w:rsidRPr="00F55194" w:rsidRDefault="00020CA3" w:rsidP="00CB4BAB">
      <w:pPr>
        <w:pStyle w:val="BodyText"/>
        <w:ind w:left="0" w:right="302"/>
        <w:rPr>
          <w:rFonts w:asciiTheme="minorHAnsi" w:hAnsiTheme="minorHAnsi" w:cstheme="minorHAnsi"/>
          <w:sz w:val="20"/>
          <w:szCs w:val="20"/>
          <w:lang w:val="en-GB"/>
        </w:rPr>
      </w:pPr>
    </w:p>
    <w:p w14:paraId="43FBC8C5" w14:textId="77777777" w:rsidR="00020CA3" w:rsidRPr="00F55194" w:rsidRDefault="00020CA3" w:rsidP="00CB4BAB">
      <w:pPr>
        <w:pStyle w:val="BodyText"/>
        <w:ind w:left="0" w:right="302"/>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SENCO is a member of the Anglian Learning SENCO link </w:t>
      </w:r>
      <w:proofErr w:type="gramStart"/>
      <w:r w:rsidRPr="00F55194">
        <w:rPr>
          <w:rFonts w:asciiTheme="minorHAnsi" w:hAnsiTheme="minorHAnsi" w:cstheme="minorHAnsi"/>
          <w:sz w:val="20"/>
          <w:szCs w:val="20"/>
          <w:lang w:val="en-GB"/>
        </w:rPr>
        <w:t>in order to</w:t>
      </w:r>
      <w:proofErr w:type="gramEnd"/>
      <w:r w:rsidRPr="00F55194">
        <w:rPr>
          <w:rFonts w:asciiTheme="minorHAnsi" w:hAnsiTheme="minorHAnsi" w:cstheme="minorHAnsi"/>
          <w:sz w:val="20"/>
          <w:szCs w:val="20"/>
          <w:lang w:val="en-GB"/>
        </w:rPr>
        <w:t xml:space="preserve"> keep up to date with local and national updates in SEND. There is a bespoke package of training and resources available to the school through the academy trust. </w:t>
      </w:r>
    </w:p>
    <w:p w14:paraId="2D51F4C0" w14:textId="77777777" w:rsidR="00020CA3" w:rsidRPr="00F55194" w:rsidRDefault="00020CA3" w:rsidP="00CB4BAB">
      <w:pPr>
        <w:pStyle w:val="BodyText"/>
        <w:ind w:left="0" w:right="302"/>
        <w:rPr>
          <w:rFonts w:asciiTheme="minorHAnsi" w:hAnsiTheme="minorHAnsi" w:cstheme="minorHAnsi"/>
          <w:sz w:val="20"/>
          <w:szCs w:val="20"/>
          <w:lang w:val="en-GB"/>
        </w:rPr>
      </w:pPr>
    </w:p>
    <w:p w14:paraId="3C2732A8" w14:textId="77777777" w:rsidR="00600651" w:rsidRPr="00F55194" w:rsidRDefault="00600651" w:rsidP="00CB4BAB">
      <w:pPr>
        <w:pStyle w:val="Heading2"/>
        <w:rPr>
          <w:rFonts w:asciiTheme="minorHAnsi" w:hAnsiTheme="minorHAnsi" w:cstheme="minorHAnsi"/>
          <w:sz w:val="20"/>
          <w:szCs w:val="20"/>
          <w:lang w:val="en-GB"/>
        </w:rPr>
      </w:pPr>
      <w:bookmarkStart w:id="25" w:name="_Toc139878683"/>
      <w:r w:rsidRPr="00F55194">
        <w:rPr>
          <w:rFonts w:asciiTheme="minorHAnsi" w:hAnsiTheme="minorHAnsi" w:cstheme="minorHAnsi"/>
          <w:sz w:val="20"/>
          <w:szCs w:val="20"/>
          <w:lang w:val="en-GB"/>
        </w:rPr>
        <w:t>Funding</w:t>
      </w:r>
      <w:bookmarkEnd w:id="25"/>
    </w:p>
    <w:p w14:paraId="46CF26C1" w14:textId="77777777" w:rsidR="00600651" w:rsidRPr="00F55194" w:rsidRDefault="00600651" w:rsidP="00600651">
      <w:pPr>
        <w:pStyle w:val="BodyText"/>
        <w:ind w:left="0" w:right="302"/>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All pupils with SEND will have access to Element 1 and 2 of a school’s budget which equates to £6,000. For those with the most complex needs, additional funding (High level needs HLN) is allocated by the local authority following an application to a panel who will determine whether the level and complexity of need </w:t>
      </w:r>
      <w:proofErr w:type="gramStart"/>
      <w:r w:rsidRPr="00F55194">
        <w:rPr>
          <w:rFonts w:asciiTheme="minorHAnsi" w:hAnsiTheme="minorHAnsi" w:cstheme="minorHAnsi"/>
          <w:sz w:val="20"/>
          <w:szCs w:val="20"/>
          <w:lang w:val="en-GB"/>
        </w:rPr>
        <w:t>meets</w:t>
      </w:r>
      <w:proofErr w:type="gramEnd"/>
      <w:r w:rsidRPr="00F55194">
        <w:rPr>
          <w:rFonts w:asciiTheme="minorHAnsi" w:hAnsiTheme="minorHAnsi" w:cstheme="minorHAnsi"/>
          <w:sz w:val="20"/>
          <w:szCs w:val="20"/>
          <w:lang w:val="en-GB"/>
        </w:rPr>
        <w:t xml:space="preserve"> the threshold for this funding. It is the responsibility of the Head Teacher, SENCO, senior leadership team and governors to agree how the allocation of resources is used.</w:t>
      </w:r>
    </w:p>
    <w:p w14:paraId="140E9E25" w14:textId="77777777" w:rsidR="00600651" w:rsidRPr="00F55194" w:rsidRDefault="00600651" w:rsidP="00600651">
      <w:pPr>
        <w:pStyle w:val="BodyText"/>
        <w:spacing w:before="1"/>
        <w:ind w:left="0"/>
        <w:rPr>
          <w:rFonts w:asciiTheme="minorHAnsi" w:hAnsiTheme="minorHAnsi" w:cstheme="minorHAnsi"/>
          <w:sz w:val="20"/>
          <w:szCs w:val="20"/>
          <w:lang w:val="en-GB"/>
        </w:rPr>
      </w:pPr>
    </w:p>
    <w:p w14:paraId="0FD5B7BA" w14:textId="77777777" w:rsidR="00600651" w:rsidRPr="00F55194" w:rsidRDefault="00020CA3" w:rsidP="00020CA3">
      <w:pPr>
        <w:pStyle w:val="Heading1"/>
        <w:rPr>
          <w:rFonts w:asciiTheme="minorHAnsi" w:hAnsiTheme="minorHAnsi" w:cstheme="minorHAnsi"/>
          <w:sz w:val="20"/>
          <w:szCs w:val="20"/>
          <w:lang w:val="en-GB"/>
        </w:rPr>
      </w:pPr>
      <w:bookmarkStart w:id="26" w:name="_Toc139878684"/>
      <w:r w:rsidRPr="00F55194">
        <w:rPr>
          <w:rFonts w:asciiTheme="minorHAnsi" w:hAnsiTheme="minorHAnsi" w:cstheme="minorHAnsi"/>
          <w:sz w:val="20"/>
          <w:szCs w:val="20"/>
          <w:lang w:val="en-GB"/>
        </w:rPr>
        <w:t>ROLES AND RESPONSIBILITIES</w:t>
      </w:r>
      <w:bookmarkEnd w:id="26"/>
    </w:p>
    <w:p w14:paraId="14F61C96" w14:textId="77777777" w:rsidR="00020CA3" w:rsidRPr="00F55194" w:rsidRDefault="00020CA3" w:rsidP="00020CA3">
      <w:pPr>
        <w:pStyle w:val="Heading2"/>
        <w:rPr>
          <w:rFonts w:asciiTheme="minorHAnsi" w:hAnsiTheme="minorHAnsi" w:cstheme="minorHAnsi"/>
          <w:sz w:val="20"/>
          <w:szCs w:val="20"/>
          <w:lang w:val="en-GB"/>
        </w:rPr>
      </w:pPr>
      <w:bookmarkStart w:id="27" w:name="_Toc139878685"/>
      <w:r w:rsidRPr="00F55194">
        <w:rPr>
          <w:rFonts w:asciiTheme="minorHAnsi" w:hAnsiTheme="minorHAnsi" w:cstheme="minorHAnsi"/>
          <w:sz w:val="20"/>
          <w:szCs w:val="20"/>
          <w:lang w:val="en-GB"/>
        </w:rPr>
        <w:t>The SENCO</w:t>
      </w:r>
      <w:bookmarkEnd w:id="27"/>
    </w:p>
    <w:p w14:paraId="40B35AF1" w14:textId="4700B294" w:rsidR="00020CA3" w:rsidRPr="00F55194" w:rsidRDefault="00020CA3" w:rsidP="00020CA3">
      <w:pPr>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SENCO is </w:t>
      </w:r>
      <w:r w:rsidR="003842DC">
        <w:rPr>
          <w:rFonts w:asciiTheme="minorHAnsi" w:hAnsiTheme="minorHAnsi" w:cstheme="minorHAnsi"/>
          <w:sz w:val="20"/>
          <w:szCs w:val="20"/>
          <w:lang w:val="en-GB"/>
        </w:rPr>
        <w:t>Mr Sam Barnes</w:t>
      </w:r>
      <w:r w:rsidRPr="00F55194">
        <w:rPr>
          <w:rFonts w:asciiTheme="minorHAnsi" w:hAnsiTheme="minorHAnsi" w:cstheme="minorHAnsi"/>
          <w:sz w:val="20"/>
          <w:szCs w:val="20"/>
          <w:lang w:val="en-GB"/>
        </w:rPr>
        <w:t xml:space="preserve"> </w:t>
      </w:r>
      <w:hyperlink r:id="rId12" w:history="1">
        <w:r w:rsidR="00703349" w:rsidRPr="005E6346">
          <w:rPr>
            <w:rStyle w:val="Hyperlink"/>
          </w:rPr>
          <w:t>sbarnes@anglianlearning.org</w:t>
        </w:r>
      </w:hyperlink>
      <w:r w:rsidR="00703349">
        <w:t xml:space="preserve"> </w:t>
      </w:r>
    </w:p>
    <w:p w14:paraId="3BB4AF16" w14:textId="77777777" w:rsidR="003B32D3" w:rsidRPr="00F55194" w:rsidRDefault="003B32D3" w:rsidP="00020CA3">
      <w:pPr>
        <w:rPr>
          <w:rFonts w:asciiTheme="minorHAnsi" w:hAnsiTheme="minorHAnsi" w:cstheme="minorHAnsi"/>
          <w:sz w:val="20"/>
          <w:szCs w:val="20"/>
          <w:lang w:val="en-GB"/>
        </w:rPr>
      </w:pPr>
    </w:p>
    <w:p w14:paraId="1DADA92C" w14:textId="77777777" w:rsidR="00020CA3" w:rsidRPr="00F55194" w:rsidRDefault="00020CA3" w:rsidP="00020CA3">
      <w:pPr>
        <w:rPr>
          <w:rFonts w:asciiTheme="minorHAnsi" w:hAnsiTheme="minorHAnsi" w:cstheme="minorHAnsi"/>
          <w:sz w:val="20"/>
          <w:szCs w:val="20"/>
          <w:lang w:val="en-GB"/>
        </w:rPr>
      </w:pPr>
      <w:r w:rsidRPr="00F55194">
        <w:rPr>
          <w:rFonts w:asciiTheme="minorHAnsi" w:hAnsiTheme="minorHAnsi" w:cstheme="minorHAnsi"/>
          <w:sz w:val="20"/>
          <w:szCs w:val="20"/>
          <w:lang w:val="en-GB"/>
        </w:rPr>
        <w:t>They will:</w:t>
      </w:r>
    </w:p>
    <w:p w14:paraId="2A3FD015"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Work with the headteacher and SEN governor to determine the strategic development of the SEN policy and provision in the school</w:t>
      </w:r>
    </w:p>
    <w:p w14:paraId="6D1E79F6"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Have day-to-day responsibility for the operation of this SEN policy and the co-ordination of specific provision made to support individual pupils with SEN, including those who have EHC plans</w:t>
      </w:r>
    </w:p>
    <w:p w14:paraId="4539C562"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Provide professional guidance to colleagues and work with staff, parents, and other agencies to ensure that pupils with SEN receive appropriate support and </w:t>
      </w:r>
      <w:proofErr w:type="gramStart"/>
      <w:r w:rsidRPr="00F55194">
        <w:rPr>
          <w:rFonts w:asciiTheme="minorHAnsi" w:hAnsiTheme="minorHAnsi" w:cstheme="minorHAnsi"/>
          <w:szCs w:val="20"/>
          <w:lang w:val="en-GB"/>
        </w:rPr>
        <w:t>high quality</w:t>
      </w:r>
      <w:proofErr w:type="gramEnd"/>
      <w:r w:rsidRPr="00F55194">
        <w:rPr>
          <w:rFonts w:asciiTheme="minorHAnsi" w:hAnsiTheme="minorHAnsi" w:cstheme="minorHAnsi"/>
          <w:szCs w:val="20"/>
          <w:lang w:val="en-GB"/>
        </w:rPr>
        <w:t xml:space="preserve"> teaching </w:t>
      </w:r>
    </w:p>
    <w:p w14:paraId="5456138C"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Advise on the graduated approach to providing SEN support</w:t>
      </w:r>
    </w:p>
    <w:p w14:paraId="0538BEA0"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Advise on the deployment of the school’s delegated budget and other resources to meet pupils’ needs effectively</w:t>
      </w:r>
    </w:p>
    <w:p w14:paraId="6CF5AEA7"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carry out and arrange assessments and observations of pupils with specific learning</w:t>
      </w:r>
      <w:r w:rsidRPr="00F55194">
        <w:rPr>
          <w:rFonts w:asciiTheme="minorHAnsi" w:hAnsiTheme="minorHAnsi" w:cstheme="minorHAnsi"/>
          <w:spacing w:val="-2"/>
          <w:szCs w:val="20"/>
          <w:lang w:val="en-GB"/>
        </w:rPr>
        <w:t xml:space="preserve"> </w:t>
      </w:r>
      <w:r w:rsidR="003B32D3" w:rsidRPr="00F55194">
        <w:rPr>
          <w:rFonts w:asciiTheme="minorHAnsi" w:hAnsiTheme="minorHAnsi" w:cstheme="minorHAnsi"/>
          <w:szCs w:val="20"/>
          <w:lang w:val="en-GB"/>
        </w:rPr>
        <w:t xml:space="preserve">difficulties </w:t>
      </w:r>
    </w:p>
    <w:p w14:paraId="283A3528"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Be the point of contact for external agencies, especially the local authority and its support services</w:t>
      </w:r>
    </w:p>
    <w:p w14:paraId="5C15F601"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Liaise with potential next providers of education to ensure pupils and their parents are informed about </w:t>
      </w:r>
      <w:proofErr w:type="gramStart"/>
      <w:r w:rsidRPr="00F55194">
        <w:rPr>
          <w:rFonts w:asciiTheme="minorHAnsi" w:hAnsiTheme="minorHAnsi" w:cstheme="minorHAnsi"/>
          <w:szCs w:val="20"/>
          <w:lang w:val="en-GB"/>
        </w:rPr>
        <w:t>options</w:t>
      </w:r>
      <w:proofErr w:type="gramEnd"/>
      <w:r w:rsidRPr="00F55194">
        <w:rPr>
          <w:rFonts w:asciiTheme="minorHAnsi" w:hAnsiTheme="minorHAnsi" w:cstheme="minorHAnsi"/>
          <w:szCs w:val="20"/>
          <w:lang w:val="en-GB"/>
        </w:rPr>
        <w:t xml:space="preserve"> and a smooth transition is planned</w:t>
      </w:r>
    </w:p>
    <w:p w14:paraId="518B603A"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lastRenderedPageBreak/>
        <w:t xml:space="preserve">Work with the headteacher and governing board to ensure that the school meets its responsibilities under the Equality Act 2010 </w:t>
      </w:r>
      <w:proofErr w:type="gramStart"/>
      <w:r w:rsidRPr="00F55194">
        <w:rPr>
          <w:rFonts w:asciiTheme="minorHAnsi" w:hAnsiTheme="minorHAnsi" w:cstheme="minorHAnsi"/>
          <w:szCs w:val="20"/>
          <w:lang w:val="en-GB"/>
        </w:rPr>
        <w:t>with regard to</w:t>
      </w:r>
      <w:proofErr w:type="gramEnd"/>
      <w:r w:rsidRPr="00F55194">
        <w:rPr>
          <w:rFonts w:asciiTheme="minorHAnsi" w:hAnsiTheme="minorHAnsi" w:cstheme="minorHAnsi"/>
          <w:szCs w:val="20"/>
          <w:lang w:val="en-GB"/>
        </w:rPr>
        <w:t xml:space="preserve"> reasonable adjustments and access arrangements</w:t>
      </w:r>
    </w:p>
    <w:p w14:paraId="6AF75F12" w14:textId="77777777" w:rsidR="00C257BA" w:rsidRPr="00F55194" w:rsidRDefault="00020CA3"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Ensure the school keeps the records of all pupils with SEN up to date  </w:t>
      </w:r>
    </w:p>
    <w:p w14:paraId="2F0712C0"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liaise closely with parents of pupils with SEN, so that they are aware of</w:t>
      </w:r>
      <w:r w:rsidRPr="00F55194">
        <w:rPr>
          <w:rFonts w:asciiTheme="minorHAnsi" w:hAnsiTheme="minorHAnsi" w:cstheme="minorHAnsi"/>
          <w:spacing w:val="-30"/>
          <w:szCs w:val="20"/>
          <w:lang w:val="en-GB"/>
        </w:rPr>
        <w:t xml:space="preserve"> </w:t>
      </w:r>
      <w:r w:rsidRPr="00F55194">
        <w:rPr>
          <w:rFonts w:asciiTheme="minorHAnsi" w:hAnsiTheme="minorHAnsi" w:cstheme="minorHAnsi"/>
          <w:szCs w:val="20"/>
          <w:lang w:val="en-GB"/>
        </w:rPr>
        <w:t>the strategies that are being used and are involved as partners in the</w:t>
      </w:r>
      <w:r w:rsidRPr="00F55194">
        <w:rPr>
          <w:rFonts w:asciiTheme="minorHAnsi" w:hAnsiTheme="minorHAnsi" w:cstheme="minorHAnsi"/>
          <w:spacing w:val="-29"/>
          <w:szCs w:val="20"/>
          <w:lang w:val="en-GB"/>
        </w:rPr>
        <w:t xml:space="preserve"> </w:t>
      </w:r>
      <w:r w:rsidRPr="00F55194">
        <w:rPr>
          <w:rFonts w:asciiTheme="minorHAnsi" w:hAnsiTheme="minorHAnsi" w:cstheme="minorHAnsi"/>
          <w:szCs w:val="20"/>
          <w:lang w:val="en-GB"/>
        </w:rPr>
        <w:t>process</w:t>
      </w:r>
    </w:p>
    <w:p w14:paraId="3D672817"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assist in the monitoring and evaluation of progress of pupils with SEN </w:t>
      </w:r>
      <w:proofErr w:type="gramStart"/>
      <w:r w:rsidRPr="00F55194">
        <w:rPr>
          <w:rFonts w:asciiTheme="minorHAnsi" w:hAnsiTheme="minorHAnsi" w:cstheme="minorHAnsi"/>
          <w:szCs w:val="20"/>
          <w:lang w:val="en-GB"/>
        </w:rPr>
        <w:t>through the use of</w:t>
      </w:r>
      <w:proofErr w:type="gramEnd"/>
      <w:r w:rsidRPr="00F55194">
        <w:rPr>
          <w:rFonts w:asciiTheme="minorHAnsi" w:hAnsiTheme="minorHAnsi" w:cstheme="minorHAnsi"/>
          <w:szCs w:val="20"/>
          <w:lang w:val="en-GB"/>
        </w:rPr>
        <w:t xml:space="preserve"> existing school assessment information, e.g. class-based assessments/records, SATs,</w:t>
      </w:r>
      <w:r w:rsidRPr="00F55194">
        <w:rPr>
          <w:rFonts w:asciiTheme="minorHAnsi" w:hAnsiTheme="minorHAnsi" w:cstheme="minorHAnsi"/>
          <w:spacing w:val="-3"/>
          <w:szCs w:val="20"/>
          <w:lang w:val="en-GB"/>
        </w:rPr>
        <w:t xml:space="preserve"> </w:t>
      </w:r>
      <w:r w:rsidRPr="00F55194">
        <w:rPr>
          <w:rFonts w:asciiTheme="minorHAnsi" w:hAnsiTheme="minorHAnsi" w:cstheme="minorHAnsi"/>
          <w:szCs w:val="20"/>
          <w:lang w:val="en-GB"/>
        </w:rPr>
        <w:t>etc.</w:t>
      </w:r>
    </w:p>
    <w:p w14:paraId="3979DA1D"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contribute to the in-service training of</w:t>
      </w:r>
      <w:r w:rsidRPr="00F55194">
        <w:rPr>
          <w:rFonts w:asciiTheme="minorHAnsi" w:hAnsiTheme="minorHAnsi" w:cstheme="minorHAnsi"/>
          <w:spacing w:val="-11"/>
          <w:szCs w:val="20"/>
          <w:lang w:val="en-GB"/>
        </w:rPr>
        <w:t xml:space="preserve"> </w:t>
      </w:r>
      <w:r w:rsidRPr="00F55194">
        <w:rPr>
          <w:rFonts w:asciiTheme="minorHAnsi" w:hAnsiTheme="minorHAnsi" w:cstheme="minorHAnsi"/>
          <w:szCs w:val="20"/>
          <w:lang w:val="en-GB"/>
        </w:rPr>
        <w:t>staff</w:t>
      </w:r>
    </w:p>
    <w:p w14:paraId="12B1699F"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serve as the line manager for all teaching assistants</w:t>
      </w:r>
    </w:p>
    <w:p w14:paraId="3B2DBF7F"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work closely with role of Pupil Premium champion</w:t>
      </w:r>
      <w:r w:rsidR="00166364" w:rsidRPr="00F55194">
        <w:rPr>
          <w:rFonts w:asciiTheme="minorHAnsi" w:hAnsiTheme="minorHAnsi" w:cstheme="minorHAnsi"/>
          <w:szCs w:val="20"/>
          <w:lang w:val="en-GB"/>
        </w:rPr>
        <w:t xml:space="preserve"> to support pupils in receipt of Pupil Premium funding (particularly where a child falls into both SEN/PP categories)</w:t>
      </w:r>
    </w:p>
    <w:p w14:paraId="65183098" w14:textId="77777777" w:rsidR="00020CA3" w:rsidRPr="00F55194" w:rsidRDefault="00020CA3" w:rsidP="00020CA3">
      <w:pPr>
        <w:pStyle w:val="Heading2"/>
        <w:rPr>
          <w:rFonts w:asciiTheme="minorHAnsi" w:hAnsiTheme="minorHAnsi" w:cstheme="minorHAnsi"/>
          <w:sz w:val="20"/>
          <w:szCs w:val="20"/>
          <w:lang w:val="en-GB"/>
        </w:rPr>
      </w:pPr>
      <w:bookmarkStart w:id="28" w:name="_Toc139878686"/>
      <w:r w:rsidRPr="00F55194">
        <w:rPr>
          <w:rFonts w:asciiTheme="minorHAnsi" w:hAnsiTheme="minorHAnsi" w:cstheme="minorHAnsi"/>
          <w:sz w:val="20"/>
          <w:szCs w:val="20"/>
          <w:lang w:val="en-GB"/>
        </w:rPr>
        <w:t>The SEN governor</w:t>
      </w:r>
      <w:bookmarkEnd w:id="28"/>
    </w:p>
    <w:p w14:paraId="6C0D1FAB" w14:textId="77777777" w:rsidR="00020CA3" w:rsidRPr="00F55194" w:rsidRDefault="00020CA3" w:rsidP="00020CA3">
      <w:pPr>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SEN governor is Mrs Alison Weir. The SEN governor will: </w:t>
      </w:r>
    </w:p>
    <w:p w14:paraId="4E84C4E7" w14:textId="77777777" w:rsidR="00C257BA" w:rsidRPr="00F55194" w:rsidRDefault="00C257BA" w:rsidP="00C257BA">
      <w:pPr>
        <w:pStyle w:val="ListParagraph"/>
        <w:widowControl w:val="0"/>
        <w:numPr>
          <w:ilvl w:val="0"/>
          <w:numId w:val="9"/>
        </w:numPr>
        <w:tabs>
          <w:tab w:val="left" w:pos="1000"/>
        </w:tabs>
        <w:autoSpaceDE w:val="0"/>
        <w:autoSpaceDN w:val="0"/>
        <w:spacing w:before="122" w:after="0"/>
        <w:ind w:left="709"/>
        <w:rPr>
          <w:rFonts w:asciiTheme="minorHAnsi" w:hAnsiTheme="minorHAnsi" w:cstheme="minorHAnsi"/>
          <w:szCs w:val="20"/>
          <w:lang w:val="en-GB"/>
        </w:rPr>
      </w:pPr>
      <w:r w:rsidRPr="00F55194">
        <w:rPr>
          <w:rFonts w:asciiTheme="minorHAnsi" w:hAnsiTheme="minorHAnsi" w:cstheme="minorHAnsi"/>
          <w:szCs w:val="20"/>
          <w:lang w:val="en-GB"/>
        </w:rPr>
        <w:t>ensure that the necessary provision is made for any pupil with</w:t>
      </w:r>
      <w:r w:rsidRPr="00F55194">
        <w:rPr>
          <w:rFonts w:asciiTheme="minorHAnsi" w:hAnsiTheme="minorHAnsi" w:cstheme="minorHAnsi"/>
          <w:spacing w:val="-17"/>
          <w:szCs w:val="20"/>
          <w:lang w:val="en-GB"/>
        </w:rPr>
        <w:t xml:space="preserve"> </w:t>
      </w:r>
      <w:r w:rsidRPr="00F55194">
        <w:rPr>
          <w:rFonts w:asciiTheme="minorHAnsi" w:hAnsiTheme="minorHAnsi" w:cstheme="minorHAnsi"/>
          <w:szCs w:val="20"/>
          <w:lang w:val="en-GB"/>
        </w:rPr>
        <w:t>SEN</w:t>
      </w:r>
    </w:p>
    <w:p w14:paraId="5682AD68" w14:textId="77777777" w:rsidR="00C257BA" w:rsidRPr="00F55194" w:rsidRDefault="00C257BA" w:rsidP="00C257BA">
      <w:pPr>
        <w:pStyle w:val="ListParagraph"/>
        <w:widowControl w:val="0"/>
        <w:numPr>
          <w:ilvl w:val="0"/>
          <w:numId w:val="9"/>
        </w:numPr>
        <w:tabs>
          <w:tab w:val="left" w:pos="1000"/>
        </w:tabs>
        <w:autoSpaceDE w:val="0"/>
        <w:autoSpaceDN w:val="0"/>
        <w:spacing w:before="118" w:after="0"/>
        <w:ind w:left="709"/>
        <w:rPr>
          <w:rFonts w:asciiTheme="minorHAnsi" w:hAnsiTheme="minorHAnsi" w:cstheme="minorHAnsi"/>
          <w:szCs w:val="20"/>
          <w:lang w:val="en-GB"/>
        </w:rPr>
      </w:pPr>
      <w:r w:rsidRPr="00F55194">
        <w:rPr>
          <w:rFonts w:asciiTheme="minorHAnsi" w:hAnsiTheme="minorHAnsi" w:cstheme="minorHAnsi"/>
          <w:szCs w:val="20"/>
          <w:lang w:val="en-GB"/>
        </w:rPr>
        <w:t>ensure that all staff are aware of the need to identify and provide for pupils with</w:t>
      </w:r>
      <w:r w:rsidRPr="00F55194">
        <w:rPr>
          <w:rFonts w:asciiTheme="minorHAnsi" w:hAnsiTheme="minorHAnsi" w:cstheme="minorHAnsi"/>
          <w:spacing w:val="-28"/>
          <w:szCs w:val="20"/>
          <w:lang w:val="en-GB"/>
        </w:rPr>
        <w:t xml:space="preserve"> </w:t>
      </w:r>
      <w:r w:rsidRPr="00F55194">
        <w:rPr>
          <w:rFonts w:asciiTheme="minorHAnsi" w:hAnsiTheme="minorHAnsi" w:cstheme="minorHAnsi"/>
          <w:szCs w:val="20"/>
          <w:lang w:val="en-GB"/>
        </w:rPr>
        <w:t>SEN</w:t>
      </w:r>
    </w:p>
    <w:p w14:paraId="6E43404D" w14:textId="77777777" w:rsidR="00C257BA" w:rsidRPr="00F55194" w:rsidRDefault="00C257BA" w:rsidP="00C257BA">
      <w:pPr>
        <w:pStyle w:val="ListParagraph"/>
        <w:widowControl w:val="0"/>
        <w:numPr>
          <w:ilvl w:val="0"/>
          <w:numId w:val="9"/>
        </w:numPr>
        <w:tabs>
          <w:tab w:val="left" w:pos="1000"/>
        </w:tabs>
        <w:autoSpaceDE w:val="0"/>
        <w:autoSpaceDN w:val="0"/>
        <w:spacing w:after="0"/>
        <w:ind w:left="709" w:right="497"/>
        <w:rPr>
          <w:rFonts w:asciiTheme="minorHAnsi" w:hAnsiTheme="minorHAnsi" w:cstheme="minorHAnsi"/>
          <w:szCs w:val="20"/>
          <w:lang w:val="en-GB"/>
        </w:rPr>
      </w:pPr>
      <w:r w:rsidRPr="00F55194">
        <w:rPr>
          <w:rFonts w:asciiTheme="minorHAnsi" w:hAnsiTheme="minorHAnsi" w:cstheme="minorHAnsi"/>
          <w:szCs w:val="20"/>
          <w:lang w:val="en-GB"/>
        </w:rPr>
        <w:t>ensure that pupils with SEN join in school activities alongside other pupils, so far as is</w:t>
      </w:r>
      <w:r w:rsidRPr="00F55194">
        <w:rPr>
          <w:rFonts w:asciiTheme="minorHAnsi" w:hAnsiTheme="minorHAnsi" w:cstheme="minorHAnsi"/>
          <w:spacing w:val="-40"/>
          <w:szCs w:val="20"/>
          <w:lang w:val="en-GB"/>
        </w:rPr>
        <w:t xml:space="preserve"> </w:t>
      </w:r>
      <w:r w:rsidRPr="00F55194">
        <w:rPr>
          <w:rFonts w:asciiTheme="minorHAnsi" w:hAnsiTheme="minorHAnsi" w:cstheme="minorHAnsi"/>
          <w:szCs w:val="20"/>
          <w:lang w:val="en-GB"/>
        </w:rPr>
        <w:t>reasonably practical and compatible with their needs and the efficient education of other</w:t>
      </w:r>
      <w:r w:rsidRPr="00F55194">
        <w:rPr>
          <w:rFonts w:asciiTheme="minorHAnsi" w:hAnsiTheme="minorHAnsi" w:cstheme="minorHAnsi"/>
          <w:spacing w:val="-36"/>
          <w:szCs w:val="20"/>
          <w:lang w:val="en-GB"/>
        </w:rPr>
        <w:t xml:space="preserve"> </w:t>
      </w:r>
      <w:r w:rsidRPr="00F55194">
        <w:rPr>
          <w:rFonts w:asciiTheme="minorHAnsi" w:hAnsiTheme="minorHAnsi" w:cstheme="minorHAnsi"/>
          <w:szCs w:val="20"/>
          <w:lang w:val="en-GB"/>
        </w:rPr>
        <w:t>pupils</w:t>
      </w:r>
    </w:p>
    <w:p w14:paraId="2506BBCA" w14:textId="77777777" w:rsidR="00C257BA" w:rsidRPr="00F55194" w:rsidRDefault="00C257BA" w:rsidP="00C257BA">
      <w:pPr>
        <w:pStyle w:val="ListParagraph"/>
        <w:widowControl w:val="0"/>
        <w:numPr>
          <w:ilvl w:val="0"/>
          <w:numId w:val="9"/>
        </w:numPr>
        <w:tabs>
          <w:tab w:val="left" w:pos="1000"/>
        </w:tabs>
        <w:autoSpaceDE w:val="0"/>
        <w:autoSpaceDN w:val="0"/>
        <w:spacing w:before="122" w:after="0"/>
        <w:ind w:left="709" w:right="438"/>
        <w:rPr>
          <w:rFonts w:asciiTheme="minorHAnsi" w:hAnsiTheme="minorHAnsi" w:cstheme="minorHAnsi"/>
          <w:szCs w:val="20"/>
          <w:lang w:val="en-GB"/>
        </w:rPr>
      </w:pPr>
      <w:r w:rsidRPr="00F55194">
        <w:rPr>
          <w:rFonts w:asciiTheme="minorHAnsi" w:hAnsiTheme="minorHAnsi" w:cstheme="minorHAnsi"/>
          <w:szCs w:val="20"/>
          <w:lang w:val="en-GB"/>
        </w:rPr>
        <w:t>ensure that they have regard to the requirements of the Code of Practice for Special</w:t>
      </w:r>
      <w:r w:rsidRPr="00F55194">
        <w:rPr>
          <w:rFonts w:asciiTheme="minorHAnsi" w:hAnsiTheme="minorHAnsi" w:cstheme="minorHAnsi"/>
          <w:spacing w:val="-43"/>
          <w:szCs w:val="20"/>
          <w:lang w:val="en-GB"/>
        </w:rPr>
        <w:t xml:space="preserve"> </w:t>
      </w:r>
      <w:r w:rsidRPr="00F55194">
        <w:rPr>
          <w:rFonts w:asciiTheme="minorHAnsi" w:hAnsiTheme="minorHAnsi" w:cstheme="minorHAnsi"/>
          <w:szCs w:val="20"/>
          <w:lang w:val="en-GB"/>
        </w:rPr>
        <w:t>Educational Needs</w:t>
      </w:r>
      <w:r w:rsidRPr="00F55194">
        <w:rPr>
          <w:rFonts w:asciiTheme="minorHAnsi" w:hAnsiTheme="minorHAnsi" w:cstheme="minorHAnsi"/>
          <w:spacing w:val="-2"/>
          <w:szCs w:val="20"/>
          <w:lang w:val="en-GB"/>
        </w:rPr>
        <w:t xml:space="preserve"> </w:t>
      </w:r>
      <w:r w:rsidRPr="00F55194">
        <w:rPr>
          <w:rFonts w:asciiTheme="minorHAnsi" w:hAnsiTheme="minorHAnsi" w:cstheme="minorHAnsi"/>
          <w:szCs w:val="20"/>
          <w:lang w:val="en-GB"/>
        </w:rPr>
        <w:t>(2014)</w:t>
      </w:r>
    </w:p>
    <w:p w14:paraId="0E5F0AEE" w14:textId="77777777" w:rsidR="00C257BA" w:rsidRPr="00F55194" w:rsidRDefault="00C257BA" w:rsidP="00C257BA">
      <w:pPr>
        <w:pStyle w:val="ListParagraph"/>
        <w:widowControl w:val="0"/>
        <w:numPr>
          <w:ilvl w:val="0"/>
          <w:numId w:val="9"/>
        </w:numPr>
        <w:tabs>
          <w:tab w:val="left" w:pos="1000"/>
        </w:tabs>
        <w:autoSpaceDE w:val="0"/>
        <w:autoSpaceDN w:val="0"/>
        <w:spacing w:before="118" w:after="0"/>
        <w:ind w:left="709"/>
        <w:rPr>
          <w:rFonts w:asciiTheme="minorHAnsi" w:hAnsiTheme="minorHAnsi" w:cstheme="minorHAnsi"/>
          <w:szCs w:val="20"/>
          <w:lang w:val="en-GB"/>
        </w:rPr>
      </w:pPr>
      <w:r w:rsidRPr="00F55194">
        <w:rPr>
          <w:rFonts w:asciiTheme="minorHAnsi" w:hAnsiTheme="minorHAnsi" w:cstheme="minorHAnsi"/>
          <w:szCs w:val="20"/>
          <w:lang w:val="en-GB"/>
        </w:rPr>
        <w:t>ensure that parents are notified if the school decides to make SEN provision for their</w:t>
      </w:r>
      <w:r w:rsidRPr="00F55194">
        <w:rPr>
          <w:rFonts w:asciiTheme="minorHAnsi" w:hAnsiTheme="minorHAnsi" w:cstheme="minorHAnsi"/>
          <w:spacing w:val="-27"/>
          <w:szCs w:val="20"/>
          <w:lang w:val="en-GB"/>
        </w:rPr>
        <w:t xml:space="preserve"> </w:t>
      </w:r>
      <w:r w:rsidRPr="00F55194">
        <w:rPr>
          <w:rFonts w:asciiTheme="minorHAnsi" w:hAnsiTheme="minorHAnsi" w:cstheme="minorHAnsi"/>
          <w:szCs w:val="20"/>
          <w:lang w:val="en-GB"/>
        </w:rPr>
        <w:t>pupil</w:t>
      </w:r>
    </w:p>
    <w:p w14:paraId="6F32F811" w14:textId="77777777" w:rsidR="00C257BA" w:rsidRPr="00F55194" w:rsidRDefault="00C257BA" w:rsidP="00C257BA">
      <w:pPr>
        <w:pStyle w:val="ListParagraph"/>
        <w:widowControl w:val="0"/>
        <w:numPr>
          <w:ilvl w:val="0"/>
          <w:numId w:val="9"/>
        </w:numPr>
        <w:tabs>
          <w:tab w:val="left" w:pos="1000"/>
        </w:tabs>
        <w:autoSpaceDE w:val="0"/>
        <w:autoSpaceDN w:val="0"/>
        <w:spacing w:before="121" w:after="0"/>
        <w:ind w:left="709" w:right="425"/>
        <w:rPr>
          <w:rFonts w:asciiTheme="minorHAnsi" w:hAnsiTheme="minorHAnsi" w:cstheme="minorHAnsi"/>
          <w:szCs w:val="20"/>
          <w:lang w:val="en-GB"/>
        </w:rPr>
      </w:pPr>
      <w:r w:rsidRPr="00F55194">
        <w:rPr>
          <w:rFonts w:asciiTheme="minorHAnsi" w:hAnsiTheme="minorHAnsi" w:cstheme="minorHAnsi"/>
          <w:szCs w:val="20"/>
          <w:lang w:val="en-GB"/>
        </w:rPr>
        <w:t>ensure that they are fully informed about SEN issues, so that they can play a major part in school self-review</w:t>
      </w:r>
    </w:p>
    <w:p w14:paraId="11639971" w14:textId="77777777" w:rsidR="00C257BA" w:rsidRPr="00F55194" w:rsidRDefault="00C257BA" w:rsidP="00C257BA">
      <w:pPr>
        <w:pStyle w:val="ListParagraph"/>
        <w:widowControl w:val="0"/>
        <w:numPr>
          <w:ilvl w:val="0"/>
          <w:numId w:val="9"/>
        </w:numPr>
        <w:tabs>
          <w:tab w:val="left" w:pos="1000"/>
        </w:tabs>
        <w:autoSpaceDE w:val="0"/>
        <w:autoSpaceDN w:val="0"/>
        <w:spacing w:before="119" w:after="0"/>
        <w:ind w:left="709" w:right="578"/>
        <w:rPr>
          <w:rFonts w:asciiTheme="minorHAnsi" w:hAnsiTheme="minorHAnsi" w:cstheme="minorHAnsi"/>
          <w:szCs w:val="20"/>
          <w:lang w:val="en-GB"/>
        </w:rPr>
      </w:pPr>
      <w:r w:rsidRPr="00F55194">
        <w:rPr>
          <w:rFonts w:asciiTheme="minorHAnsi" w:hAnsiTheme="minorHAnsi" w:cstheme="minorHAnsi"/>
          <w:szCs w:val="20"/>
          <w:lang w:val="en-GB"/>
        </w:rPr>
        <w:t>ensure that they set up appropriate staffing and funding arrangements, and oversee the</w:t>
      </w:r>
      <w:r w:rsidRPr="00F55194">
        <w:rPr>
          <w:rFonts w:asciiTheme="minorHAnsi" w:hAnsiTheme="minorHAnsi" w:cstheme="minorHAnsi"/>
          <w:spacing w:val="-29"/>
          <w:szCs w:val="20"/>
          <w:lang w:val="en-GB"/>
        </w:rPr>
        <w:t xml:space="preserve"> </w:t>
      </w:r>
      <w:r w:rsidRPr="00F55194">
        <w:rPr>
          <w:rFonts w:asciiTheme="minorHAnsi" w:hAnsiTheme="minorHAnsi" w:cstheme="minorHAnsi"/>
          <w:szCs w:val="20"/>
          <w:lang w:val="en-GB"/>
        </w:rPr>
        <w:t>school’s work for pupils with</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SEN.</w:t>
      </w:r>
    </w:p>
    <w:p w14:paraId="350241DE" w14:textId="77777777" w:rsidR="00C257BA" w:rsidRPr="00F55194" w:rsidRDefault="00C257BA" w:rsidP="00C257BA">
      <w:pPr>
        <w:tabs>
          <w:tab w:val="left" w:pos="1000"/>
        </w:tabs>
        <w:ind w:left="709"/>
        <w:rPr>
          <w:rFonts w:asciiTheme="minorHAnsi" w:hAnsiTheme="minorHAnsi" w:cstheme="minorHAnsi"/>
          <w:sz w:val="20"/>
          <w:szCs w:val="20"/>
          <w:lang w:val="en-GB"/>
        </w:rPr>
      </w:pPr>
    </w:p>
    <w:p w14:paraId="32A5B5DE"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Help to raise awareness of SEN issues at governing board meetings </w:t>
      </w:r>
    </w:p>
    <w:p w14:paraId="1A3EE5C9"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Monitor the quality and effectiveness of SEN and disability provision within the school and update the governing board on this </w:t>
      </w:r>
    </w:p>
    <w:p w14:paraId="7A020537"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Work with the headteacher and SENCO to determine the strategic development of the SEN policy and provision in the school </w:t>
      </w:r>
    </w:p>
    <w:p w14:paraId="3A8F0DD6" w14:textId="77777777" w:rsidR="00020CA3" w:rsidRPr="00F55194" w:rsidRDefault="00020CA3" w:rsidP="00020CA3">
      <w:pPr>
        <w:pStyle w:val="Heading2"/>
        <w:rPr>
          <w:rFonts w:asciiTheme="minorHAnsi" w:hAnsiTheme="minorHAnsi" w:cstheme="minorHAnsi"/>
          <w:sz w:val="20"/>
          <w:szCs w:val="20"/>
          <w:lang w:val="en-GB"/>
        </w:rPr>
      </w:pPr>
      <w:bookmarkStart w:id="29" w:name="_Toc139878687"/>
      <w:r w:rsidRPr="00F55194">
        <w:rPr>
          <w:rFonts w:asciiTheme="minorHAnsi" w:hAnsiTheme="minorHAnsi" w:cstheme="minorHAnsi"/>
          <w:sz w:val="20"/>
          <w:szCs w:val="20"/>
          <w:lang w:val="en-GB"/>
        </w:rPr>
        <w:t>The headteacher</w:t>
      </w:r>
      <w:bookmarkEnd w:id="29"/>
      <w:r w:rsidRPr="00F55194">
        <w:rPr>
          <w:rFonts w:asciiTheme="minorHAnsi" w:hAnsiTheme="minorHAnsi" w:cstheme="minorHAnsi"/>
          <w:sz w:val="20"/>
          <w:szCs w:val="20"/>
          <w:lang w:val="en-GB"/>
        </w:rPr>
        <w:t xml:space="preserve"> </w:t>
      </w:r>
    </w:p>
    <w:p w14:paraId="1D129227" w14:textId="77777777" w:rsidR="00020CA3" w:rsidRPr="00F55194" w:rsidRDefault="00020CA3" w:rsidP="00020CA3">
      <w:pPr>
        <w:rPr>
          <w:rFonts w:asciiTheme="minorHAnsi" w:hAnsiTheme="minorHAnsi" w:cstheme="minorHAnsi"/>
          <w:sz w:val="20"/>
          <w:szCs w:val="20"/>
          <w:lang w:val="en-GB"/>
        </w:rPr>
      </w:pPr>
      <w:r w:rsidRPr="00F55194">
        <w:rPr>
          <w:rFonts w:asciiTheme="minorHAnsi" w:hAnsiTheme="minorHAnsi" w:cstheme="minorHAnsi"/>
          <w:sz w:val="20"/>
          <w:szCs w:val="20"/>
          <w:lang w:val="en-GB"/>
        </w:rPr>
        <w:t>The headteacher will:</w:t>
      </w:r>
    </w:p>
    <w:p w14:paraId="6C7D999D"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Work with the SENCO and SEN governor to determine the strategic development of the SEN policy and provision in the school </w:t>
      </w:r>
    </w:p>
    <w:p w14:paraId="297B05C3"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Have overall responsibility for the provision and progress of learners with SEN and/or a disability</w:t>
      </w:r>
    </w:p>
    <w:p w14:paraId="6F98C8B4"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be responsible for the management of all aspects of the school’s work, including provision for pupils</w:t>
      </w:r>
      <w:r w:rsidRPr="00F55194">
        <w:rPr>
          <w:rFonts w:asciiTheme="minorHAnsi" w:hAnsiTheme="minorHAnsi" w:cstheme="minorHAnsi"/>
          <w:spacing w:val="-31"/>
          <w:szCs w:val="20"/>
          <w:lang w:val="en-GB"/>
        </w:rPr>
        <w:t xml:space="preserve"> </w:t>
      </w:r>
      <w:r w:rsidRPr="00F55194">
        <w:rPr>
          <w:rFonts w:asciiTheme="minorHAnsi" w:hAnsiTheme="minorHAnsi" w:cstheme="minorHAnsi"/>
          <w:szCs w:val="20"/>
          <w:lang w:val="en-GB"/>
        </w:rPr>
        <w:t>with special educational</w:t>
      </w:r>
      <w:r w:rsidRPr="00F55194">
        <w:rPr>
          <w:rFonts w:asciiTheme="minorHAnsi" w:hAnsiTheme="minorHAnsi" w:cstheme="minorHAnsi"/>
          <w:spacing w:val="-5"/>
          <w:szCs w:val="20"/>
          <w:lang w:val="en-GB"/>
        </w:rPr>
        <w:t xml:space="preserve"> </w:t>
      </w:r>
      <w:r w:rsidRPr="00F55194">
        <w:rPr>
          <w:rFonts w:asciiTheme="minorHAnsi" w:hAnsiTheme="minorHAnsi" w:cstheme="minorHAnsi"/>
          <w:szCs w:val="20"/>
          <w:lang w:val="en-GB"/>
        </w:rPr>
        <w:t>needs</w:t>
      </w:r>
    </w:p>
    <w:p w14:paraId="53588A70"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keep the governing body informed about SEN</w:t>
      </w:r>
      <w:r w:rsidRPr="00F55194">
        <w:rPr>
          <w:rFonts w:asciiTheme="minorHAnsi" w:hAnsiTheme="minorHAnsi" w:cstheme="minorHAnsi"/>
          <w:spacing w:val="-16"/>
          <w:szCs w:val="20"/>
          <w:lang w:val="en-GB"/>
        </w:rPr>
        <w:t xml:space="preserve"> </w:t>
      </w:r>
      <w:r w:rsidRPr="00F55194">
        <w:rPr>
          <w:rFonts w:asciiTheme="minorHAnsi" w:hAnsiTheme="minorHAnsi" w:cstheme="minorHAnsi"/>
          <w:szCs w:val="20"/>
          <w:lang w:val="en-GB"/>
        </w:rPr>
        <w:t>issues, with overall responsibility for monitoring and reporting to the governors about the implementation of the schools’ SEN policy and the effects of inclusion policies on the school as</w:t>
      </w:r>
      <w:r w:rsidRPr="00F55194">
        <w:rPr>
          <w:rFonts w:asciiTheme="minorHAnsi" w:hAnsiTheme="minorHAnsi" w:cstheme="minorHAnsi"/>
          <w:spacing w:val="-4"/>
          <w:szCs w:val="20"/>
          <w:lang w:val="en-GB"/>
        </w:rPr>
        <w:t xml:space="preserve"> </w:t>
      </w:r>
      <w:r w:rsidRPr="00F55194">
        <w:rPr>
          <w:rFonts w:asciiTheme="minorHAnsi" w:hAnsiTheme="minorHAnsi" w:cstheme="minorHAnsi"/>
          <w:szCs w:val="20"/>
          <w:lang w:val="en-GB"/>
        </w:rPr>
        <w:t>whole.</w:t>
      </w:r>
    </w:p>
    <w:p w14:paraId="06C3DE02"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work closely with the special educational needs</w:t>
      </w:r>
      <w:r w:rsidRPr="00F55194">
        <w:rPr>
          <w:rFonts w:asciiTheme="minorHAnsi" w:hAnsiTheme="minorHAnsi" w:cstheme="minorHAnsi"/>
          <w:spacing w:val="-16"/>
          <w:szCs w:val="20"/>
          <w:lang w:val="en-GB"/>
        </w:rPr>
        <w:t xml:space="preserve"> </w:t>
      </w:r>
      <w:r w:rsidRPr="00F55194">
        <w:rPr>
          <w:rFonts w:asciiTheme="minorHAnsi" w:hAnsiTheme="minorHAnsi" w:cstheme="minorHAnsi"/>
          <w:szCs w:val="20"/>
          <w:lang w:val="en-GB"/>
        </w:rPr>
        <w:t>co-ordinator</w:t>
      </w:r>
    </w:p>
    <w:p w14:paraId="232894BF"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be responsible for the deployment of all special educational </w:t>
      </w:r>
      <w:proofErr w:type="gramStart"/>
      <w:r w:rsidRPr="00F55194">
        <w:rPr>
          <w:rFonts w:asciiTheme="minorHAnsi" w:hAnsiTheme="minorHAnsi" w:cstheme="minorHAnsi"/>
          <w:szCs w:val="20"/>
          <w:lang w:val="en-GB"/>
        </w:rPr>
        <w:t>needs</w:t>
      </w:r>
      <w:proofErr w:type="gramEnd"/>
      <w:r w:rsidRPr="00F55194">
        <w:rPr>
          <w:rFonts w:asciiTheme="minorHAnsi" w:hAnsiTheme="minorHAnsi" w:cstheme="minorHAnsi"/>
          <w:szCs w:val="20"/>
          <w:lang w:val="en-GB"/>
        </w:rPr>
        <w:t xml:space="preserve"> personnel within the</w:t>
      </w:r>
      <w:r w:rsidRPr="00F55194">
        <w:rPr>
          <w:rFonts w:asciiTheme="minorHAnsi" w:hAnsiTheme="minorHAnsi" w:cstheme="minorHAnsi"/>
          <w:spacing w:val="-21"/>
          <w:szCs w:val="20"/>
          <w:lang w:val="en-GB"/>
        </w:rPr>
        <w:t xml:space="preserve"> </w:t>
      </w:r>
      <w:r w:rsidRPr="00F55194">
        <w:rPr>
          <w:rFonts w:asciiTheme="minorHAnsi" w:hAnsiTheme="minorHAnsi" w:cstheme="minorHAnsi"/>
          <w:szCs w:val="20"/>
          <w:lang w:val="en-GB"/>
        </w:rPr>
        <w:t>school</w:t>
      </w:r>
    </w:p>
    <w:p w14:paraId="66DF28B1"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be the Designated Safeguarding Lead in the school. </w:t>
      </w:r>
    </w:p>
    <w:p w14:paraId="1A290F2E" w14:textId="77777777" w:rsidR="00020CA3" w:rsidRPr="00F55194" w:rsidRDefault="00020CA3" w:rsidP="00020CA3">
      <w:pPr>
        <w:pStyle w:val="Heading2"/>
        <w:rPr>
          <w:rFonts w:asciiTheme="minorHAnsi" w:hAnsiTheme="minorHAnsi" w:cstheme="minorHAnsi"/>
          <w:sz w:val="20"/>
          <w:szCs w:val="20"/>
          <w:lang w:val="en-GB"/>
        </w:rPr>
      </w:pPr>
      <w:bookmarkStart w:id="30" w:name="_Toc139878688"/>
      <w:r w:rsidRPr="00F55194">
        <w:rPr>
          <w:rFonts w:asciiTheme="minorHAnsi" w:hAnsiTheme="minorHAnsi" w:cstheme="minorHAnsi"/>
          <w:sz w:val="20"/>
          <w:szCs w:val="20"/>
          <w:lang w:val="en-GB"/>
        </w:rPr>
        <w:t>Class teachers</w:t>
      </w:r>
      <w:bookmarkEnd w:id="30"/>
    </w:p>
    <w:p w14:paraId="34381B5F" w14:textId="77777777" w:rsidR="00020CA3" w:rsidRPr="00F55194" w:rsidRDefault="00020CA3" w:rsidP="00020CA3">
      <w:pPr>
        <w:rPr>
          <w:rFonts w:asciiTheme="minorHAnsi" w:hAnsiTheme="minorHAnsi" w:cstheme="minorHAnsi"/>
          <w:sz w:val="20"/>
          <w:szCs w:val="20"/>
          <w:lang w:val="en-GB"/>
        </w:rPr>
      </w:pPr>
      <w:r w:rsidRPr="00F55194">
        <w:rPr>
          <w:rFonts w:asciiTheme="minorHAnsi" w:hAnsiTheme="minorHAnsi" w:cstheme="minorHAnsi"/>
          <w:sz w:val="20"/>
          <w:szCs w:val="20"/>
          <w:lang w:val="en-GB"/>
        </w:rPr>
        <w:t>Each class teacher is responsible for:</w:t>
      </w:r>
    </w:p>
    <w:p w14:paraId="677EE62C" w14:textId="77777777" w:rsidR="00020CA3" w:rsidRPr="00F55194" w:rsidRDefault="00020CA3"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The progress and development of every pupil in their class</w:t>
      </w:r>
      <w:r w:rsidR="00C257BA" w:rsidRPr="00F55194">
        <w:rPr>
          <w:rFonts w:asciiTheme="minorHAnsi" w:hAnsiTheme="minorHAnsi" w:cstheme="minorHAnsi"/>
          <w:szCs w:val="20"/>
          <w:lang w:val="en-GB"/>
        </w:rPr>
        <w:t xml:space="preserve">. Including pupils with SEN in the classroom, and for providing an appropriately differentiated curriculum, including planning for </w:t>
      </w:r>
      <w:r w:rsidR="00C257BA" w:rsidRPr="00F55194">
        <w:rPr>
          <w:rFonts w:asciiTheme="minorHAnsi" w:hAnsiTheme="minorHAnsi" w:cstheme="minorHAnsi"/>
          <w:szCs w:val="20"/>
          <w:lang w:val="en-GB"/>
        </w:rPr>
        <w:lastRenderedPageBreak/>
        <w:t>intervention, as appropriate. They can draw on the SENCO for advice on assessment and strategies to support</w:t>
      </w:r>
      <w:r w:rsidR="00C257BA" w:rsidRPr="00F55194">
        <w:rPr>
          <w:rFonts w:asciiTheme="minorHAnsi" w:hAnsiTheme="minorHAnsi" w:cstheme="minorHAnsi"/>
          <w:spacing w:val="-32"/>
          <w:szCs w:val="20"/>
          <w:lang w:val="en-GB"/>
        </w:rPr>
        <w:t xml:space="preserve"> </w:t>
      </w:r>
      <w:proofErr w:type="gramStart"/>
      <w:r w:rsidR="00C257BA" w:rsidRPr="00F55194">
        <w:rPr>
          <w:rFonts w:asciiTheme="minorHAnsi" w:hAnsiTheme="minorHAnsi" w:cstheme="minorHAnsi"/>
          <w:szCs w:val="20"/>
          <w:lang w:val="en-GB"/>
        </w:rPr>
        <w:t>inclusion;</w:t>
      </w:r>
      <w:proofErr w:type="gramEnd"/>
    </w:p>
    <w:p w14:paraId="0A511DF3"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Working closely with any teaching assistants or specialist staff to plan and assess the impact of support and interventions and how they can be linked to classroom teaching </w:t>
      </w:r>
    </w:p>
    <w:p w14:paraId="64F69F55"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 xml:space="preserve">Working with the SENCO to review each pupil’s progress and development and decide on any changes to provision </w:t>
      </w:r>
    </w:p>
    <w:p w14:paraId="644B7896" w14:textId="77777777" w:rsidR="00020CA3" w:rsidRPr="00F55194" w:rsidRDefault="00020CA3"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Ensur</w:t>
      </w:r>
      <w:r w:rsidR="00C257BA" w:rsidRPr="00F55194">
        <w:rPr>
          <w:rFonts w:asciiTheme="minorHAnsi" w:hAnsiTheme="minorHAnsi" w:cstheme="minorHAnsi"/>
          <w:szCs w:val="20"/>
          <w:lang w:val="en-GB"/>
        </w:rPr>
        <w:t xml:space="preserve">ing they follow this SEN policy - </w:t>
      </w:r>
      <w:r w:rsidRPr="00F55194">
        <w:rPr>
          <w:rFonts w:asciiTheme="minorHAnsi" w:hAnsiTheme="minorHAnsi" w:cstheme="minorHAnsi"/>
          <w:szCs w:val="20"/>
          <w:lang w:val="en-GB"/>
        </w:rPr>
        <w:t>making themselves aware of the school’s SEN Policy and procedures for identifying, monitoring and supporting pupils with</w:t>
      </w:r>
      <w:r w:rsidRPr="00F55194">
        <w:rPr>
          <w:rFonts w:asciiTheme="minorHAnsi" w:hAnsiTheme="minorHAnsi" w:cstheme="minorHAnsi"/>
          <w:spacing w:val="-8"/>
          <w:szCs w:val="20"/>
          <w:lang w:val="en-GB"/>
        </w:rPr>
        <w:t xml:space="preserve"> </w:t>
      </w:r>
      <w:proofErr w:type="gramStart"/>
      <w:r w:rsidRPr="00F55194">
        <w:rPr>
          <w:rFonts w:asciiTheme="minorHAnsi" w:hAnsiTheme="minorHAnsi" w:cstheme="minorHAnsi"/>
          <w:szCs w:val="20"/>
          <w:lang w:val="en-GB"/>
        </w:rPr>
        <w:t>SEN;</w:t>
      </w:r>
      <w:proofErr w:type="gramEnd"/>
    </w:p>
    <w:p w14:paraId="3E5E043C"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meeting with parents of pupils with SEN to plan and set</w:t>
      </w:r>
      <w:r w:rsidRPr="00F55194">
        <w:rPr>
          <w:rFonts w:asciiTheme="minorHAnsi" w:hAnsiTheme="minorHAnsi" w:cstheme="minorHAnsi"/>
          <w:spacing w:val="-21"/>
          <w:szCs w:val="20"/>
          <w:lang w:val="en-GB"/>
        </w:rPr>
        <w:t xml:space="preserve"> </w:t>
      </w:r>
      <w:proofErr w:type="gramStart"/>
      <w:r w:rsidRPr="00F55194">
        <w:rPr>
          <w:rFonts w:asciiTheme="minorHAnsi" w:hAnsiTheme="minorHAnsi" w:cstheme="minorHAnsi"/>
          <w:szCs w:val="20"/>
          <w:lang w:val="en-GB"/>
        </w:rPr>
        <w:t>targets;</w:t>
      </w:r>
      <w:proofErr w:type="gramEnd"/>
    </w:p>
    <w:p w14:paraId="37D5414C" w14:textId="77777777" w:rsidR="00C257BA" w:rsidRPr="00F55194" w:rsidRDefault="00C257BA" w:rsidP="00C257BA">
      <w:pPr>
        <w:pStyle w:val="ListParagraph"/>
        <w:rPr>
          <w:rFonts w:asciiTheme="minorHAnsi" w:hAnsiTheme="minorHAnsi" w:cstheme="minorHAnsi"/>
          <w:szCs w:val="20"/>
          <w:lang w:val="en-GB"/>
        </w:rPr>
      </w:pPr>
      <w:r w:rsidRPr="00F55194">
        <w:rPr>
          <w:rFonts w:asciiTheme="minorHAnsi" w:hAnsiTheme="minorHAnsi" w:cstheme="minorHAnsi"/>
          <w:szCs w:val="20"/>
          <w:lang w:val="en-GB"/>
        </w:rPr>
        <w:t>liaising closely with parents of pupils with SEN, so that they are aware of</w:t>
      </w:r>
      <w:r w:rsidRPr="00F55194">
        <w:rPr>
          <w:rFonts w:asciiTheme="minorHAnsi" w:hAnsiTheme="minorHAnsi" w:cstheme="minorHAnsi"/>
          <w:spacing w:val="-30"/>
          <w:szCs w:val="20"/>
          <w:lang w:val="en-GB"/>
        </w:rPr>
        <w:t xml:space="preserve"> </w:t>
      </w:r>
      <w:r w:rsidRPr="00F55194">
        <w:rPr>
          <w:rFonts w:asciiTheme="minorHAnsi" w:hAnsiTheme="minorHAnsi" w:cstheme="minorHAnsi"/>
          <w:szCs w:val="20"/>
          <w:lang w:val="en-GB"/>
        </w:rPr>
        <w:t>the strategies that are being used and are involved as partners in the</w:t>
      </w:r>
      <w:r w:rsidRPr="00F55194">
        <w:rPr>
          <w:rFonts w:asciiTheme="minorHAnsi" w:hAnsiTheme="minorHAnsi" w:cstheme="minorHAnsi"/>
          <w:spacing w:val="-29"/>
          <w:szCs w:val="20"/>
          <w:lang w:val="en-GB"/>
        </w:rPr>
        <w:t xml:space="preserve"> </w:t>
      </w:r>
      <w:r w:rsidRPr="00F55194">
        <w:rPr>
          <w:rFonts w:asciiTheme="minorHAnsi" w:hAnsiTheme="minorHAnsi" w:cstheme="minorHAnsi"/>
          <w:szCs w:val="20"/>
          <w:lang w:val="en-GB"/>
        </w:rPr>
        <w:t>process</w:t>
      </w:r>
    </w:p>
    <w:p w14:paraId="0B36CFBD" w14:textId="77777777" w:rsidR="00020CA3" w:rsidRPr="00F55194" w:rsidRDefault="00020CA3"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writing, reviewing and collecting evidence for Communication</w:t>
      </w:r>
      <w:r w:rsidRPr="00F55194">
        <w:rPr>
          <w:rFonts w:asciiTheme="minorHAnsi" w:hAnsiTheme="minorHAnsi" w:cstheme="minorHAnsi"/>
          <w:spacing w:val="-16"/>
          <w:szCs w:val="20"/>
          <w:lang w:val="en-GB"/>
        </w:rPr>
        <w:t xml:space="preserve"> </w:t>
      </w:r>
      <w:proofErr w:type="gramStart"/>
      <w:r w:rsidRPr="00F55194">
        <w:rPr>
          <w:rFonts w:asciiTheme="minorHAnsi" w:hAnsiTheme="minorHAnsi" w:cstheme="minorHAnsi"/>
          <w:szCs w:val="20"/>
          <w:lang w:val="en-GB"/>
        </w:rPr>
        <w:t>Passports;</w:t>
      </w:r>
      <w:proofErr w:type="gramEnd"/>
    </w:p>
    <w:p w14:paraId="50CC31F1" w14:textId="77777777" w:rsidR="00020CA3" w:rsidRPr="00F55194" w:rsidRDefault="00C257BA" w:rsidP="00020CA3">
      <w:pPr>
        <w:pStyle w:val="ListParagraph"/>
        <w:rPr>
          <w:rFonts w:asciiTheme="minorHAnsi" w:hAnsiTheme="minorHAnsi" w:cstheme="minorHAnsi"/>
          <w:szCs w:val="20"/>
          <w:lang w:val="en-GB"/>
        </w:rPr>
      </w:pPr>
      <w:r w:rsidRPr="00F55194">
        <w:rPr>
          <w:rFonts w:asciiTheme="minorHAnsi" w:hAnsiTheme="minorHAnsi" w:cstheme="minorHAnsi"/>
          <w:szCs w:val="20"/>
          <w:lang w:val="en-GB"/>
        </w:rPr>
        <w:t>writing and reviewing their class provision map</w:t>
      </w:r>
    </w:p>
    <w:p w14:paraId="44A4D1CD" w14:textId="77777777" w:rsidR="00C257BA" w:rsidRPr="00F55194" w:rsidRDefault="00C257BA" w:rsidP="00C257BA">
      <w:pPr>
        <w:pStyle w:val="Heading2"/>
        <w:rPr>
          <w:rFonts w:asciiTheme="minorHAnsi" w:hAnsiTheme="minorHAnsi" w:cstheme="minorHAnsi"/>
          <w:sz w:val="20"/>
          <w:szCs w:val="20"/>
          <w:lang w:val="en-GB"/>
        </w:rPr>
      </w:pPr>
    </w:p>
    <w:p w14:paraId="02118ADB" w14:textId="77777777" w:rsidR="00C257BA" w:rsidRPr="00F55194" w:rsidRDefault="00C257BA" w:rsidP="00C257BA">
      <w:pPr>
        <w:pStyle w:val="Heading2"/>
        <w:rPr>
          <w:rFonts w:asciiTheme="minorHAnsi" w:hAnsiTheme="minorHAnsi" w:cstheme="minorHAnsi"/>
          <w:spacing w:val="-64"/>
          <w:sz w:val="20"/>
          <w:szCs w:val="20"/>
          <w:lang w:val="en-GB"/>
        </w:rPr>
      </w:pPr>
      <w:bookmarkStart w:id="31" w:name="_Toc139878689"/>
      <w:r w:rsidRPr="00F55194">
        <w:rPr>
          <w:rFonts w:asciiTheme="minorHAnsi" w:hAnsiTheme="minorHAnsi" w:cstheme="minorHAnsi"/>
          <w:sz w:val="20"/>
          <w:szCs w:val="20"/>
          <w:lang w:val="en-GB"/>
        </w:rPr>
        <w:t>Teaching Assistants</w:t>
      </w:r>
      <w:bookmarkEnd w:id="31"/>
      <w:r w:rsidRPr="00F55194">
        <w:rPr>
          <w:rFonts w:asciiTheme="minorHAnsi" w:hAnsiTheme="minorHAnsi" w:cstheme="minorHAnsi"/>
          <w:spacing w:val="-64"/>
          <w:sz w:val="20"/>
          <w:szCs w:val="20"/>
          <w:lang w:val="en-GB"/>
        </w:rPr>
        <w:t xml:space="preserve"> </w:t>
      </w:r>
    </w:p>
    <w:p w14:paraId="76089DD1" w14:textId="77777777" w:rsidR="00C257BA" w:rsidRPr="00F55194" w:rsidRDefault="00C257BA" w:rsidP="00C257BA">
      <w:pPr>
        <w:rPr>
          <w:rFonts w:asciiTheme="minorHAnsi" w:hAnsiTheme="minorHAnsi" w:cstheme="minorHAnsi"/>
          <w:sz w:val="20"/>
          <w:szCs w:val="20"/>
          <w:lang w:val="en-GB"/>
        </w:rPr>
      </w:pPr>
      <w:r w:rsidRPr="00F55194">
        <w:rPr>
          <w:rFonts w:asciiTheme="minorHAnsi" w:hAnsiTheme="minorHAnsi" w:cstheme="minorHAnsi"/>
          <w:sz w:val="20"/>
          <w:szCs w:val="20"/>
          <w:lang w:val="en-GB"/>
        </w:rPr>
        <w:t>Teaching assistants work as part of a team with the teachers, supporting pupils’ individual needs, and helping with inclusion of pupils with SEN within the school learning environments and</w:t>
      </w:r>
      <w:r w:rsidRPr="00F55194">
        <w:rPr>
          <w:rFonts w:asciiTheme="minorHAnsi" w:hAnsiTheme="minorHAnsi" w:cstheme="minorHAnsi"/>
          <w:spacing w:val="-4"/>
          <w:sz w:val="20"/>
          <w:szCs w:val="20"/>
          <w:lang w:val="en-GB"/>
        </w:rPr>
        <w:t xml:space="preserve"> </w:t>
      </w:r>
      <w:r w:rsidRPr="00F55194">
        <w:rPr>
          <w:rFonts w:asciiTheme="minorHAnsi" w:hAnsiTheme="minorHAnsi" w:cstheme="minorHAnsi"/>
          <w:sz w:val="20"/>
          <w:szCs w:val="20"/>
          <w:lang w:val="en-GB"/>
        </w:rPr>
        <w:t>areas. They are line-managed by the SENCO.</w:t>
      </w:r>
    </w:p>
    <w:p w14:paraId="439B45DA" w14:textId="77777777" w:rsidR="006009CF" w:rsidRPr="00F55194" w:rsidRDefault="006009CF" w:rsidP="00C257BA">
      <w:pPr>
        <w:rPr>
          <w:rFonts w:asciiTheme="minorHAnsi" w:hAnsiTheme="minorHAnsi" w:cstheme="minorHAnsi"/>
          <w:sz w:val="20"/>
          <w:szCs w:val="20"/>
          <w:lang w:val="en-GB"/>
        </w:rPr>
      </w:pPr>
    </w:p>
    <w:p w14:paraId="36D38E64" w14:textId="77777777" w:rsidR="00166364" w:rsidRPr="00F55194" w:rsidRDefault="00166364" w:rsidP="00166364">
      <w:pPr>
        <w:pStyle w:val="Heading1"/>
        <w:rPr>
          <w:rFonts w:asciiTheme="minorHAnsi" w:hAnsiTheme="minorHAnsi" w:cstheme="minorHAnsi"/>
          <w:sz w:val="20"/>
          <w:szCs w:val="20"/>
          <w:lang w:val="en-GB"/>
        </w:rPr>
      </w:pPr>
      <w:bookmarkStart w:id="32" w:name="_Toc139878690"/>
      <w:r w:rsidRPr="00F55194">
        <w:rPr>
          <w:rFonts w:asciiTheme="minorHAnsi" w:hAnsiTheme="minorHAnsi" w:cstheme="minorHAnsi"/>
          <w:sz w:val="20"/>
          <w:szCs w:val="20"/>
          <w:lang w:val="en-GB"/>
        </w:rPr>
        <w:t>STORING AND MANAGING INFORMATION</w:t>
      </w:r>
      <w:bookmarkEnd w:id="32"/>
      <w:r w:rsidRPr="00F55194">
        <w:rPr>
          <w:rFonts w:asciiTheme="minorHAnsi" w:hAnsiTheme="minorHAnsi" w:cstheme="minorHAnsi"/>
          <w:sz w:val="20"/>
          <w:szCs w:val="20"/>
          <w:lang w:val="en-GB"/>
        </w:rPr>
        <w:t xml:space="preserve"> </w:t>
      </w:r>
    </w:p>
    <w:p w14:paraId="6D0A7621" w14:textId="77777777" w:rsidR="00166364" w:rsidRPr="00F55194" w:rsidRDefault="00166364" w:rsidP="00166364">
      <w:pPr>
        <w:pStyle w:val="BodyText"/>
        <w:ind w:left="0" w:right="436"/>
        <w:rPr>
          <w:rFonts w:asciiTheme="minorHAnsi" w:hAnsiTheme="minorHAnsi" w:cstheme="minorHAnsi"/>
          <w:sz w:val="20"/>
          <w:szCs w:val="20"/>
          <w:lang w:val="en-GB"/>
        </w:rPr>
      </w:pPr>
      <w:r w:rsidRPr="00F55194">
        <w:rPr>
          <w:rFonts w:asciiTheme="minorHAnsi" w:hAnsiTheme="minorHAnsi" w:cstheme="minorHAnsi"/>
          <w:sz w:val="20"/>
          <w:szCs w:val="20"/>
          <w:lang w:val="en-GB"/>
        </w:rPr>
        <w:t>Documents about pupils are stored in pupil files in a locked filing cabinet. When pupils leave the SEN register this information is moved to their school file. Duplicate copies of documents are shredded.</w:t>
      </w:r>
    </w:p>
    <w:p w14:paraId="4562CE18" w14:textId="77777777" w:rsidR="00166364" w:rsidRPr="00F55194" w:rsidRDefault="00166364" w:rsidP="00C257BA">
      <w:pPr>
        <w:rPr>
          <w:rFonts w:asciiTheme="minorHAnsi" w:hAnsiTheme="minorHAnsi" w:cstheme="minorHAnsi"/>
          <w:sz w:val="20"/>
          <w:szCs w:val="20"/>
          <w:lang w:val="en-GB"/>
        </w:rPr>
      </w:pPr>
    </w:p>
    <w:p w14:paraId="7A893D2A" w14:textId="77777777" w:rsidR="00166364" w:rsidRPr="00F55194" w:rsidRDefault="00166364" w:rsidP="00166364">
      <w:pPr>
        <w:pStyle w:val="Heading1"/>
        <w:rPr>
          <w:rFonts w:asciiTheme="minorHAnsi" w:hAnsiTheme="minorHAnsi" w:cstheme="minorHAnsi"/>
          <w:sz w:val="20"/>
          <w:szCs w:val="20"/>
          <w:lang w:val="en-GB"/>
        </w:rPr>
      </w:pPr>
      <w:bookmarkStart w:id="33" w:name="_Toc139878691"/>
      <w:r w:rsidRPr="00F55194">
        <w:rPr>
          <w:rFonts w:asciiTheme="minorHAnsi" w:hAnsiTheme="minorHAnsi" w:cstheme="minorHAnsi"/>
          <w:sz w:val="20"/>
          <w:szCs w:val="20"/>
          <w:lang w:val="en-GB"/>
        </w:rPr>
        <w:t>DEALING WITH COMPLAINTS</w:t>
      </w:r>
      <w:bookmarkEnd w:id="33"/>
      <w:r w:rsidRPr="00F55194">
        <w:rPr>
          <w:rFonts w:asciiTheme="minorHAnsi" w:hAnsiTheme="minorHAnsi" w:cstheme="minorHAnsi"/>
          <w:sz w:val="20"/>
          <w:szCs w:val="20"/>
          <w:lang w:val="en-GB"/>
        </w:rPr>
        <w:t xml:space="preserve"> </w:t>
      </w:r>
    </w:p>
    <w:p w14:paraId="7DFC7B46" w14:textId="77777777" w:rsidR="00166364" w:rsidRPr="00F55194" w:rsidRDefault="00166364" w:rsidP="00166364">
      <w:pPr>
        <w:pStyle w:val="BodyText"/>
        <w:spacing w:before="77"/>
        <w:ind w:left="0" w:right="262"/>
        <w:rPr>
          <w:rFonts w:asciiTheme="minorHAnsi" w:hAnsiTheme="minorHAnsi" w:cstheme="minorHAnsi"/>
          <w:sz w:val="20"/>
          <w:szCs w:val="20"/>
          <w:lang w:val="en-GB"/>
        </w:rPr>
      </w:pPr>
      <w:r w:rsidRPr="00F55194">
        <w:rPr>
          <w:rFonts w:asciiTheme="minorHAnsi" w:hAnsiTheme="minorHAnsi" w:cstheme="minorHAnsi"/>
          <w:sz w:val="20"/>
          <w:szCs w:val="20"/>
          <w:lang w:val="en-GB"/>
        </w:rPr>
        <w:t>Should pupils or parents/carers be unhappy with any aspect of provision they should discuss the problem with the class teacher in the first instance. Anyone who feels unable to talk to the teacher, or is not satisfied with the teacher’s comments, should ask to</w:t>
      </w:r>
      <w:r w:rsidRPr="00F55194">
        <w:rPr>
          <w:rFonts w:asciiTheme="minorHAnsi" w:hAnsiTheme="minorHAnsi" w:cstheme="minorHAnsi"/>
          <w:spacing w:val="-34"/>
          <w:sz w:val="20"/>
          <w:szCs w:val="20"/>
          <w:lang w:val="en-GB"/>
        </w:rPr>
        <w:t xml:space="preserve"> </w:t>
      </w:r>
      <w:r w:rsidRPr="00F55194">
        <w:rPr>
          <w:rFonts w:asciiTheme="minorHAnsi" w:hAnsiTheme="minorHAnsi" w:cstheme="minorHAnsi"/>
          <w:sz w:val="20"/>
          <w:szCs w:val="20"/>
          <w:lang w:val="en-GB"/>
        </w:rPr>
        <w:t>speak to the SENCO. For a problem that might need time to explore fully, parents/carers should make an appointment rather than rushing the discussion early in the morning before school.</w:t>
      </w:r>
    </w:p>
    <w:p w14:paraId="5A1238EB" w14:textId="77777777" w:rsidR="00166364" w:rsidRPr="00F55194" w:rsidRDefault="00166364" w:rsidP="00166364">
      <w:pPr>
        <w:pStyle w:val="BodyText"/>
        <w:spacing w:before="122"/>
        <w:ind w:left="0" w:right="-46"/>
        <w:rPr>
          <w:rFonts w:asciiTheme="minorHAnsi" w:hAnsiTheme="minorHAnsi" w:cstheme="minorHAnsi"/>
          <w:sz w:val="20"/>
          <w:szCs w:val="20"/>
          <w:lang w:val="en-GB"/>
        </w:rPr>
      </w:pPr>
      <w:r w:rsidRPr="00F55194">
        <w:rPr>
          <w:rFonts w:asciiTheme="minorHAnsi" w:hAnsiTheme="minorHAnsi" w:cstheme="minorHAnsi"/>
          <w:sz w:val="20"/>
          <w:szCs w:val="20"/>
          <w:lang w:val="en-GB"/>
        </w:rPr>
        <w:t>In the event of a formal complaint parents are advised to contact the Headteacher or a governor, if they prefer. The Special Educational Needs and Disability Information, Advice and Support service is available to offer advice.</w:t>
      </w:r>
    </w:p>
    <w:p w14:paraId="081E7F65" w14:textId="77777777" w:rsidR="00166364" w:rsidRPr="00F55194" w:rsidRDefault="00166364" w:rsidP="00166364">
      <w:pPr>
        <w:pStyle w:val="Heading1"/>
        <w:rPr>
          <w:rFonts w:asciiTheme="minorHAnsi" w:hAnsiTheme="minorHAnsi" w:cstheme="minorHAnsi"/>
          <w:sz w:val="20"/>
          <w:szCs w:val="20"/>
          <w:lang w:val="en-GB"/>
        </w:rPr>
      </w:pPr>
      <w:bookmarkStart w:id="34" w:name="_Toc139878692"/>
      <w:r w:rsidRPr="00F55194">
        <w:rPr>
          <w:rFonts w:asciiTheme="minorHAnsi" w:hAnsiTheme="minorHAnsi" w:cstheme="minorHAnsi"/>
          <w:sz w:val="20"/>
          <w:szCs w:val="20"/>
          <w:lang w:val="en-GB"/>
        </w:rPr>
        <w:t>BULLYING</w:t>
      </w:r>
      <w:bookmarkEnd w:id="34"/>
      <w:r w:rsidRPr="00F55194">
        <w:rPr>
          <w:rFonts w:asciiTheme="minorHAnsi" w:hAnsiTheme="minorHAnsi" w:cstheme="minorHAnsi"/>
          <w:sz w:val="20"/>
          <w:szCs w:val="20"/>
          <w:lang w:val="en-GB"/>
        </w:rPr>
        <w:t xml:space="preserve"> </w:t>
      </w:r>
    </w:p>
    <w:p w14:paraId="1509E803" w14:textId="77777777" w:rsidR="00166364" w:rsidRPr="00F55194" w:rsidRDefault="00166364" w:rsidP="00166364">
      <w:pPr>
        <w:pStyle w:val="BodyText"/>
        <w:ind w:left="0" w:right="-46"/>
        <w:rPr>
          <w:rFonts w:asciiTheme="minorHAnsi" w:hAnsiTheme="minorHAnsi" w:cstheme="minorHAnsi"/>
          <w:sz w:val="20"/>
          <w:szCs w:val="20"/>
          <w:lang w:val="en-GB"/>
        </w:rPr>
      </w:pPr>
      <w:r w:rsidRPr="00F55194">
        <w:rPr>
          <w:rFonts w:asciiTheme="minorHAnsi" w:hAnsiTheme="minorHAnsi" w:cstheme="minorHAnsi"/>
          <w:sz w:val="20"/>
          <w:szCs w:val="20"/>
          <w:lang w:val="en-GB"/>
        </w:rPr>
        <w:t>The school has a Safeguarding Policy and Positive Behaviour Policy which are available on the school website.</w:t>
      </w:r>
    </w:p>
    <w:p w14:paraId="381675E9" w14:textId="77777777" w:rsidR="00166364" w:rsidRPr="00F55194" w:rsidRDefault="00166364" w:rsidP="00166364">
      <w:pPr>
        <w:pStyle w:val="BodyText"/>
        <w:ind w:left="0" w:right="-46"/>
        <w:rPr>
          <w:rFonts w:asciiTheme="minorHAnsi" w:hAnsiTheme="minorHAnsi" w:cstheme="minorHAnsi"/>
          <w:sz w:val="20"/>
          <w:szCs w:val="20"/>
          <w:lang w:val="en-GB"/>
        </w:rPr>
      </w:pPr>
      <w:r w:rsidRPr="00F55194">
        <w:rPr>
          <w:rFonts w:asciiTheme="minorHAnsi" w:hAnsiTheme="minorHAnsi" w:cstheme="minorHAnsi"/>
          <w:sz w:val="20"/>
          <w:szCs w:val="20"/>
          <w:lang w:val="en-GB"/>
        </w:rPr>
        <w:t>The school is committed to providing a caring, friendly and safe environment for all children so they can learn in a secure atmosphere. Bullying of any kind is unacceptable.</w:t>
      </w:r>
    </w:p>
    <w:p w14:paraId="50B635AC" w14:textId="77777777" w:rsidR="00166364" w:rsidRPr="00F55194" w:rsidRDefault="00166364" w:rsidP="00166364">
      <w:pPr>
        <w:pStyle w:val="BodyText"/>
        <w:ind w:left="0" w:right="-46"/>
        <w:rPr>
          <w:rFonts w:asciiTheme="minorHAnsi" w:hAnsiTheme="minorHAnsi" w:cstheme="minorHAnsi"/>
          <w:sz w:val="20"/>
          <w:szCs w:val="20"/>
          <w:lang w:val="en-GB"/>
        </w:rPr>
      </w:pPr>
    </w:p>
    <w:p w14:paraId="7935F301" w14:textId="77777777" w:rsidR="00166364" w:rsidRPr="00F55194" w:rsidRDefault="00166364" w:rsidP="00166364">
      <w:pPr>
        <w:pStyle w:val="BodyText"/>
        <w:ind w:left="0" w:right="-46"/>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school's behaviour policy is aimed at supporting vulnerable pupils in the school. All staff will agree on a consistent approach, which focuses on the behaviour of the child but does not damage the pupil's sense of </w:t>
      </w:r>
      <w:proofErr w:type="spellStart"/>
      <w:r w:rsidRPr="00F55194">
        <w:rPr>
          <w:rFonts w:asciiTheme="minorHAnsi" w:hAnsiTheme="minorHAnsi" w:cstheme="minorHAnsi"/>
          <w:sz w:val="20"/>
          <w:szCs w:val="20"/>
          <w:lang w:val="en-GB"/>
        </w:rPr>
        <w:t>self worth</w:t>
      </w:r>
      <w:proofErr w:type="spellEnd"/>
      <w:r w:rsidRPr="00F55194">
        <w:rPr>
          <w:rFonts w:asciiTheme="minorHAnsi" w:hAnsiTheme="minorHAnsi" w:cstheme="minorHAnsi"/>
          <w:sz w:val="20"/>
          <w:szCs w:val="20"/>
          <w:lang w:val="en-GB"/>
        </w:rPr>
        <w:t>. The school will ensure that the pupil knows that some behaviour is unacceptable.</w:t>
      </w:r>
    </w:p>
    <w:p w14:paraId="25B8604E" w14:textId="77777777" w:rsidR="00166364" w:rsidRPr="00F55194" w:rsidRDefault="00166364" w:rsidP="00166364">
      <w:pPr>
        <w:pStyle w:val="BodyText"/>
        <w:ind w:left="0"/>
        <w:rPr>
          <w:rFonts w:asciiTheme="minorHAnsi" w:hAnsiTheme="minorHAnsi" w:cstheme="minorHAnsi"/>
          <w:sz w:val="20"/>
          <w:szCs w:val="20"/>
          <w:lang w:val="en-GB"/>
        </w:rPr>
      </w:pPr>
    </w:p>
    <w:p w14:paraId="2D535C64" w14:textId="77777777" w:rsidR="00166364" w:rsidRPr="00F55194" w:rsidRDefault="00166364" w:rsidP="00166364">
      <w:pPr>
        <w:pStyle w:val="BodyText"/>
        <w:spacing w:before="1"/>
        <w:ind w:left="0" w:right="95"/>
        <w:rPr>
          <w:rFonts w:asciiTheme="minorHAnsi" w:hAnsiTheme="minorHAnsi" w:cstheme="minorHAnsi"/>
          <w:sz w:val="20"/>
          <w:szCs w:val="20"/>
          <w:lang w:val="en-GB"/>
        </w:rPr>
      </w:pPr>
      <w:r w:rsidRPr="00F55194">
        <w:rPr>
          <w:rFonts w:asciiTheme="minorHAnsi" w:hAnsiTheme="minorHAnsi" w:cstheme="minorHAnsi"/>
          <w:sz w:val="20"/>
          <w:szCs w:val="20"/>
          <w:lang w:val="en-GB"/>
        </w:rPr>
        <w:t>Our policies on e-safety and acceptable use are reviewed annually by the governing body. They reflect the balance needed between the exciting opportunities offered by the internet and other technologies and the need for pupils and staff to keep themselves safe and deal sensibly with risk.</w:t>
      </w:r>
    </w:p>
    <w:p w14:paraId="720C29D0" w14:textId="77777777" w:rsidR="00166364" w:rsidRPr="00F55194" w:rsidRDefault="00166364" w:rsidP="00166364">
      <w:pPr>
        <w:pStyle w:val="BodyText"/>
        <w:spacing w:before="12"/>
        <w:ind w:left="0"/>
        <w:rPr>
          <w:rFonts w:asciiTheme="minorHAnsi" w:hAnsiTheme="minorHAnsi" w:cstheme="minorHAnsi"/>
          <w:sz w:val="20"/>
          <w:szCs w:val="20"/>
          <w:lang w:val="en-GB"/>
        </w:rPr>
      </w:pPr>
    </w:p>
    <w:p w14:paraId="57AD0753" w14:textId="77777777" w:rsidR="00166364" w:rsidRPr="00F55194" w:rsidRDefault="00166364" w:rsidP="00166364">
      <w:pPr>
        <w:pStyle w:val="BodyText"/>
        <w:ind w:left="0" w:right="95"/>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We recognise that, statistically, children with emotional and behavioural difficulties and disabilities are most vulnerable to abuse. School staff, who deal with children with complex and multiple disabilities and/or </w:t>
      </w:r>
      <w:r w:rsidRPr="00F55194">
        <w:rPr>
          <w:rFonts w:asciiTheme="minorHAnsi" w:hAnsiTheme="minorHAnsi" w:cstheme="minorHAnsi"/>
          <w:sz w:val="20"/>
          <w:szCs w:val="20"/>
          <w:lang w:val="en-GB"/>
        </w:rPr>
        <w:lastRenderedPageBreak/>
        <w:t>emotional and behavioural problems, should be particularly sensitive to signs of abuse. The school has pupils with emotional and behavioural difficulties or challenging behaviours. The school will support staff to decide appropriate strategies that will reduce anxiety for the individual child and raise self– esteem as part of an overall behaviour support plan agreed with parents/carers.</w:t>
      </w:r>
    </w:p>
    <w:p w14:paraId="23FED13F" w14:textId="77777777" w:rsidR="00166364" w:rsidRPr="00F55194" w:rsidRDefault="00166364" w:rsidP="00166364">
      <w:pPr>
        <w:pStyle w:val="BodyText"/>
        <w:spacing w:before="2"/>
        <w:ind w:left="0" w:right="556"/>
        <w:rPr>
          <w:rFonts w:asciiTheme="minorHAnsi" w:hAnsiTheme="minorHAnsi" w:cstheme="minorHAnsi"/>
          <w:sz w:val="20"/>
          <w:szCs w:val="20"/>
          <w:lang w:val="en-GB"/>
        </w:rPr>
      </w:pPr>
      <w:r w:rsidRPr="00F55194">
        <w:rPr>
          <w:rFonts w:asciiTheme="minorHAnsi" w:hAnsiTheme="minorHAnsi" w:cstheme="minorHAnsi"/>
          <w:sz w:val="20"/>
          <w:szCs w:val="20"/>
          <w:lang w:val="en-GB"/>
        </w:rPr>
        <w:t>As part of the PSHE curriculum staff will teach children personal safety skills commensurate with their ability and needs. Children will be taught personal safety skills such as telling and who to tell, good and bad touches and good and bad secrets. The content of lessons will be shared with parents/carers so that these skills can be consolidated at home.</w:t>
      </w:r>
    </w:p>
    <w:p w14:paraId="01AE2C6A" w14:textId="77777777" w:rsidR="00166364" w:rsidRPr="00F55194" w:rsidRDefault="00166364" w:rsidP="00166364">
      <w:pPr>
        <w:pStyle w:val="BodyText"/>
        <w:ind w:left="0" w:right="317"/>
        <w:rPr>
          <w:rFonts w:asciiTheme="minorHAnsi" w:hAnsiTheme="minorHAnsi" w:cstheme="minorHAnsi"/>
          <w:sz w:val="20"/>
          <w:szCs w:val="20"/>
          <w:lang w:val="en-GB"/>
        </w:rPr>
      </w:pPr>
      <w:r w:rsidRPr="00F55194">
        <w:rPr>
          <w:rFonts w:asciiTheme="minorHAnsi" w:hAnsiTheme="minorHAnsi" w:cstheme="minorHAnsi"/>
          <w:sz w:val="20"/>
          <w:szCs w:val="20"/>
          <w:lang w:val="en-GB"/>
        </w:rPr>
        <w:t xml:space="preserve">The school has pupils who may have communication </w:t>
      </w:r>
      <w:proofErr w:type="gramStart"/>
      <w:r w:rsidRPr="00F55194">
        <w:rPr>
          <w:rFonts w:asciiTheme="minorHAnsi" w:hAnsiTheme="minorHAnsi" w:cstheme="minorHAnsi"/>
          <w:sz w:val="20"/>
          <w:szCs w:val="20"/>
          <w:lang w:val="en-GB"/>
        </w:rPr>
        <w:t>difficulties</w:t>
      </w:r>
      <w:proofErr w:type="gramEnd"/>
      <w:r w:rsidRPr="00F55194">
        <w:rPr>
          <w:rFonts w:asciiTheme="minorHAnsi" w:hAnsiTheme="minorHAnsi" w:cstheme="minorHAnsi"/>
          <w:sz w:val="20"/>
          <w:szCs w:val="20"/>
          <w:lang w:val="en-GB"/>
        </w:rPr>
        <w:t xml:space="preserve"> and we are aware that they are vulnerable to abuse because they are unable to express themselves to others. </w:t>
      </w:r>
      <w:proofErr w:type="gramStart"/>
      <w:r w:rsidRPr="00F55194">
        <w:rPr>
          <w:rFonts w:asciiTheme="minorHAnsi" w:hAnsiTheme="minorHAnsi" w:cstheme="minorHAnsi"/>
          <w:sz w:val="20"/>
          <w:szCs w:val="20"/>
          <w:lang w:val="en-GB"/>
        </w:rPr>
        <w:t>Instead</w:t>
      </w:r>
      <w:proofErr w:type="gramEnd"/>
      <w:r w:rsidRPr="00F55194">
        <w:rPr>
          <w:rFonts w:asciiTheme="minorHAnsi" w:hAnsiTheme="minorHAnsi" w:cstheme="minorHAnsi"/>
          <w:sz w:val="20"/>
          <w:szCs w:val="20"/>
          <w:lang w:val="en-GB"/>
        </w:rPr>
        <w:t xml:space="preserve"> such children will often exhibit changes in behaviours or signs and symptoms of abuse recognized by staff with a good knowledge of the child.</w:t>
      </w:r>
    </w:p>
    <w:p w14:paraId="11EA9FC6" w14:textId="77777777" w:rsidR="00166364" w:rsidRPr="00F55194" w:rsidRDefault="00166364" w:rsidP="00166364">
      <w:pPr>
        <w:pStyle w:val="BodyText"/>
        <w:spacing w:before="77"/>
        <w:ind w:left="0" w:right="686"/>
        <w:rPr>
          <w:rFonts w:asciiTheme="minorHAnsi" w:hAnsiTheme="minorHAnsi" w:cstheme="minorHAnsi"/>
          <w:sz w:val="20"/>
          <w:szCs w:val="20"/>
          <w:lang w:val="en-GB"/>
        </w:rPr>
      </w:pPr>
      <w:r w:rsidRPr="00F55194">
        <w:rPr>
          <w:rFonts w:asciiTheme="minorHAnsi" w:hAnsiTheme="minorHAnsi" w:cstheme="minorHAnsi"/>
          <w:sz w:val="20"/>
          <w:szCs w:val="20"/>
          <w:lang w:val="en-GB"/>
        </w:rPr>
        <w:t>Where necessary, the school will provide additional training to staff to use alternative communication systems.</w:t>
      </w:r>
    </w:p>
    <w:p w14:paraId="71002A6C" w14:textId="77777777" w:rsidR="00166364" w:rsidRPr="00F55194" w:rsidRDefault="00166364" w:rsidP="00166364">
      <w:pPr>
        <w:pStyle w:val="BodyText"/>
        <w:spacing w:before="1"/>
        <w:ind w:left="0" w:right="233"/>
        <w:rPr>
          <w:rFonts w:asciiTheme="minorHAnsi" w:hAnsiTheme="minorHAnsi" w:cstheme="minorHAnsi"/>
          <w:sz w:val="20"/>
          <w:szCs w:val="20"/>
          <w:lang w:val="en-GB"/>
        </w:rPr>
      </w:pPr>
      <w:r w:rsidRPr="00F55194">
        <w:rPr>
          <w:rFonts w:asciiTheme="minorHAnsi" w:hAnsiTheme="minorHAnsi" w:cstheme="minorHAnsi"/>
          <w:sz w:val="20"/>
          <w:szCs w:val="20"/>
          <w:lang w:val="en-GB"/>
        </w:rPr>
        <w:t>We promote high standards of practice, including ensuring that disabled children know how to raise concerns, and have access to a range of adults with whom they can communicate.</w:t>
      </w:r>
    </w:p>
    <w:p w14:paraId="2E686A9F" w14:textId="77777777" w:rsidR="00166364" w:rsidRPr="00F55194" w:rsidRDefault="00166364" w:rsidP="00166364">
      <w:pPr>
        <w:pStyle w:val="BodyText"/>
        <w:ind w:left="0"/>
        <w:rPr>
          <w:rFonts w:asciiTheme="minorHAnsi" w:hAnsiTheme="minorHAnsi" w:cstheme="minorHAnsi"/>
          <w:sz w:val="20"/>
          <w:szCs w:val="20"/>
          <w:lang w:val="en-GB"/>
        </w:rPr>
      </w:pPr>
    </w:p>
    <w:p w14:paraId="76CF1320" w14:textId="77777777" w:rsidR="00166364" w:rsidRPr="00F55194" w:rsidRDefault="00166364" w:rsidP="00166364">
      <w:pPr>
        <w:pStyle w:val="Heading1"/>
        <w:spacing w:line="306" w:lineRule="exact"/>
        <w:rPr>
          <w:rFonts w:asciiTheme="minorHAnsi" w:hAnsiTheme="minorHAnsi" w:cstheme="minorHAnsi"/>
          <w:sz w:val="20"/>
          <w:szCs w:val="20"/>
          <w:lang w:val="en-GB"/>
        </w:rPr>
      </w:pPr>
      <w:bookmarkStart w:id="35" w:name="_Toc139878693"/>
      <w:r w:rsidRPr="00F55194">
        <w:rPr>
          <w:rFonts w:asciiTheme="minorHAnsi" w:hAnsiTheme="minorHAnsi" w:cstheme="minorHAnsi"/>
          <w:sz w:val="20"/>
          <w:szCs w:val="20"/>
          <w:lang w:val="en-GB"/>
        </w:rPr>
        <w:t>MONITORING AND EVALUATION OF THE SEN POLICY</w:t>
      </w:r>
      <w:bookmarkEnd w:id="35"/>
      <w:r w:rsidRPr="00F55194">
        <w:rPr>
          <w:rFonts w:asciiTheme="minorHAnsi" w:hAnsiTheme="minorHAnsi" w:cstheme="minorHAnsi"/>
          <w:sz w:val="20"/>
          <w:szCs w:val="20"/>
          <w:lang w:val="en-GB"/>
        </w:rPr>
        <w:t xml:space="preserve"> </w:t>
      </w:r>
    </w:p>
    <w:p w14:paraId="011DA9C4" w14:textId="562CD2B4" w:rsidR="00166364" w:rsidRPr="00F55194" w:rsidRDefault="00166364" w:rsidP="00166364">
      <w:pPr>
        <w:pStyle w:val="BodyText"/>
        <w:ind w:left="0" w:right="226"/>
        <w:rPr>
          <w:rFonts w:asciiTheme="minorHAnsi" w:hAnsiTheme="minorHAnsi" w:cstheme="minorHAnsi"/>
          <w:sz w:val="20"/>
          <w:szCs w:val="20"/>
          <w:lang w:val="en-GB"/>
        </w:rPr>
      </w:pPr>
      <w:r w:rsidRPr="00F55194">
        <w:rPr>
          <w:rFonts w:asciiTheme="minorHAnsi" w:hAnsiTheme="minorHAnsi" w:cstheme="minorHAnsi"/>
          <w:sz w:val="20"/>
          <w:szCs w:val="20"/>
          <w:lang w:val="en-GB"/>
        </w:rPr>
        <w:t>This policy is due to be reviewed by the SENCo, Senior Management Team and governors annually (</w:t>
      </w:r>
      <w:r w:rsidR="003B32D3" w:rsidRPr="00F55194">
        <w:rPr>
          <w:rFonts w:asciiTheme="minorHAnsi" w:hAnsiTheme="minorHAnsi" w:cstheme="minorHAnsi"/>
          <w:sz w:val="20"/>
          <w:szCs w:val="20"/>
          <w:lang w:val="en-GB"/>
        </w:rPr>
        <w:t>Autumn Term 202</w:t>
      </w:r>
      <w:r w:rsidR="00A62110" w:rsidRPr="00F55194">
        <w:rPr>
          <w:rFonts w:asciiTheme="minorHAnsi" w:hAnsiTheme="minorHAnsi" w:cstheme="minorHAnsi"/>
          <w:sz w:val="20"/>
          <w:szCs w:val="20"/>
          <w:lang w:val="en-GB"/>
        </w:rPr>
        <w:t>4</w:t>
      </w:r>
      <w:r w:rsidR="003B32D3" w:rsidRPr="00F55194">
        <w:rPr>
          <w:rFonts w:asciiTheme="minorHAnsi" w:hAnsiTheme="minorHAnsi" w:cstheme="minorHAnsi"/>
          <w:sz w:val="20"/>
          <w:szCs w:val="20"/>
          <w:lang w:val="en-GB"/>
        </w:rPr>
        <w:t xml:space="preserve">) </w:t>
      </w:r>
    </w:p>
    <w:p w14:paraId="6A06707C" w14:textId="77777777" w:rsidR="00166364" w:rsidRPr="00F55194" w:rsidRDefault="00166364" w:rsidP="00C257BA">
      <w:pPr>
        <w:rPr>
          <w:rFonts w:asciiTheme="minorHAnsi" w:hAnsiTheme="minorHAnsi" w:cstheme="minorHAnsi"/>
          <w:sz w:val="20"/>
          <w:szCs w:val="20"/>
          <w:lang w:val="en-GB"/>
        </w:rPr>
      </w:pPr>
    </w:p>
    <w:sectPr w:rsidR="00166364" w:rsidRPr="00F55194" w:rsidSect="0016636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12"/>
    <w:multiLevelType w:val="hybridMultilevel"/>
    <w:tmpl w:val="91108456"/>
    <w:lvl w:ilvl="0" w:tplc="4A1EC322">
      <w:numFmt w:val="bullet"/>
      <w:lvlText w:val=""/>
      <w:lvlJc w:val="left"/>
      <w:pPr>
        <w:ind w:left="1358" w:hanging="358"/>
      </w:pPr>
      <w:rPr>
        <w:rFonts w:ascii="Symbol" w:eastAsia="Symbol" w:hAnsi="Symbol" w:cs="Symbol" w:hint="default"/>
        <w:w w:val="100"/>
        <w:sz w:val="22"/>
        <w:szCs w:val="22"/>
        <w:lang w:val="en-US" w:eastAsia="en-US" w:bidi="ar-SA"/>
      </w:rPr>
    </w:lvl>
    <w:lvl w:ilvl="1" w:tplc="7070EA80">
      <w:numFmt w:val="bullet"/>
      <w:lvlText w:val=""/>
      <w:lvlJc w:val="left"/>
      <w:pPr>
        <w:ind w:left="1720" w:hanging="360"/>
      </w:pPr>
      <w:rPr>
        <w:rFonts w:ascii="Symbol" w:eastAsia="Symbol" w:hAnsi="Symbol" w:cs="Symbol" w:hint="default"/>
        <w:w w:val="100"/>
        <w:sz w:val="22"/>
        <w:szCs w:val="22"/>
        <w:lang w:val="en-US" w:eastAsia="en-US" w:bidi="ar-SA"/>
      </w:rPr>
    </w:lvl>
    <w:lvl w:ilvl="2" w:tplc="F0080B3E">
      <w:numFmt w:val="bullet"/>
      <w:lvlText w:val="•"/>
      <w:lvlJc w:val="left"/>
      <w:pPr>
        <w:ind w:left="2706" w:hanging="360"/>
      </w:pPr>
      <w:rPr>
        <w:rFonts w:hint="default"/>
        <w:lang w:val="en-US" w:eastAsia="en-US" w:bidi="ar-SA"/>
      </w:rPr>
    </w:lvl>
    <w:lvl w:ilvl="3" w:tplc="A0F428B4">
      <w:numFmt w:val="bullet"/>
      <w:lvlText w:val="•"/>
      <w:lvlJc w:val="left"/>
      <w:pPr>
        <w:ind w:left="3693" w:hanging="360"/>
      </w:pPr>
      <w:rPr>
        <w:rFonts w:hint="default"/>
        <w:lang w:val="en-US" w:eastAsia="en-US" w:bidi="ar-SA"/>
      </w:rPr>
    </w:lvl>
    <w:lvl w:ilvl="4" w:tplc="06BCD3A8">
      <w:numFmt w:val="bullet"/>
      <w:lvlText w:val="•"/>
      <w:lvlJc w:val="left"/>
      <w:pPr>
        <w:ind w:left="4680" w:hanging="360"/>
      </w:pPr>
      <w:rPr>
        <w:rFonts w:hint="default"/>
        <w:lang w:val="en-US" w:eastAsia="en-US" w:bidi="ar-SA"/>
      </w:rPr>
    </w:lvl>
    <w:lvl w:ilvl="5" w:tplc="5CEE9BB2">
      <w:numFmt w:val="bullet"/>
      <w:lvlText w:val="•"/>
      <w:lvlJc w:val="left"/>
      <w:pPr>
        <w:ind w:left="5666" w:hanging="360"/>
      </w:pPr>
      <w:rPr>
        <w:rFonts w:hint="default"/>
        <w:lang w:val="en-US" w:eastAsia="en-US" w:bidi="ar-SA"/>
      </w:rPr>
    </w:lvl>
    <w:lvl w:ilvl="6" w:tplc="9074350C">
      <w:numFmt w:val="bullet"/>
      <w:lvlText w:val="•"/>
      <w:lvlJc w:val="left"/>
      <w:pPr>
        <w:ind w:left="6653" w:hanging="360"/>
      </w:pPr>
      <w:rPr>
        <w:rFonts w:hint="default"/>
        <w:lang w:val="en-US" w:eastAsia="en-US" w:bidi="ar-SA"/>
      </w:rPr>
    </w:lvl>
    <w:lvl w:ilvl="7" w:tplc="95AED40C">
      <w:numFmt w:val="bullet"/>
      <w:lvlText w:val="•"/>
      <w:lvlJc w:val="left"/>
      <w:pPr>
        <w:ind w:left="7640" w:hanging="360"/>
      </w:pPr>
      <w:rPr>
        <w:rFonts w:hint="default"/>
        <w:lang w:val="en-US" w:eastAsia="en-US" w:bidi="ar-SA"/>
      </w:rPr>
    </w:lvl>
    <w:lvl w:ilvl="8" w:tplc="4866FE24">
      <w:numFmt w:val="bullet"/>
      <w:lvlText w:val="•"/>
      <w:lvlJc w:val="left"/>
      <w:pPr>
        <w:ind w:left="8626" w:hanging="360"/>
      </w:pPr>
      <w:rPr>
        <w:rFonts w:hint="default"/>
        <w:lang w:val="en-US" w:eastAsia="en-US" w:bidi="ar-SA"/>
      </w:rPr>
    </w:lvl>
  </w:abstractNum>
  <w:abstractNum w:abstractNumId="1" w15:restartNumberingAfterBreak="0">
    <w:nsid w:val="09DE4420"/>
    <w:multiLevelType w:val="hybridMultilevel"/>
    <w:tmpl w:val="858CC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A522C"/>
    <w:multiLevelType w:val="hybridMultilevel"/>
    <w:tmpl w:val="659EB92C"/>
    <w:lvl w:ilvl="0" w:tplc="452ABCE2">
      <w:start w:val="1"/>
      <w:numFmt w:val="lowerLetter"/>
      <w:lvlText w:val="%1)"/>
      <w:lvlJc w:val="left"/>
      <w:pPr>
        <w:ind w:left="349" w:hanging="233"/>
      </w:pPr>
      <w:rPr>
        <w:rFonts w:ascii="Comic Sans MS" w:eastAsia="Comic Sans MS" w:hAnsi="Comic Sans MS" w:cs="Comic Sans MS" w:hint="default"/>
        <w:spacing w:val="-2"/>
        <w:w w:val="99"/>
        <w:sz w:val="20"/>
        <w:szCs w:val="20"/>
        <w:lang w:val="en-US" w:eastAsia="en-US" w:bidi="ar-SA"/>
      </w:rPr>
    </w:lvl>
    <w:lvl w:ilvl="1" w:tplc="B1BC0A66">
      <w:numFmt w:val="bullet"/>
      <w:lvlText w:val="•"/>
      <w:lvlJc w:val="left"/>
      <w:pPr>
        <w:ind w:left="1265" w:hanging="233"/>
      </w:pPr>
      <w:rPr>
        <w:rFonts w:hint="default"/>
        <w:lang w:val="en-US" w:eastAsia="en-US" w:bidi="ar-SA"/>
      </w:rPr>
    </w:lvl>
    <w:lvl w:ilvl="2" w:tplc="57222362">
      <w:numFmt w:val="bullet"/>
      <w:lvlText w:val="•"/>
      <w:lvlJc w:val="left"/>
      <w:pPr>
        <w:ind w:left="2191" w:hanging="233"/>
      </w:pPr>
      <w:rPr>
        <w:rFonts w:hint="default"/>
        <w:lang w:val="en-US" w:eastAsia="en-US" w:bidi="ar-SA"/>
      </w:rPr>
    </w:lvl>
    <w:lvl w:ilvl="3" w:tplc="D8C480DE">
      <w:numFmt w:val="bullet"/>
      <w:lvlText w:val="•"/>
      <w:lvlJc w:val="left"/>
      <w:pPr>
        <w:ind w:left="3117" w:hanging="233"/>
      </w:pPr>
      <w:rPr>
        <w:rFonts w:hint="default"/>
        <w:lang w:val="en-US" w:eastAsia="en-US" w:bidi="ar-SA"/>
      </w:rPr>
    </w:lvl>
    <w:lvl w:ilvl="4" w:tplc="2F647F70">
      <w:numFmt w:val="bullet"/>
      <w:lvlText w:val="•"/>
      <w:lvlJc w:val="left"/>
      <w:pPr>
        <w:ind w:left="4042" w:hanging="233"/>
      </w:pPr>
      <w:rPr>
        <w:rFonts w:hint="default"/>
        <w:lang w:val="en-US" w:eastAsia="en-US" w:bidi="ar-SA"/>
      </w:rPr>
    </w:lvl>
    <w:lvl w:ilvl="5" w:tplc="85A0DF54">
      <w:numFmt w:val="bullet"/>
      <w:lvlText w:val="•"/>
      <w:lvlJc w:val="left"/>
      <w:pPr>
        <w:ind w:left="4968" w:hanging="233"/>
      </w:pPr>
      <w:rPr>
        <w:rFonts w:hint="default"/>
        <w:lang w:val="en-US" w:eastAsia="en-US" w:bidi="ar-SA"/>
      </w:rPr>
    </w:lvl>
    <w:lvl w:ilvl="6" w:tplc="42D41DF8">
      <w:numFmt w:val="bullet"/>
      <w:lvlText w:val="•"/>
      <w:lvlJc w:val="left"/>
      <w:pPr>
        <w:ind w:left="5894" w:hanging="233"/>
      </w:pPr>
      <w:rPr>
        <w:rFonts w:hint="default"/>
        <w:lang w:val="en-US" w:eastAsia="en-US" w:bidi="ar-SA"/>
      </w:rPr>
    </w:lvl>
    <w:lvl w:ilvl="7" w:tplc="1E38C898">
      <w:numFmt w:val="bullet"/>
      <w:lvlText w:val="•"/>
      <w:lvlJc w:val="left"/>
      <w:pPr>
        <w:ind w:left="6819" w:hanging="233"/>
      </w:pPr>
      <w:rPr>
        <w:rFonts w:hint="default"/>
        <w:lang w:val="en-US" w:eastAsia="en-US" w:bidi="ar-SA"/>
      </w:rPr>
    </w:lvl>
    <w:lvl w:ilvl="8" w:tplc="F4AE7464">
      <w:numFmt w:val="bullet"/>
      <w:lvlText w:val="•"/>
      <w:lvlJc w:val="left"/>
      <w:pPr>
        <w:ind w:left="7745" w:hanging="233"/>
      </w:pPr>
      <w:rPr>
        <w:rFonts w:hint="default"/>
        <w:lang w:val="en-US" w:eastAsia="en-US" w:bidi="ar-SA"/>
      </w:rPr>
    </w:lvl>
  </w:abstractNum>
  <w:abstractNum w:abstractNumId="3"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4218"/>
    <w:multiLevelType w:val="hybridMultilevel"/>
    <w:tmpl w:val="B7027156"/>
    <w:lvl w:ilvl="0" w:tplc="08090001">
      <w:start w:val="1"/>
      <w:numFmt w:val="bullet"/>
      <w:lvlText w:val=""/>
      <w:lvlJc w:val="left"/>
      <w:pPr>
        <w:ind w:left="1000" w:hanging="231"/>
      </w:pPr>
      <w:rPr>
        <w:rFonts w:ascii="Symbol" w:hAnsi="Symbol" w:hint="default"/>
        <w:w w:val="100"/>
        <w:sz w:val="22"/>
        <w:szCs w:val="22"/>
        <w:lang w:val="en-US" w:eastAsia="en-US" w:bidi="ar-SA"/>
      </w:rPr>
    </w:lvl>
    <w:lvl w:ilvl="1" w:tplc="52E224C4">
      <w:numFmt w:val="bullet"/>
      <w:lvlText w:val=""/>
      <w:lvlJc w:val="left"/>
      <w:pPr>
        <w:ind w:left="1720" w:hanging="360"/>
      </w:pPr>
      <w:rPr>
        <w:rFonts w:ascii="Symbol" w:eastAsia="Symbol" w:hAnsi="Symbol" w:cs="Symbol" w:hint="default"/>
        <w:w w:val="100"/>
        <w:sz w:val="22"/>
        <w:szCs w:val="22"/>
        <w:lang w:val="en-US" w:eastAsia="en-US" w:bidi="ar-SA"/>
      </w:rPr>
    </w:lvl>
    <w:lvl w:ilvl="2" w:tplc="CB4EEB1C">
      <w:numFmt w:val="bullet"/>
      <w:lvlText w:val="•"/>
      <w:lvlJc w:val="left"/>
      <w:pPr>
        <w:ind w:left="2706" w:hanging="360"/>
      </w:pPr>
      <w:rPr>
        <w:rFonts w:hint="default"/>
        <w:lang w:val="en-US" w:eastAsia="en-US" w:bidi="ar-SA"/>
      </w:rPr>
    </w:lvl>
    <w:lvl w:ilvl="3" w:tplc="31D2B7FA">
      <w:numFmt w:val="bullet"/>
      <w:lvlText w:val="•"/>
      <w:lvlJc w:val="left"/>
      <w:pPr>
        <w:ind w:left="3693" w:hanging="360"/>
      </w:pPr>
      <w:rPr>
        <w:rFonts w:hint="default"/>
        <w:lang w:val="en-US" w:eastAsia="en-US" w:bidi="ar-SA"/>
      </w:rPr>
    </w:lvl>
    <w:lvl w:ilvl="4" w:tplc="61903ED6">
      <w:numFmt w:val="bullet"/>
      <w:lvlText w:val="•"/>
      <w:lvlJc w:val="left"/>
      <w:pPr>
        <w:ind w:left="4680" w:hanging="360"/>
      </w:pPr>
      <w:rPr>
        <w:rFonts w:hint="default"/>
        <w:lang w:val="en-US" w:eastAsia="en-US" w:bidi="ar-SA"/>
      </w:rPr>
    </w:lvl>
    <w:lvl w:ilvl="5" w:tplc="220C9698">
      <w:numFmt w:val="bullet"/>
      <w:lvlText w:val="•"/>
      <w:lvlJc w:val="left"/>
      <w:pPr>
        <w:ind w:left="5666" w:hanging="360"/>
      </w:pPr>
      <w:rPr>
        <w:rFonts w:hint="default"/>
        <w:lang w:val="en-US" w:eastAsia="en-US" w:bidi="ar-SA"/>
      </w:rPr>
    </w:lvl>
    <w:lvl w:ilvl="6" w:tplc="E6EA2686">
      <w:numFmt w:val="bullet"/>
      <w:lvlText w:val="•"/>
      <w:lvlJc w:val="left"/>
      <w:pPr>
        <w:ind w:left="6653" w:hanging="360"/>
      </w:pPr>
      <w:rPr>
        <w:rFonts w:hint="default"/>
        <w:lang w:val="en-US" w:eastAsia="en-US" w:bidi="ar-SA"/>
      </w:rPr>
    </w:lvl>
    <w:lvl w:ilvl="7" w:tplc="6568CCD4">
      <w:numFmt w:val="bullet"/>
      <w:lvlText w:val="•"/>
      <w:lvlJc w:val="left"/>
      <w:pPr>
        <w:ind w:left="7640" w:hanging="360"/>
      </w:pPr>
      <w:rPr>
        <w:rFonts w:hint="default"/>
        <w:lang w:val="en-US" w:eastAsia="en-US" w:bidi="ar-SA"/>
      </w:rPr>
    </w:lvl>
    <w:lvl w:ilvl="8" w:tplc="8A5EAA7A">
      <w:numFmt w:val="bullet"/>
      <w:lvlText w:val="•"/>
      <w:lvlJc w:val="left"/>
      <w:pPr>
        <w:ind w:left="8626" w:hanging="360"/>
      </w:pPr>
      <w:rPr>
        <w:rFonts w:hint="default"/>
        <w:lang w:val="en-US" w:eastAsia="en-US" w:bidi="ar-SA"/>
      </w:rPr>
    </w:lvl>
  </w:abstractNum>
  <w:abstractNum w:abstractNumId="5" w15:restartNumberingAfterBreak="0">
    <w:nsid w:val="326E5824"/>
    <w:multiLevelType w:val="hybridMultilevel"/>
    <w:tmpl w:val="6A686F80"/>
    <w:lvl w:ilvl="0" w:tplc="08090001">
      <w:start w:val="1"/>
      <w:numFmt w:val="bullet"/>
      <w:lvlText w:val=""/>
      <w:lvlJc w:val="left"/>
      <w:pPr>
        <w:ind w:left="1000" w:hanging="260"/>
      </w:pPr>
      <w:rPr>
        <w:rFonts w:ascii="Symbol" w:hAnsi="Symbol" w:hint="default"/>
        <w:w w:val="100"/>
        <w:sz w:val="22"/>
        <w:szCs w:val="22"/>
        <w:lang w:val="en-US" w:eastAsia="en-US" w:bidi="ar-SA"/>
      </w:rPr>
    </w:lvl>
    <w:lvl w:ilvl="1" w:tplc="95267AC2">
      <w:numFmt w:val="bullet"/>
      <w:lvlText w:val="•"/>
      <w:lvlJc w:val="left"/>
      <w:pPr>
        <w:ind w:left="1960" w:hanging="260"/>
      </w:pPr>
      <w:rPr>
        <w:rFonts w:hint="default"/>
        <w:lang w:val="en-US" w:eastAsia="en-US" w:bidi="ar-SA"/>
      </w:rPr>
    </w:lvl>
    <w:lvl w:ilvl="2" w:tplc="D37E27CA">
      <w:numFmt w:val="bullet"/>
      <w:lvlText w:val="•"/>
      <w:lvlJc w:val="left"/>
      <w:pPr>
        <w:ind w:left="2920" w:hanging="260"/>
      </w:pPr>
      <w:rPr>
        <w:rFonts w:hint="default"/>
        <w:lang w:val="en-US" w:eastAsia="en-US" w:bidi="ar-SA"/>
      </w:rPr>
    </w:lvl>
    <w:lvl w:ilvl="3" w:tplc="F356BFB0">
      <w:numFmt w:val="bullet"/>
      <w:lvlText w:val="•"/>
      <w:lvlJc w:val="left"/>
      <w:pPr>
        <w:ind w:left="3880" w:hanging="260"/>
      </w:pPr>
      <w:rPr>
        <w:rFonts w:hint="default"/>
        <w:lang w:val="en-US" w:eastAsia="en-US" w:bidi="ar-SA"/>
      </w:rPr>
    </w:lvl>
    <w:lvl w:ilvl="4" w:tplc="572CB1DC">
      <w:numFmt w:val="bullet"/>
      <w:lvlText w:val="•"/>
      <w:lvlJc w:val="left"/>
      <w:pPr>
        <w:ind w:left="4840" w:hanging="260"/>
      </w:pPr>
      <w:rPr>
        <w:rFonts w:hint="default"/>
        <w:lang w:val="en-US" w:eastAsia="en-US" w:bidi="ar-SA"/>
      </w:rPr>
    </w:lvl>
    <w:lvl w:ilvl="5" w:tplc="EAE268AE">
      <w:numFmt w:val="bullet"/>
      <w:lvlText w:val="•"/>
      <w:lvlJc w:val="left"/>
      <w:pPr>
        <w:ind w:left="5800" w:hanging="260"/>
      </w:pPr>
      <w:rPr>
        <w:rFonts w:hint="default"/>
        <w:lang w:val="en-US" w:eastAsia="en-US" w:bidi="ar-SA"/>
      </w:rPr>
    </w:lvl>
    <w:lvl w:ilvl="6" w:tplc="4784EA7E">
      <w:numFmt w:val="bullet"/>
      <w:lvlText w:val="•"/>
      <w:lvlJc w:val="left"/>
      <w:pPr>
        <w:ind w:left="6760" w:hanging="260"/>
      </w:pPr>
      <w:rPr>
        <w:rFonts w:hint="default"/>
        <w:lang w:val="en-US" w:eastAsia="en-US" w:bidi="ar-SA"/>
      </w:rPr>
    </w:lvl>
    <w:lvl w:ilvl="7" w:tplc="85AA51A6">
      <w:numFmt w:val="bullet"/>
      <w:lvlText w:val="•"/>
      <w:lvlJc w:val="left"/>
      <w:pPr>
        <w:ind w:left="7720" w:hanging="260"/>
      </w:pPr>
      <w:rPr>
        <w:rFonts w:hint="default"/>
        <w:lang w:val="en-US" w:eastAsia="en-US" w:bidi="ar-SA"/>
      </w:rPr>
    </w:lvl>
    <w:lvl w:ilvl="8" w:tplc="A8DECFA8">
      <w:numFmt w:val="bullet"/>
      <w:lvlText w:val="•"/>
      <w:lvlJc w:val="left"/>
      <w:pPr>
        <w:ind w:left="8680" w:hanging="260"/>
      </w:pPr>
      <w:rPr>
        <w:rFonts w:hint="default"/>
        <w:lang w:val="en-US" w:eastAsia="en-US" w:bidi="ar-SA"/>
      </w:rPr>
    </w:lvl>
  </w:abstractNum>
  <w:abstractNum w:abstractNumId="6" w15:restartNumberingAfterBreak="0">
    <w:nsid w:val="465564DE"/>
    <w:multiLevelType w:val="multilevel"/>
    <w:tmpl w:val="AD46E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F45C74"/>
    <w:multiLevelType w:val="hybridMultilevel"/>
    <w:tmpl w:val="1C0C3A00"/>
    <w:lvl w:ilvl="0" w:tplc="6A1E6AFA">
      <w:numFmt w:val="bullet"/>
      <w:lvlText w:val="•"/>
      <w:lvlJc w:val="left"/>
      <w:pPr>
        <w:ind w:left="1151" w:hanging="151"/>
      </w:pPr>
      <w:rPr>
        <w:rFonts w:ascii="Comic Sans MS" w:eastAsia="Comic Sans MS" w:hAnsi="Comic Sans MS" w:cs="Comic Sans MS" w:hint="default"/>
        <w:w w:val="100"/>
        <w:sz w:val="22"/>
        <w:szCs w:val="22"/>
        <w:lang w:val="en-US" w:eastAsia="en-US" w:bidi="ar-SA"/>
      </w:rPr>
    </w:lvl>
    <w:lvl w:ilvl="1" w:tplc="6562F3F8">
      <w:numFmt w:val="bullet"/>
      <w:lvlText w:val="•"/>
      <w:lvlJc w:val="left"/>
      <w:pPr>
        <w:ind w:left="2104" w:hanging="151"/>
      </w:pPr>
      <w:rPr>
        <w:rFonts w:hint="default"/>
        <w:lang w:val="en-US" w:eastAsia="en-US" w:bidi="ar-SA"/>
      </w:rPr>
    </w:lvl>
    <w:lvl w:ilvl="2" w:tplc="220C860C">
      <w:numFmt w:val="bullet"/>
      <w:lvlText w:val="•"/>
      <w:lvlJc w:val="left"/>
      <w:pPr>
        <w:ind w:left="3048" w:hanging="151"/>
      </w:pPr>
      <w:rPr>
        <w:rFonts w:hint="default"/>
        <w:lang w:val="en-US" w:eastAsia="en-US" w:bidi="ar-SA"/>
      </w:rPr>
    </w:lvl>
    <w:lvl w:ilvl="3" w:tplc="08C835AC">
      <w:numFmt w:val="bullet"/>
      <w:lvlText w:val="•"/>
      <w:lvlJc w:val="left"/>
      <w:pPr>
        <w:ind w:left="3992" w:hanging="151"/>
      </w:pPr>
      <w:rPr>
        <w:rFonts w:hint="default"/>
        <w:lang w:val="en-US" w:eastAsia="en-US" w:bidi="ar-SA"/>
      </w:rPr>
    </w:lvl>
    <w:lvl w:ilvl="4" w:tplc="5D726B68">
      <w:numFmt w:val="bullet"/>
      <w:lvlText w:val="•"/>
      <w:lvlJc w:val="left"/>
      <w:pPr>
        <w:ind w:left="4936" w:hanging="151"/>
      </w:pPr>
      <w:rPr>
        <w:rFonts w:hint="default"/>
        <w:lang w:val="en-US" w:eastAsia="en-US" w:bidi="ar-SA"/>
      </w:rPr>
    </w:lvl>
    <w:lvl w:ilvl="5" w:tplc="DE9A70E2">
      <w:numFmt w:val="bullet"/>
      <w:lvlText w:val="•"/>
      <w:lvlJc w:val="left"/>
      <w:pPr>
        <w:ind w:left="5880" w:hanging="151"/>
      </w:pPr>
      <w:rPr>
        <w:rFonts w:hint="default"/>
        <w:lang w:val="en-US" w:eastAsia="en-US" w:bidi="ar-SA"/>
      </w:rPr>
    </w:lvl>
    <w:lvl w:ilvl="6" w:tplc="10F63000">
      <w:numFmt w:val="bullet"/>
      <w:lvlText w:val="•"/>
      <w:lvlJc w:val="left"/>
      <w:pPr>
        <w:ind w:left="6824" w:hanging="151"/>
      </w:pPr>
      <w:rPr>
        <w:rFonts w:hint="default"/>
        <w:lang w:val="en-US" w:eastAsia="en-US" w:bidi="ar-SA"/>
      </w:rPr>
    </w:lvl>
    <w:lvl w:ilvl="7" w:tplc="F1D40952">
      <w:numFmt w:val="bullet"/>
      <w:lvlText w:val="•"/>
      <w:lvlJc w:val="left"/>
      <w:pPr>
        <w:ind w:left="7768" w:hanging="151"/>
      </w:pPr>
      <w:rPr>
        <w:rFonts w:hint="default"/>
        <w:lang w:val="en-US" w:eastAsia="en-US" w:bidi="ar-SA"/>
      </w:rPr>
    </w:lvl>
    <w:lvl w:ilvl="8" w:tplc="E2522526">
      <w:numFmt w:val="bullet"/>
      <w:lvlText w:val="•"/>
      <w:lvlJc w:val="left"/>
      <w:pPr>
        <w:ind w:left="8712" w:hanging="151"/>
      </w:pPr>
      <w:rPr>
        <w:rFonts w:hint="default"/>
        <w:lang w:val="en-US" w:eastAsia="en-US" w:bidi="ar-SA"/>
      </w:rPr>
    </w:lvl>
  </w:abstractNum>
  <w:abstractNum w:abstractNumId="8" w15:restartNumberingAfterBreak="0">
    <w:nsid w:val="5A037B11"/>
    <w:multiLevelType w:val="hybridMultilevel"/>
    <w:tmpl w:val="026EA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BA7528"/>
    <w:multiLevelType w:val="hybridMultilevel"/>
    <w:tmpl w:val="C5B2DDCE"/>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 w15:restartNumberingAfterBreak="0">
    <w:nsid w:val="6D9532EF"/>
    <w:multiLevelType w:val="hybridMultilevel"/>
    <w:tmpl w:val="6DF81DFA"/>
    <w:lvl w:ilvl="0" w:tplc="4292592C">
      <w:numFmt w:val="bullet"/>
      <w:lvlText w:val=""/>
      <w:lvlJc w:val="left"/>
      <w:pPr>
        <w:ind w:left="820" w:hanging="361"/>
      </w:pPr>
      <w:rPr>
        <w:rFonts w:ascii="Symbol" w:eastAsia="Symbol" w:hAnsi="Symbol" w:cs="Symbol" w:hint="default"/>
        <w:w w:val="100"/>
        <w:sz w:val="22"/>
        <w:szCs w:val="22"/>
        <w:lang w:val="en-US" w:eastAsia="en-US" w:bidi="ar-SA"/>
      </w:rPr>
    </w:lvl>
    <w:lvl w:ilvl="1" w:tplc="08090001">
      <w:start w:val="1"/>
      <w:numFmt w:val="bullet"/>
      <w:lvlText w:val=""/>
      <w:lvlJc w:val="left"/>
      <w:pPr>
        <w:ind w:left="1720" w:hanging="360"/>
      </w:pPr>
      <w:rPr>
        <w:rFonts w:ascii="Symbol" w:hAnsi="Symbol" w:hint="default"/>
        <w:w w:val="99"/>
        <w:lang w:val="en-US" w:eastAsia="en-US" w:bidi="ar-SA"/>
      </w:rPr>
    </w:lvl>
    <w:lvl w:ilvl="2" w:tplc="AB069866">
      <w:numFmt w:val="bullet"/>
      <w:lvlText w:val="•"/>
      <w:lvlJc w:val="left"/>
      <w:pPr>
        <w:ind w:left="2706" w:hanging="360"/>
      </w:pPr>
      <w:rPr>
        <w:rFonts w:hint="default"/>
        <w:lang w:val="en-US" w:eastAsia="en-US" w:bidi="ar-SA"/>
      </w:rPr>
    </w:lvl>
    <w:lvl w:ilvl="3" w:tplc="2C5C1576">
      <w:numFmt w:val="bullet"/>
      <w:lvlText w:val="•"/>
      <w:lvlJc w:val="left"/>
      <w:pPr>
        <w:ind w:left="3693" w:hanging="360"/>
      </w:pPr>
      <w:rPr>
        <w:rFonts w:hint="default"/>
        <w:lang w:val="en-US" w:eastAsia="en-US" w:bidi="ar-SA"/>
      </w:rPr>
    </w:lvl>
    <w:lvl w:ilvl="4" w:tplc="C13CAEE2">
      <w:numFmt w:val="bullet"/>
      <w:lvlText w:val="•"/>
      <w:lvlJc w:val="left"/>
      <w:pPr>
        <w:ind w:left="4680" w:hanging="360"/>
      </w:pPr>
      <w:rPr>
        <w:rFonts w:hint="default"/>
        <w:lang w:val="en-US" w:eastAsia="en-US" w:bidi="ar-SA"/>
      </w:rPr>
    </w:lvl>
    <w:lvl w:ilvl="5" w:tplc="94DA021E">
      <w:numFmt w:val="bullet"/>
      <w:lvlText w:val="•"/>
      <w:lvlJc w:val="left"/>
      <w:pPr>
        <w:ind w:left="5666" w:hanging="360"/>
      </w:pPr>
      <w:rPr>
        <w:rFonts w:hint="default"/>
        <w:lang w:val="en-US" w:eastAsia="en-US" w:bidi="ar-SA"/>
      </w:rPr>
    </w:lvl>
    <w:lvl w:ilvl="6" w:tplc="834A4C02">
      <w:numFmt w:val="bullet"/>
      <w:lvlText w:val="•"/>
      <w:lvlJc w:val="left"/>
      <w:pPr>
        <w:ind w:left="6653" w:hanging="360"/>
      </w:pPr>
      <w:rPr>
        <w:rFonts w:hint="default"/>
        <w:lang w:val="en-US" w:eastAsia="en-US" w:bidi="ar-SA"/>
      </w:rPr>
    </w:lvl>
    <w:lvl w:ilvl="7" w:tplc="7DCA4F68">
      <w:numFmt w:val="bullet"/>
      <w:lvlText w:val="•"/>
      <w:lvlJc w:val="left"/>
      <w:pPr>
        <w:ind w:left="7640" w:hanging="360"/>
      </w:pPr>
      <w:rPr>
        <w:rFonts w:hint="default"/>
        <w:lang w:val="en-US" w:eastAsia="en-US" w:bidi="ar-SA"/>
      </w:rPr>
    </w:lvl>
    <w:lvl w:ilvl="8" w:tplc="B73AAEC4">
      <w:numFmt w:val="bullet"/>
      <w:lvlText w:val="•"/>
      <w:lvlJc w:val="left"/>
      <w:pPr>
        <w:ind w:left="8626" w:hanging="360"/>
      </w:pPr>
      <w:rPr>
        <w:rFonts w:hint="default"/>
        <w:lang w:val="en-US" w:eastAsia="en-US" w:bidi="ar-SA"/>
      </w:rPr>
    </w:lvl>
  </w:abstractNum>
  <w:abstractNum w:abstractNumId="11" w15:restartNumberingAfterBreak="0">
    <w:nsid w:val="75A635DB"/>
    <w:multiLevelType w:val="hybridMultilevel"/>
    <w:tmpl w:val="F8CC3AA2"/>
    <w:lvl w:ilvl="0" w:tplc="4292592C">
      <w:numFmt w:val="bullet"/>
      <w:lvlText w:val=""/>
      <w:lvlJc w:val="left"/>
      <w:pPr>
        <w:ind w:left="820" w:hanging="361"/>
      </w:pPr>
      <w:rPr>
        <w:rFonts w:ascii="Symbol" w:eastAsia="Symbol" w:hAnsi="Symbol" w:cs="Symbol" w:hint="default"/>
        <w:w w:val="100"/>
        <w:sz w:val="22"/>
        <w:szCs w:val="22"/>
        <w:lang w:val="en-US" w:eastAsia="en-US" w:bidi="ar-SA"/>
      </w:rPr>
    </w:lvl>
    <w:lvl w:ilvl="1" w:tplc="08090001">
      <w:start w:val="1"/>
      <w:numFmt w:val="bullet"/>
      <w:lvlText w:val=""/>
      <w:lvlJc w:val="left"/>
      <w:pPr>
        <w:ind w:left="1720" w:hanging="360"/>
      </w:pPr>
      <w:rPr>
        <w:rFonts w:ascii="Symbol" w:hAnsi="Symbol" w:hint="default"/>
        <w:w w:val="99"/>
        <w:lang w:val="en-US" w:eastAsia="en-US" w:bidi="ar-SA"/>
      </w:rPr>
    </w:lvl>
    <w:lvl w:ilvl="2" w:tplc="AB069866">
      <w:numFmt w:val="bullet"/>
      <w:lvlText w:val="•"/>
      <w:lvlJc w:val="left"/>
      <w:pPr>
        <w:ind w:left="2706" w:hanging="360"/>
      </w:pPr>
      <w:rPr>
        <w:rFonts w:hint="default"/>
        <w:lang w:val="en-US" w:eastAsia="en-US" w:bidi="ar-SA"/>
      </w:rPr>
    </w:lvl>
    <w:lvl w:ilvl="3" w:tplc="2C5C1576">
      <w:numFmt w:val="bullet"/>
      <w:lvlText w:val="•"/>
      <w:lvlJc w:val="left"/>
      <w:pPr>
        <w:ind w:left="3693" w:hanging="360"/>
      </w:pPr>
      <w:rPr>
        <w:rFonts w:hint="default"/>
        <w:lang w:val="en-US" w:eastAsia="en-US" w:bidi="ar-SA"/>
      </w:rPr>
    </w:lvl>
    <w:lvl w:ilvl="4" w:tplc="C13CAEE2">
      <w:numFmt w:val="bullet"/>
      <w:lvlText w:val="•"/>
      <w:lvlJc w:val="left"/>
      <w:pPr>
        <w:ind w:left="4680" w:hanging="360"/>
      </w:pPr>
      <w:rPr>
        <w:rFonts w:hint="default"/>
        <w:lang w:val="en-US" w:eastAsia="en-US" w:bidi="ar-SA"/>
      </w:rPr>
    </w:lvl>
    <w:lvl w:ilvl="5" w:tplc="94DA021E">
      <w:numFmt w:val="bullet"/>
      <w:lvlText w:val="•"/>
      <w:lvlJc w:val="left"/>
      <w:pPr>
        <w:ind w:left="5666" w:hanging="360"/>
      </w:pPr>
      <w:rPr>
        <w:rFonts w:hint="default"/>
        <w:lang w:val="en-US" w:eastAsia="en-US" w:bidi="ar-SA"/>
      </w:rPr>
    </w:lvl>
    <w:lvl w:ilvl="6" w:tplc="834A4C02">
      <w:numFmt w:val="bullet"/>
      <w:lvlText w:val="•"/>
      <w:lvlJc w:val="left"/>
      <w:pPr>
        <w:ind w:left="6653" w:hanging="360"/>
      </w:pPr>
      <w:rPr>
        <w:rFonts w:hint="default"/>
        <w:lang w:val="en-US" w:eastAsia="en-US" w:bidi="ar-SA"/>
      </w:rPr>
    </w:lvl>
    <w:lvl w:ilvl="7" w:tplc="7DCA4F68">
      <w:numFmt w:val="bullet"/>
      <w:lvlText w:val="•"/>
      <w:lvlJc w:val="left"/>
      <w:pPr>
        <w:ind w:left="7640" w:hanging="360"/>
      </w:pPr>
      <w:rPr>
        <w:rFonts w:hint="default"/>
        <w:lang w:val="en-US" w:eastAsia="en-US" w:bidi="ar-SA"/>
      </w:rPr>
    </w:lvl>
    <w:lvl w:ilvl="8" w:tplc="B73AAEC4">
      <w:numFmt w:val="bullet"/>
      <w:lvlText w:val="•"/>
      <w:lvlJc w:val="left"/>
      <w:pPr>
        <w:ind w:left="8626" w:hanging="360"/>
      </w:pPr>
      <w:rPr>
        <w:rFonts w:hint="default"/>
        <w:lang w:val="en-US" w:eastAsia="en-US" w:bidi="ar-SA"/>
      </w:rPr>
    </w:lvl>
  </w:abstractNum>
  <w:num w:numId="1" w16cid:durableId="507792873">
    <w:abstractNumId w:val="3"/>
  </w:num>
  <w:num w:numId="2" w16cid:durableId="97019905">
    <w:abstractNumId w:val="11"/>
  </w:num>
  <w:num w:numId="3" w16cid:durableId="797338073">
    <w:abstractNumId w:val="2"/>
  </w:num>
  <w:num w:numId="4" w16cid:durableId="1388841255">
    <w:abstractNumId w:val="5"/>
  </w:num>
  <w:num w:numId="5" w16cid:durableId="1695770411">
    <w:abstractNumId w:val="8"/>
  </w:num>
  <w:num w:numId="6" w16cid:durableId="1007639882">
    <w:abstractNumId w:val="4"/>
  </w:num>
  <w:num w:numId="7" w16cid:durableId="652762728">
    <w:abstractNumId w:val="7"/>
  </w:num>
  <w:num w:numId="8" w16cid:durableId="1096487772">
    <w:abstractNumId w:val="9"/>
  </w:num>
  <w:num w:numId="9" w16cid:durableId="998459180">
    <w:abstractNumId w:val="0"/>
  </w:num>
  <w:num w:numId="10" w16cid:durableId="543252083">
    <w:abstractNumId w:val="10"/>
  </w:num>
  <w:num w:numId="11" w16cid:durableId="738288341">
    <w:abstractNumId w:val="1"/>
  </w:num>
  <w:num w:numId="12" w16cid:durableId="1021009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DA"/>
    <w:rsid w:val="00010D28"/>
    <w:rsid w:val="0001177C"/>
    <w:rsid w:val="00020CA3"/>
    <w:rsid w:val="00042396"/>
    <w:rsid w:val="00060505"/>
    <w:rsid w:val="000B4443"/>
    <w:rsid w:val="00105932"/>
    <w:rsid w:val="00125EEE"/>
    <w:rsid w:val="001631AD"/>
    <w:rsid w:val="00166364"/>
    <w:rsid w:val="001B198D"/>
    <w:rsid w:val="001F0DCF"/>
    <w:rsid w:val="0020121A"/>
    <w:rsid w:val="00230308"/>
    <w:rsid w:val="0027319D"/>
    <w:rsid w:val="00275F0B"/>
    <w:rsid w:val="002A29D5"/>
    <w:rsid w:val="002B1085"/>
    <w:rsid w:val="002B3DFD"/>
    <w:rsid w:val="002C7C07"/>
    <w:rsid w:val="00302DEC"/>
    <w:rsid w:val="003842DC"/>
    <w:rsid w:val="003917ED"/>
    <w:rsid w:val="003968A2"/>
    <w:rsid w:val="003B32D3"/>
    <w:rsid w:val="003B3945"/>
    <w:rsid w:val="003C1C6F"/>
    <w:rsid w:val="003F3CA8"/>
    <w:rsid w:val="00411AF2"/>
    <w:rsid w:val="004311AB"/>
    <w:rsid w:val="00481C49"/>
    <w:rsid w:val="00487A67"/>
    <w:rsid w:val="004C4BC2"/>
    <w:rsid w:val="0050417F"/>
    <w:rsid w:val="00517593"/>
    <w:rsid w:val="005C21D8"/>
    <w:rsid w:val="00600651"/>
    <w:rsid w:val="006009CF"/>
    <w:rsid w:val="00633128"/>
    <w:rsid w:val="00652024"/>
    <w:rsid w:val="00694F44"/>
    <w:rsid w:val="006A4832"/>
    <w:rsid w:val="006E4F2A"/>
    <w:rsid w:val="0070102D"/>
    <w:rsid w:val="00703349"/>
    <w:rsid w:val="00704DA5"/>
    <w:rsid w:val="00730D25"/>
    <w:rsid w:val="0074226D"/>
    <w:rsid w:val="0075136D"/>
    <w:rsid w:val="00772816"/>
    <w:rsid w:val="007A5974"/>
    <w:rsid w:val="007B5D66"/>
    <w:rsid w:val="007E5076"/>
    <w:rsid w:val="007F5C54"/>
    <w:rsid w:val="00812A3C"/>
    <w:rsid w:val="00816451"/>
    <w:rsid w:val="00867B50"/>
    <w:rsid w:val="008C5E64"/>
    <w:rsid w:val="008E5713"/>
    <w:rsid w:val="009160D6"/>
    <w:rsid w:val="00930B9D"/>
    <w:rsid w:val="00937428"/>
    <w:rsid w:val="00947522"/>
    <w:rsid w:val="009A7BC3"/>
    <w:rsid w:val="009C2655"/>
    <w:rsid w:val="009F23F1"/>
    <w:rsid w:val="00A52880"/>
    <w:rsid w:val="00A62110"/>
    <w:rsid w:val="00A820AA"/>
    <w:rsid w:val="00AD25DD"/>
    <w:rsid w:val="00B21531"/>
    <w:rsid w:val="00B4391D"/>
    <w:rsid w:val="00B81C5F"/>
    <w:rsid w:val="00B84A94"/>
    <w:rsid w:val="00BC4EB5"/>
    <w:rsid w:val="00BC635A"/>
    <w:rsid w:val="00BE2110"/>
    <w:rsid w:val="00BE5CC1"/>
    <w:rsid w:val="00C000E1"/>
    <w:rsid w:val="00C257BA"/>
    <w:rsid w:val="00C64266"/>
    <w:rsid w:val="00CB2857"/>
    <w:rsid w:val="00CB4BAB"/>
    <w:rsid w:val="00CE17FF"/>
    <w:rsid w:val="00CE4040"/>
    <w:rsid w:val="00DA170A"/>
    <w:rsid w:val="00DB49DA"/>
    <w:rsid w:val="00E02E53"/>
    <w:rsid w:val="00E37BDD"/>
    <w:rsid w:val="00E44095"/>
    <w:rsid w:val="00E53048"/>
    <w:rsid w:val="00E81590"/>
    <w:rsid w:val="00E96BC7"/>
    <w:rsid w:val="00EA187A"/>
    <w:rsid w:val="00EB3F6D"/>
    <w:rsid w:val="00EE2EC1"/>
    <w:rsid w:val="00F169ED"/>
    <w:rsid w:val="00F55194"/>
    <w:rsid w:val="00F62800"/>
    <w:rsid w:val="00F64302"/>
    <w:rsid w:val="00F85727"/>
    <w:rsid w:val="00F9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3EF6"/>
  <w15:chartTrackingRefBased/>
  <w15:docId w15:val="{729891B5-D457-4E0B-9B64-6EFA2D0E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49DA"/>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autoRedefine/>
    <w:uiPriority w:val="9"/>
    <w:qFormat/>
    <w:rsid w:val="00B81C5F"/>
    <w:pPr>
      <w:keepNext/>
      <w:keepLines/>
      <w:widowControl/>
      <w:autoSpaceDE/>
      <w:autoSpaceDN/>
      <w:spacing w:before="480" w:after="120" w:line="453" w:lineRule="auto"/>
      <w:ind w:right="-46"/>
      <w:outlineLvl w:val="0"/>
    </w:pPr>
    <w:rPr>
      <w:rFonts w:ascii="Arial" w:eastAsia="MS Gothic" w:hAnsi="Arial" w:cs="Times New Roman"/>
      <w:b/>
      <w:bCs/>
      <w:sz w:val="28"/>
      <w:szCs w:val="32"/>
    </w:rPr>
  </w:style>
  <w:style w:type="paragraph" w:styleId="Heading2">
    <w:name w:val="heading 2"/>
    <w:basedOn w:val="Normal"/>
    <w:next w:val="Normal"/>
    <w:link w:val="Heading2Char"/>
    <w:uiPriority w:val="9"/>
    <w:unhideWhenUsed/>
    <w:qFormat/>
    <w:rsid w:val="00CB4BA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9DA"/>
    <w:rPr>
      <w:color w:val="0563C1" w:themeColor="hyperlink"/>
      <w:u w:val="single"/>
    </w:rPr>
  </w:style>
  <w:style w:type="character" w:customStyle="1" w:styleId="Heading1Char">
    <w:name w:val="Heading 1 Char"/>
    <w:basedOn w:val="DefaultParagraphFont"/>
    <w:link w:val="Heading1"/>
    <w:uiPriority w:val="9"/>
    <w:rsid w:val="00B81C5F"/>
    <w:rPr>
      <w:rFonts w:ascii="Arial" w:eastAsia="MS Gothic" w:hAnsi="Arial" w:cs="Times New Roman"/>
      <w:b/>
      <w:bCs/>
      <w:sz w:val="28"/>
      <w:szCs w:val="32"/>
      <w:lang w:val="en-US"/>
    </w:rPr>
  </w:style>
  <w:style w:type="paragraph" w:styleId="BodyText">
    <w:name w:val="Body Text"/>
    <w:basedOn w:val="Normal"/>
    <w:link w:val="BodyTextChar"/>
    <w:uiPriority w:val="1"/>
    <w:qFormat/>
    <w:rsid w:val="002C7C07"/>
    <w:pPr>
      <w:ind w:left="1000"/>
    </w:pPr>
  </w:style>
  <w:style w:type="character" w:customStyle="1" w:styleId="BodyTextChar">
    <w:name w:val="Body Text Char"/>
    <w:basedOn w:val="DefaultParagraphFont"/>
    <w:link w:val="BodyText"/>
    <w:uiPriority w:val="1"/>
    <w:rsid w:val="002C7C07"/>
    <w:rPr>
      <w:rFonts w:ascii="Comic Sans MS" w:eastAsia="Comic Sans MS" w:hAnsi="Comic Sans MS" w:cs="Comic Sans MS"/>
      <w:lang w:val="en-US"/>
    </w:rPr>
  </w:style>
  <w:style w:type="paragraph" w:styleId="ListParagraph">
    <w:name w:val="List Paragraph"/>
    <w:basedOn w:val="Normal"/>
    <w:uiPriority w:val="1"/>
    <w:qFormat/>
    <w:rsid w:val="002C7C07"/>
    <w:pPr>
      <w:widowControl/>
      <w:numPr>
        <w:numId w:val="1"/>
      </w:numPr>
      <w:autoSpaceDE/>
      <w:autoSpaceDN/>
      <w:spacing w:before="120" w:after="120"/>
    </w:pPr>
    <w:rPr>
      <w:rFonts w:ascii="Arial" w:eastAsia="MS Mincho" w:hAnsi="Arial" w:cs="Times New Roman"/>
      <w:sz w:val="20"/>
      <w:szCs w:val="24"/>
    </w:rPr>
  </w:style>
  <w:style w:type="paragraph" w:customStyle="1" w:styleId="TableParagraph">
    <w:name w:val="Table Paragraph"/>
    <w:basedOn w:val="Normal"/>
    <w:uiPriority w:val="1"/>
    <w:qFormat/>
    <w:rsid w:val="006009CF"/>
    <w:pPr>
      <w:ind w:left="107"/>
    </w:pPr>
    <w:rPr>
      <w:rFonts w:ascii="Times New Roman" w:eastAsia="Times New Roman" w:hAnsi="Times New Roman" w:cs="Times New Roman"/>
    </w:rPr>
  </w:style>
  <w:style w:type="paragraph" w:styleId="TOC3">
    <w:name w:val="toc 3"/>
    <w:basedOn w:val="Normal"/>
    <w:uiPriority w:val="1"/>
    <w:qFormat/>
    <w:rsid w:val="00633128"/>
    <w:pPr>
      <w:spacing w:before="40"/>
      <w:ind w:left="2800" w:hanging="36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00651"/>
    <w:pPr>
      <w:spacing w:before="240" w:after="0" w:line="259" w:lineRule="auto"/>
      <w:ind w:right="0"/>
      <w:outlineLvl w:val="9"/>
    </w:pPr>
    <w:rPr>
      <w:rFonts w:asciiTheme="majorHAnsi" w:eastAsiaTheme="majorEastAsia" w:hAnsiTheme="majorHAnsi" w:cstheme="majorBidi"/>
      <w:b w:val="0"/>
      <w:bCs w:val="0"/>
      <w:color w:val="2E74B5" w:themeColor="accent1" w:themeShade="BF"/>
      <w:sz w:val="32"/>
    </w:rPr>
  </w:style>
  <w:style w:type="paragraph" w:styleId="TOC1">
    <w:name w:val="toc 1"/>
    <w:basedOn w:val="Normal"/>
    <w:next w:val="Normal"/>
    <w:autoRedefine/>
    <w:uiPriority w:val="39"/>
    <w:unhideWhenUsed/>
    <w:rsid w:val="00600651"/>
    <w:pPr>
      <w:spacing w:after="100"/>
    </w:pPr>
  </w:style>
  <w:style w:type="character" w:customStyle="1" w:styleId="Heading2Char">
    <w:name w:val="Heading 2 Char"/>
    <w:basedOn w:val="DefaultParagraphFont"/>
    <w:link w:val="Heading2"/>
    <w:uiPriority w:val="9"/>
    <w:rsid w:val="00CB4BAB"/>
    <w:rPr>
      <w:rFonts w:asciiTheme="majorHAnsi" w:eastAsiaTheme="majorEastAsia" w:hAnsiTheme="majorHAnsi" w:cstheme="majorBidi"/>
      <w:color w:val="2E74B5" w:themeColor="accent1" w:themeShade="BF"/>
      <w:sz w:val="26"/>
      <w:szCs w:val="26"/>
      <w:lang w:val="en-US"/>
    </w:rPr>
  </w:style>
  <w:style w:type="paragraph" w:styleId="TOC2">
    <w:name w:val="toc 2"/>
    <w:basedOn w:val="Normal"/>
    <w:next w:val="Normal"/>
    <w:autoRedefine/>
    <w:uiPriority w:val="39"/>
    <w:unhideWhenUsed/>
    <w:rsid w:val="00CB4BAB"/>
    <w:pPr>
      <w:spacing w:after="100"/>
      <w:ind w:left="220"/>
    </w:pPr>
  </w:style>
  <w:style w:type="character" w:styleId="UnresolvedMention">
    <w:name w:val="Unresolved Mention"/>
    <w:basedOn w:val="DefaultParagraphFont"/>
    <w:uiPriority w:val="99"/>
    <w:semiHidden/>
    <w:unhideWhenUsed/>
    <w:rsid w:val="003B32D3"/>
    <w:rPr>
      <w:color w:val="605E5C"/>
      <w:shd w:val="clear" w:color="auto" w:fill="E1DFDD"/>
    </w:rPr>
  </w:style>
  <w:style w:type="paragraph" w:customStyle="1" w:styleId="paragraph">
    <w:name w:val="paragraph"/>
    <w:basedOn w:val="Normal"/>
    <w:rsid w:val="00E96BC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96BC7"/>
  </w:style>
  <w:style w:type="character" w:customStyle="1" w:styleId="eop">
    <w:name w:val="eop"/>
    <w:basedOn w:val="DefaultParagraphFont"/>
    <w:rsid w:val="00E96BC7"/>
  </w:style>
  <w:style w:type="paragraph" w:styleId="NormalWeb">
    <w:name w:val="Normal (Web)"/>
    <w:basedOn w:val="Normal"/>
    <w:uiPriority w:val="99"/>
    <w:semiHidden/>
    <w:unhideWhenUsed/>
    <w:rsid w:val="00F95CC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2327">
      <w:bodyDiv w:val="1"/>
      <w:marLeft w:val="0"/>
      <w:marRight w:val="0"/>
      <w:marTop w:val="0"/>
      <w:marBottom w:val="0"/>
      <w:divBdr>
        <w:top w:val="none" w:sz="0" w:space="0" w:color="auto"/>
        <w:left w:val="none" w:sz="0" w:space="0" w:color="auto"/>
        <w:bottom w:val="none" w:sz="0" w:space="0" w:color="auto"/>
        <w:right w:val="none" w:sz="0" w:space="0" w:color="auto"/>
      </w:divBdr>
    </w:div>
    <w:div w:id="493033741">
      <w:bodyDiv w:val="1"/>
      <w:marLeft w:val="0"/>
      <w:marRight w:val="0"/>
      <w:marTop w:val="0"/>
      <w:marBottom w:val="0"/>
      <w:divBdr>
        <w:top w:val="none" w:sz="0" w:space="0" w:color="auto"/>
        <w:left w:val="none" w:sz="0" w:space="0" w:color="auto"/>
        <w:bottom w:val="none" w:sz="0" w:space="0" w:color="auto"/>
        <w:right w:val="none" w:sz="0" w:space="0" w:color="auto"/>
      </w:divBdr>
      <w:divsChild>
        <w:div w:id="1507595361">
          <w:marLeft w:val="0"/>
          <w:marRight w:val="0"/>
          <w:marTop w:val="0"/>
          <w:marBottom w:val="0"/>
          <w:divBdr>
            <w:top w:val="none" w:sz="0" w:space="0" w:color="auto"/>
            <w:left w:val="none" w:sz="0" w:space="0" w:color="auto"/>
            <w:bottom w:val="none" w:sz="0" w:space="0" w:color="auto"/>
            <w:right w:val="none" w:sz="0" w:space="0" w:color="auto"/>
          </w:divBdr>
        </w:div>
        <w:div w:id="1250196763">
          <w:marLeft w:val="0"/>
          <w:marRight w:val="0"/>
          <w:marTop w:val="0"/>
          <w:marBottom w:val="0"/>
          <w:divBdr>
            <w:top w:val="none" w:sz="0" w:space="0" w:color="auto"/>
            <w:left w:val="none" w:sz="0" w:space="0" w:color="auto"/>
            <w:bottom w:val="none" w:sz="0" w:space="0" w:color="auto"/>
            <w:right w:val="none" w:sz="0" w:space="0" w:color="auto"/>
          </w:divBdr>
        </w:div>
        <w:div w:id="507447500">
          <w:marLeft w:val="0"/>
          <w:marRight w:val="0"/>
          <w:marTop w:val="0"/>
          <w:marBottom w:val="0"/>
          <w:divBdr>
            <w:top w:val="none" w:sz="0" w:space="0" w:color="auto"/>
            <w:left w:val="none" w:sz="0" w:space="0" w:color="auto"/>
            <w:bottom w:val="none" w:sz="0" w:space="0" w:color="auto"/>
            <w:right w:val="none" w:sz="0" w:space="0" w:color="auto"/>
          </w:divBdr>
        </w:div>
        <w:div w:id="2015913733">
          <w:marLeft w:val="0"/>
          <w:marRight w:val="0"/>
          <w:marTop w:val="0"/>
          <w:marBottom w:val="0"/>
          <w:divBdr>
            <w:top w:val="none" w:sz="0" w:space="0" w:color="auto"/>
            <w:left w:val="none" w:sz="0" w:space="0" w:color="auto"/>
            <w:bottom w:val="none" w:sz="0" w:space="0" w:color="auto"/>
            <w:right w:val="none" w:sz="0" w:space="0" w:color="auto"/>
          </w:divBdr>
        </w:div>
        <w:div w:id="1396661982">
          <w:marLeft w:val="0"/>
          <w:marRight w:val="0"/>
          <w:marTop w:val="0"/>
          <w:marBottom w:val="0"/>
          <w:divBdr>
            <w:top w:val="none" w:sz="0" w:space="0" w:color="auto"/>
            <w:left w:val="none" w:sz="0" w:space="0" w:color="auto"/>
            <w:bottom w:val="none" w:sz="0" w:space="0" w:color="auto"/>
            <w:right w:val="none" w:sz="0" w:space="0" w:color="auto"/>
          </w:divBdr>
        </w:div>
        <w:div w:id="322466635">
          <w:marLeft w:val="0"/>
          <w:marRight w:val="0"/>
          <w:marTop w:val="0"/>
          <w:marBottom w:val="0"/>
          <w:divBdr>
            <w:top w:val="none" w:sz="0" w:space="0" w:color="auto"/>
            <w:left w:val="none" w:sz="0" w:space="0" w:color="auto"/>
            <w:bottom w:val="none" w:sz="0" w:space="0" w:color="auto"/>
            <w:right w:val="none" w:sz="0" w:space="0" w:color="auto"/>
          </w:divBdr>
        </w:div>
        <w:div w:id="758520337">
          <w:marLeft w:val="0"/>
          <w:marRight w:val="0"/>
          <w:marTop w:val="0"/>
          <w:marBottom w:val="0"/>
          <w:divBdr>
            <w:top w:val="none" w:sz="0" w:space="0" w:color="auto"/>
            <w:left w:val="none" w:sz="0" w:space="0" w:color="auto"/>
            <w:bottom w:val="none" w:sz="0" w:space="0" w:color="auto"/>
            <w:right w:val="none" w:sz="0" w:space="0" w:color="auto"/>
          </w:divBdr>
        </w:div>
        <w:div w:id="243104003">
          <w:marLeft w:val="0"/>
          <w:marRight w:val="0"/>
          <w:marTop w:val="0"/>
          <w:marBottom w:val="0"/>
          <w:divBdr>
            <w:top w:val="none" w:sz="0" w:space="0" w:color="auto"/>
            <w:left w:val="none" w:sz="0" w:space="0" w:color="auto"/>
            <w:bottom w:val="none" w:sz="0" w:space="0" w:color="auto"/>
            <w:right w:val="none" w:sz="0" w:space="0" w:color="auto"/>
          </w:divBdr>
        </w:div>
      </w:divsChild>
    </w:div>
    <w:div w:id="653803495">
      <w:bodyDiv w:val="1"/>
      <w:marLeft w:val="0"/>
      <w:marRight w:val="0"/>
      <w:marTop w:val="0"/>
      <w:marBottom w:val="0"/>
      <w:divBdr>
        <w:top w:val="none" w:sz="0" w:space="0" w:color="auto"/>
        <w:left w:val="none" w:sz="0" w:space="0" w:color="auto"/>
        <w:bottom w:val="none" w:sz="0" w:space="0" w:color="auto"/>
        <w:right w:val="none" w:sz="0" w:space="0" w:color="auto"/>
      </w:divBdr>
      <w:divsChild>
        <w:div w:id="190188189">
          <w:marLeft w:val="0"/>
          <w:marRight w:val="0"/>
          <w:marTop w:val="0"/>
          <w:marBottom w:val="0"/>
          <w:divBdr>
            <w:top w:val="none" w:sz="0" w:space="0" w:color="auto"/>
            <w:left w:val="none" w:sz="0" w:space="0" w:color="auto"/>
            <w:bottom w:val="none" w:sz="0" w:space="0" w:color="auto"/>
            <w:right w:val="none" w:sz="0" w:space="0" w:color="auto"/>
          </w:divBdr>
          <w:divsChild>
            <w:div w:id="50274386">
              <w:marLeft w:val="0"/>
              <w:marRight w:val="0"/>
              <w:marTop w:val="0"/>
              <w:marBottom w:val="0"/>
              <w:divBdr>
                <w:top w:val="none" w:sz="0" w:space="0" w:color="auto"/>
                <w:left w:val="none" w:sz="0" w:space="0" w:color="auto"/>
                <w:bottom w:val="none" w:sz="0" w:space="0" w:color="auto"/>
                <w:right w:val="none" w:sz="0" w:space="0" w:color="auto"/>
              </w:divBdr>
            </w:div>
            <w:div w:id="1880363234">
              <w:marLeft w:val="0"/>
              <w:marRight w:val="0"/>
              <w:marTop w:val="0"/>
              <w:marBottom w:val="0"/>
              <w:divBdr>
                <w:top w:val="none" w:sz="0" w:space="0" w:color="auto"/>
                <w:left w:val="none" w:sz="0" w:space="0" w:color="auto"/>
                <w:bottom w:val="none" w:sz="0" w:space="0" w:color="auto"/>
                <w:right w:val="none" w:sz="0" w:space="0" w:color="auto"/>
              </w:divBdr>
            </w:div>
            <w:div w:id="1110127763">
              <w:marLeft w:val="0"/>
              <w:marRight w:val="0"/>
              <w:marTop w:val="0"/>
              <w:marBottom w:val="0"/>
              <w:divBdr>
                <w:top w:val="none" w:sz="0" w:space="0" w:color="auto"/>
                <w:left w:val="none" w:sz="0" w:space="0" w:color="auto"/>
                <w:bottom w:val="none" w:sz="0" w:space="0" w:color="auto"/>
                <w:right w:val="none" w:sz="0" w:space="0" w:color="auto"/>
              </w:divBdr>
            </w:div>
          </w:divsChild>
        </w:div>
        <w:div w:id="993877465">
          <w:marLeft w:val="0"/>
          <w:marRight w:val="0"/>
          <w:marTop w:val="0"/>
          <w:marBottom w:val="0"/>
          <w:divBdr>
            <w:top w:val="none" w:sz="0" w:space="0" w:color="auto"/>
            <w:left w:val="none" w:sz="0" w:space="0" w:color="auto"/>
            <w:bottom w:val="none" w:sz="0" w:space="0" w:color="auto"/>
            <w:right w:val="none" w:sz="0" w:space="0" w:color="auto"/>
          </w:divBdr>
        </w:div>
        <w:div w:id="1662462518">
          <w:marLeft w:val="0"/>
          <w:marRight w:val="0"/>
          <w:marTop w:val="0"/>
          <w:marBottom w:val="0"/>
          <w:divBdr>
            <w:top w:val="none" w:sz="0" w:space="0" w:color="auto"/>
            <w:left w:val="none" w:sz="0" w:space="0" w:color="auto"/>
            <w:bottom w:val="none" w:sz="0" w:space="0" w:color="auto"/>
            <w:right w:val="none" w:sz="0" w:space="0" w:color="auto"/>
          </w:divBdr>
        </w:div>
        <w:div w:id="11342352">
          <w:marLeft w:val="0"/>
          <w:marRight w:val="0"/>
          <w:marTop w:val="0"/>
          <w:marBottom w:val="0"/>
          <w:divBdr>
            <w:top w:val="none" w:sz="0" w:space="0" w:color="auto"/>
            <w:left w:val="none" w:sz="0" w:space="0" w:color="auto"/>
            <w:bottom w:val="none" w:sz="0" w:space="0" w:color="auto"/>
            <w:right w:val="none" w:sz="0" w:space="0" w:color="auto"/>
          </w:divBdr>
        </w:div>
        <w:div w:id="147482314">
          <w:marLeft w:val="0"/>
          <w:marRight w:val="0"/>
          <w:marTop w:val="0"/>
          <w:marBottom w:val="0"/>
          <w:divBdr>
            <w:top w:val="none" w:sz="0" w:space="0" w:color="auto"/>
            <w:left w:val="none" w:sz="0" w:space="0" w:color="auto"/>
            <w:bottom w:val="none" w:sz="0" w:space="0" w:color="auto"/>
            <w:right w:val="none" w:sz="0" w:space="0" w:color="auto"/>
          </w:divBdr>
        </w:div>
        <w:div w:id="1882085014">
          <w:marLeft w:val="0"/>
          <w:marRight w:val="0"/>
          <w:marTop w:val="0"/>
          <w:marBottom w:val="0"/>
          <w:divBdr>
            <w:top w:val="none" w:sz="0" w:space="0" w:color="auto"/>
            <w:left w:val="none" w:sz="0" w:space="0" w:color="auto"/>
            <w:bottom w:val="none" w:sz="0" w:space="0" w:color="auto"/>
            <w:right w:val="none" w:sz="0" w:space="0" w:color="auto"/>
          </w:divBdr>
        </w:div>
        <w:div w:id="1664698246">
          <w:marLeft w:val="0"/>
          <w:marRight w:val="0"/>
          <w:marTop w:val="0"/>
          <w:marBottom w:val="0"/>
          <w:divBdr>
            <w:top w:val="none" w:sz="0" w:space="0" w:color="auto"/>
            <w:left w:val="none" w:sz="0" w:space="0" w:color="auto"/>
            <w:bottom w:val="none" w:sz="0" w:space="0" w:color="auto"/>
            <w:right w:val="none" w:sz="0" w:space="0" w:color="auto"/>
          </w:divBdr>
        </w:div>
        <w:div w:id="261383714">
          <w:marLeft w:val="0"/>
          <w:marRight w:val="0"/>
          <w:marTop w:val="0"/>
          <w:marBottom w:val="0"/>
          <w:divBdr>
            <w:top w:val="none" w:sz="0" w:space="0" w:color="auto"/>
            <w:left w:val="none" w:sz="0" w:space="0" w:color="auto"/>
            <w:bottom w:val="none" w:sz="0" w:space="0" w:color="auto"/>
            <w:right w:val="none" w:sz="0" w:space="0" w:color="auto"/>
          </w:divBdr>
        </w:div>
        <w:div w:id="982731520">
          <w:marLeft w:val="0"/>
          <w:marRight w:val="0"/>
          <w:marTop w:val="0"/>
          <w:marBottom w:val="0"/>
          <w:divBdr>
            <w:top w:val="none" w:sz="0" w:space="0" w:color="auto"/>
            <w:left w:val="none" w:sz="0" w:space="0" w:color="auto"/>
            <w:bottom w:val="none" w:sz="0" w:space="0" w:color="auto"/>
            <w:right w:val="none" w:sz="0" w:space="0" w:color="auto"/>
          </w:divBdr>
        </w:div>
        <w:div w:id="1599750961">
          <w:marLeft w:val="0"/>
          <w:marRight w:val="0"/>
          <w:marTop w:val="0"/>
          <w:marBottom w:val="0"/>
          <w:divBdr>
            <w:top w:val="none" w:sz="0" w:space="0" w:color="auto"/>
            <w:left w:val="none" w:sz="0" w:space="0" w:color="auto"/>
            <w:bottom w:val="none" w:sz="0" w:space="0" w:color="auto"/>
            <w:right w:val="none" w:sz="0" w:space="0" w:color="auto"/>
          </w:divBdr>
        </w:div>
        <w:div w:id="1153790414">
          <w:marLeft w:val="0"/>
          <w:marRight w:val="0"/>
          <w:marTop w:val="0"/>
          <w:marBottom w:val="0"/>
          <w:divBdr>
            <w:top w:val="none" w:sz="0" w:space="0" w:color="auto"/>
            <w:left w:val="none" w:sz="0" w:space="0" w:color="auto"/>
            <w:bottom w:val="none" w:sz="0" w:space="0" w:color="auto"/>
            <w:right w:val="none" w:sz="0" w:space="0" w:color="auto"/>
          </w:divBdr>
        </w:div>
        <w:div w:id="64293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arnes@anglianlearn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sbarnes@anglianlearning.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834ef9d9d1e52f94a9eb065f361acade">
  <xsd:schema xmlns:xsd="http://www.w3.org/2001/XMLSchema" xmlns:xs="http://www.w3.org/2001/XMLSchema" xmlns:p="http://schemas.microsoft.com/office/2006/metadata/properties" xmlns:ns2="b9be400d-8dc7-4769-b4e8-09b1ec29e445" targetNamespace="http://schemas.microsoft.com/office/2006/metadata/properties" ma:root="true" ma:fieldsID="1b306f33e8d2c3c07e00255497875140"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DDC0-28B0-45E2-A4D1-6B1AA947876D}"/>
</file>

<file path=customXml/itemProps2.xml><?xml version="1.0" encoding="utf-8"?>
<ds:datastoreItem xmlns:ds="http://schemas.openxmlformats.org/officeDocument/2006/customXml" ds:itemID="{1D419BA1-89CF-438A-BA2B-8FF3B1F5D17E}">
  <ds:schemaRefs>
    <ds:schemaRef ds:uri="http://schemas.microsoft.com/office/2006/metadata/properties"/>
    <ds:schemaRef ds:uri="http://schemas.microsoft.com/office/infopath/2007/PartnerControls"/>
    <ds:schemaRef ds:uri="763097f3-149b-4f8a-a538-d3862d06504e"/>
    <ds:schemaRef ds:uri="8d1e8b9f-091f-4460-b356-0a1b512490f6"/>
  </ds:schemaRefs>
</ds:datastoreItem>
</file>

<file path=customXml/itemProps3.xml><?xml version="1.0" encoding="utf-8"?>
<ds:datastoreItem xmlns:ds="http://schemas.openxmlformats.org/officeDocument/2006/customXml" ds:itemID="{E04E7C04-E252-44AF-A4EB-86BEF44C61F7}">
  <ds:schemaRefs>
    <ds:schemaRef ds:uri="http://schemas.microsoft.com/sharepoint/v3/contenttype/forms"/>
  </ds:schemaRefs>
</ds:datastoreItem>
</file>

<file path=customXml/itemProps4.xml><?xml version="1.0" encoding="utf-8"?>
<ds:datastoreItem xmlns:ds="http://schemas.openxmlformats.org/officeDocument/2006/customXml" ds:itemID="{6745421F-6D2E-48C3-9324-CFFDF113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5551</Words>
  <Characters>31643</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ebeecroft</dc:creator>
  <cp:keywords/>
  <dc:description/>
  <cp:lastModifiedBy>White, Miss G</cp:lastModifiedBy>
  <cp:revision>2</cp:revision>
  <cp:lastPrinted>2023-09-13T09:31:00Z</cp:lastPrinted>
  <dcterms:created xsi:type="dcterms:W3CDTF">2025-09-11T09:28:00Z</dcterms:created>
  <dcterms:modified xsi:type="dcterms:W3CDTF">2025-09-11T09:28:00Z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y fmtid="{D5CDD505-2E9C-101B-9397-08002B2CF9AE}" pid="3" name="MediaServiceImageTags">
    <vt:lpwstr/>
  </property>
</Properties>
</file>